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DC7836" w14:textId="77777777" w:rsidR="000D2F8E" w:rsidRPr="00BC039E" w:rsidRDefault="000D2F8E" w:rsidP="000D2F8E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BC039E">
        <w:rPr>
          <w:rFonts w:asciiTheme="minorHAnsi" w:hAnsiTheme="minorHAnsi" w:cstheme="minorHAnsi"/>
          <w:b/>
          <w:bCs/>
          <w:sz w:val="28"/>
          <w:szCs w:val="28"/>
        </w:rPr>
        <w:t>CONTRATO</w:t>
      </w:r>
    </w:p>
    <w:p w14:paraId="65FC7A8B" w14:textId="77777777" w:rsidR="000D2F8E" w:rsidRPr="00D81E25" w:rsidRDefault="000D2F8E" w:rsidP="000D2F8E">
      <w:pPr>
        <w:jc w:val="both"/>
        <w:rPr>
          <w:rFonts w:asciiTheme="minorHAnsi" w:hAnsiTheme="minorHAnsi" w:cstheme="minorHAnsi"/>
          <w:b/>
          <w:bCs/>
          <w:sz w:val="23"/>
          <w:szCs w:val="23"/>
        </w:rPr>
      </w:pPr>
    </w:p>
    <w:p w14:paraId="21F618EA" w14:textId="77777777" w:rsidR="000D2F8E" w:rsidRPr="00D81E25" w:rsidRDefault="000D2F8E" w:rsidP="000D2F8E">
      <w:pPr>
        <w:jc w:val="both"/>
        <w:rPr>
          <w:rFonts w:asciiTheme="minorHAnsi" w:hAnsiTheme="minorHAnsi" w:cstheme="minorHAnsi"/>
          <w:b/>
          <w:bCs/>
          <w:sz w:val="23"/>
          <w:szCs w:val="23"/>
        </w:rPr>
      </w:pPr>
    </w:p>
    <w:p w14:paraId="79268A7E" w14:textId="77777777" w:rsidR="000D2F8E" w:rsidRDefault="000D2F8E" w:rsidP="000D2F8E">
      <w:pPr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PROCEDIMENTO Nº</w:t>
      </w:r>
      <w:r>
        <w:rPr>
          <w:rFonts w:asciiTheme="minorHAnsi" w:hAnsiTheme="minorHAnsi" w:cstheme="minorHAnsi"/>
          <w:sz w:val="23"/>
          <w:szCs w:val="23"/>
        </w:rPr>
        <w:t>:</w:t>
      </w:r>
      <w:r w:rsidRPr="00D81E25">
        <w:rPr>
          <w:rFonts w:asciiTheme="minorHAnsi" w:hAnsiTheme="minorHAnsi" w:cstheme="minorHAnsi"/>
          <w:sz w:val="23"/>
          <w:szCs w:val="23"/>
        </w:rPr>
        <w:t xml:space="preserve"> </w:t>
      </w:r>
      <w:r>
        <w:rPr>
          <w:rFonts w:asciiTheme="minorHAnsi" w:hAnsiTheme="minorHAnsi" w:cstheme="minorHAnsi"/>
          <w:sz w:val="23"/>
          <w:szCs w:val="23"/>
        </w:rPr>
        <w:t>45</w:t>
      </w:r>
      <w:r w:rsidRPr="00D81E25">
        <w:rPr>
          <w:rFonts w:asciiTheme="minorHAnsi" w:hAnsiTheme="minorHAnsi" w:cstheme="minorHAnsi"/>
          <w:sz w:val="23"/>
          <w:szCs w:val="23"/>
        </w:rPr>
        <w:t>/2024.</w:t>
      </w:r>
    </w:p>
    <w:p w14:paraId="569BFA89" w14:textId="0BA2D27B" w:rsidR="000D2F8E" w:rsidRPr="00D81E25" w:rsidRDefault="000D2F8E" w:rsidP="000D2F8E">
      <w:pPr>
        <w:jc w:val="both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>DISPENSA Nº:</w:t>
      </w:r>
      <w:r w:rsidR="00FF0BA6">
        <w:rPr>
          <w:rFonts w:asciiTheme="minorHAnsi" w:hAnsiTheme="minorHAnsi" w:cstheme="minorHAnsi"/>
          <w:sz w:val="23"/>
          <w:szCs w:val="23"/>
        </w:rPr>
        <w:t xml:space="preserve"> </w:t>
      </w:r>
      <w:r>
        <w:rPr>
          <w:rFonts w:asciiTheme="minorHAnsi" w:hAnsiTheme="minorHAnsi" w:cstheme="minorHAnsi"/>
          <w:sz w:val="23"/>
          <w:szCs w:val="23"/>
        </w:rPr>
        <w:t>26/2024.</w:t>
      </w:r>
    </w:p>
    <w:p w14:paraId="38E72FDD" w14:textId="77777777" w:rsidR="000D2F8E" w:rsidRPr="00D81E25" w:rsidRDefault="000D2F8E" w:rsidP="000D2F8E">
      <w:pPr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BASE NORMATIVA: LEI Nº 14.133/21.</w:t>
      </w:r>
    </w:p>
    <w:p w14:paraId="1823FFD0" w14:textId="77777777" w:rsidR="000D2F8E" w:rsidRPr="00D81E25" w:rsidRDefault="000D2F8E" w:rsidP="000D2F8E">
      <w:pPr>
        <w:jc w:val="center"/>
        <w:rPr>
          <w:rFonts w:asciiTheme="minorHAnsi" w:hAnsiTheme="minorHAnsi" w:cstheme="minorHAnsi"/>
          <w:sz w:val="23"/>
          <w:szCs w:val="23"/>
        </w:rPr>
      </w:pPr>
    </w:p>
    <w:p w14:paraId="38198FD3" w14:textId="4353CD4C" w:rsidR="000D2F8E" w:rsidRPr="000D2F8E" w:rsidRDefault="000D2F8E" w:rsidP="000D2F8E">
      <w:pPr>
        <w:ind w:left="3544" w:right="-17"/>
        <w:jc w:val="both"/>
        <w:rPr>
          <w:rFonts w:asciiTheme="minorHAnsi" w:hAnsiTheme="minorHAnsi" w:cstheme="minorHAnsi"/>
          <w:color w:val="FF0000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CONTRATO ADMINISTRATIVO QUE CELEBRAM ENTRE SI A CÂMARA MUNICIPAL DE PATROCÍNIO E A EMPRES</w:t>
      </w:r>
      <w:r>
        <w:rPr>
          <w:rFonts w:asciiTheme="minorHAnsi" w:hAnsiTheme="minorHAnsi" w:cstheme="minorHAnsi"/>
          <w:sz w:val="23"/>
          <w:szCs w:val="23"/>
        </w:rPr>
        <w:t xml:space="preserve">A </w:t>
      </w:r>
      <w:r w:rsidRPr="000D2F8E">
        <w:rPr>
          <w:rFonts w:asciiTheme="minorHAnsi" w:hAnsiTheme="minorHAnsi" w:cstheme="minorHAnsi"/>
          <w:sz w:val="23"/>
          <w:szCs w:val="23"/>
        </w:rPr>
        <w:t>RODRIGO DE FREITAS CASTRO FERNANDES SILVA.</w:t>
      </w:r>
      <w:r w:rsidRPr="000D2F8E">
        <w:rPr>
          <w:rFonts w:asciiTheme="minorHAnsi" w:hAnsiTheme="minorHAnsi" w:cstheme="minorHAnsi"/>
          <w:color w:val="FF0000"/>
          <w:sz w:val="23"/>
          <w:szCs w:val="23"/>
        </w:rPr>
        <w:t xml:space="preserve"> </w:t>
      </w:r>
    </w:p>
    <w:p w14:paraId="47AF7382" w14:textId="77777777" w:rsidR="000D2F8E" w:rsidRPr="00D81E25" w:rsidRDefault="000D2F8E" w:rsidP="000D2F8E">
      <w:pPr>
        <w:ind w:left="4253" w:right="-17"/>
        <w:jc w:val="both"/>
        <w:rPr>
          <w:rFonts w:asciiTheme="minorHAnsi" w:hAnsiTheme="minorHAnsi" w:cstheme="minorHAnsi"/>
          <w:b/>
          <w:color w:val="FF0000"/>
          <w:sz w:val="23"/>
          <w:szCs w:val="23"/>
        </w:rPr>
      </w:pPr>
    </w:p>
    <w:p w14:paraId="30EF249C" w14:textId="12B9020A" w:rsidR="000D2F8E" w:rsidRPr="00D81E25" w:rsidRDefault="000D2F8E" w:rsidP="000D2F8E">
      <w:p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b/>
          <w:sz w:val="23"/>
          <w:szCs w:val="23"/>
        </w:rPr>
        <w:t>CÂMARA MUNICIPAL DE PATROCÍNIO</w:t>
      </w:r>
      <w:r w:rsidRPr="00D81E25">
        <w:rPr>
          <w:rFonts w:asciiTheme="minorHAnsi" w:hAnsiTheme="minorHAnsi" w:cstheme="minorHAnsi"/>
          <w:bCs/>
          <w:sz w:val="23"/>
          <w:szCs w:val="23"/>
        </w:rPr>
        <w:t>,</w:t>
      </w:r>
      <w:r w:rsidRPr="00D81E25">
        <w:rPr>
          <w:rFonts w:asciiTheme="minorHAnsi" w:hAnsiTheme="minorHAnsi" w:cstheme="minorHAnsi"/>
          <w:sz w:val="23"/>
          <w:szCs w:val="23"/>
        </w:rPr>
        <w:t xml:space="preserve"> pessoa jurídica de direito público, inscrita no CNPJ/MF sob o nº </w:t>
      </w:r>
      <w:r w:rsidRPr="00D81E25">
        <w:rPr>
          <w:rFonts w:asciiTheme="minorHAnsi" w:hAnsiTheme="minorHAnsi" w:cstheme="minorHAnsi"/>
          <w:bCs/>
          <w:color w:val="000000"/>
          <w:sz w:val="23"/>
          <w:szCs w:val="23"/>
        </w:rPr>
        <w:t>22.223.978/0001-55</w:t>
      </w:r>
      <w:r w:rsidRPr="00D81E25">
        <w:rPr>
          <w:rFonts w:asciiTheme="minorHAnsi" w:hAnsiTheme="minorHAnsi" w:cstheme="minorHAnsi"/>
          <w:sz w:val="23"/>
          <w:szCs w:val="23"/>
        </w:rPr>
        <w:t xml:space="preserve">, com sede na Praça Olímpio Garcia Brandão, nº 1488, Centro Administrativo, nesta cidade de Patrocínio/MG, CEP 38.747-050, representada por seu Presidente, o vereador </w:t>
      </w:r>
      <w:r>
        <w:rPr>
          <w:rFonts w:asciiTheme="minorHAnsi" w:hAnsiTheme="minorHAnsi" w:cstheme="minorHAnsi"/>
          <w:sz w:val="23"/>
          <w:szCs w:val="23"/>
        </w:rPr>
        <w:t xml:space="preserve">Leandro </w:t>
      </w:r>
      <w:proofErr w:type="spellStart"/>
      <w:r>
        <w:rPr>
          <w:rFonts w:asciiTheme="minorHAnsi" w:hAnsiTheme="minorHAnsi" w:cstheme="minorHAnsi"/>
          <w:sz w:val="23"/>
          <w:szCs w:val="23"/>
        </w:rPr>
        <w:t>Maximo</w:t>
      </w:r>
      <w:proofErr w:type="spellEnd"/>
      <w:r>
        <w:rPr>
          <w:rFonts w:asciiTheme="minorHAnsi" w:hAnsiTheme="minorHAnsi" w:cstheme="minorHAnsi"/>
          <w:sz w:val="23"/>
          <w:szCs w:val="23"/>
        </w:rPr>
        <w:t xml:space="preserve"> Caixeta</w:t>
      </w:r>
      <w:r w:rsidRPr="00D81E25">
        <w:rPr>
          <w:rFonts w:asciiTheme="minorHAnsi" w:hAnsiTheme="minorHAnsi" w:cstheme="minorHAnsi"/>
          <w:sz w:val="23"/>
          <w:szCs w:val="23"/>
        </w:rPr>
        <w:t xml:space="preserve">, brasileiro, inscrito no CPF/MF sob o nº </w:t>
      </w:r>
      <w:r w:rsidRPr="00636F59">
        <w:rPr>
          <w:rFonts w:asciiTheme="minorHAnsi" w:hAnsiTheme="minorHAnsi" w:cstheme="minorHAnsi"/>
          <w:sz w:val="23"/>
          <w:szCs w:val="23"/>
        </w:rPr>
        <w:t>062.587.176-67,</w:t>
      </w:r>
      <w:r w:rsidRPr="00D81E25">
        <w:rPr>
          <w:rFonts w:asciiTheme="minorHAnsi" w:hAnsiTheme="minorHAnsi" w:cstheme="minorHAnsi"/>
          <w:sz w:val="23"/>
          <w:szCs w:val="23"/>
        </w:rPr>
        <w:t xml:space="preserve"> doravante denominada CONTRATANTE, e a empresa</w:t>
      </w:r>
      <w:r w:rsidRPr="00D81E25">
        <w:rPr>
          <w:rFonts w:asciiTheme="minorHAnsi" w:hAnsiTheme="minorHAnsi" w:cstheme="minorHAnsi"/>
          <w:b/>
          <w:bCs/>
          <w:sz w:val="23"/>
          <w:szCs w:val="23"/>
        </w:rPr>
        <w:t xml:space="preserve"> </w:t>
      </w:r>
      <w:r>
        <w:rPr>
          <w:rFonts w:asciiTheme="minorHAnsi" w:hAnsiTheme="minorHAnsi" w:cstheme="minorHAnsi"/>
          <w:b/>
          <w:bCs/>
          <w:sz w:val="23"/>
          <w:szCs w:val="23"/>
        </w:rPr>
        <w:t>RODRIGO DE FREITAS CASTRO FERNANDES SILVA</w:t>
      </w:r>
      <w:r w:rsidRPr="00D81E25">
        <w:rPr>
          <w:rFonts w:asciiTheme="minorHAnsi" w:hAnsiTheme="minorHAnsi" w:cstheme="minorHAnsi"/>
          <w:sz w:val="23"/>
          <w:szCs w:val="23"/>
        </w:rPr>
        <w:t xml:space="preserve">, inscrita no CNPJ/MF sob o nº </w:t>
      </w:r>
      <w:r w:rsidR="002E4E15">
        <w:rPr>
          <w:rFonts w:asciiTheme="minorHAnsi" w:hAnsiTheme="minorHAnsi" w:cstheme="minorHAnsi"/>
          <w:sz w:val="23"/>
          <w:szCs w:val="23"/>
        </w:rPr>
        <w:t>46.636.365/0001-08</w:t>
      </w:r>
      <w:r w:rsidRPr="00D81E25">
        <w:rPr>
          <w:rFonts w:asciiTheme="minorHAnsi" w:hAnsiTheme="minorHAnsi" w:cstheme="minorHAnsi"/>
          <w:sz w:val="23"/>
          <w:szCs w:val="23"/>
        </w:rPr>
        <w:t xml:space="preserve">, com sede na </w:t>
      </w:r>
      <w:r w:rsidR="002E4E15">
        <w:rPr>
          <w:rFonts w:asciiTheme="minorHAnsi" w:hAnsiTheme="minorHAnsi" w:cstheme="minorHAnsi"/>
          <w:sz w:val="23"/>
          <w:szCs w:val="23"/>
        </w:rPr>
        <w:t>Rua Armando Lourenço, nº 181</w:t>
      </w:r>
      <w:r>
        <w:rPr>
          <w:rFonts w:asciiTheme="minorHAnsi" w:hAnsiTheme="minorHAnsi" w:cstheme="minorHAnsi"/>
          <w:sz w:val="23"/>
          <w:szCs w:val="23"/>
        </w:rPr>
        <w:t xml:space="preserve">, </w:t>
      </w:r>
      <w:r w:rsidRPr="00D81E25">
        <w:rPr>
          <w:rFonts w:asciiTheme="minorHAnsi" w:hAnsiTheme="minorHAnsi" w:cstheme="minorHAnsi"/>
          <w:sz w:val="23"/>
          <w:szCs w:val="23"/>
        </w:rPr>
        <w:t xml:space="preserve">bairro </w:t>
      </w:r>
      <w:r w:rsidR="002E4E15">
        <w:rPr>
          <w:rFonts w:asciiTheme="minorHAnsi" w:hAnsiTheme="minorHAnsi" w:cstheme="minorHAnsi"/>
          <w:sz w:val="23"/>
          <w:szCs w:val="23"/>
        </w:rPr>
        <w:t>Esplanada do Sol</w:t>
      </w:r>
      <w:r w:rsidRPr="00D81E25">
        <w:rPr>
          <w:rFonts w:asciiTheme="minorHAnsi" w:hAnsiTheme="minorHAnsi" w:cstheme="minorHAnsi"/>
          <w:sz w:val="23"/>
          <w:szCs w:val="23"/>
        </w:rPr>
        <w:t xml:space="preserve">, na cidade de </w:t>
      </w:r>
      <w:r w:rsidR="002E4E15">
        <w:rPr>
          <w:rFonts w:asciiTheme="minorHAnsi" w:hAnsiTheme="minorHAnsi" w:cstheme="minorHAnsi"/>
          <w:sz w:val="23"/>
          <w:szCs w:val="23"/>
        </w:rPr>
        <w:t>São José dos Campos</w:t>
      </w:r>
      <w:r w:rsidRPr="00D81E25">
        <w:rPr>
          <w:rFonts w:asciiTheme="minorHAnsi" w:hAnsiTheme="minorHAnsi" w:cstheme="minorHAnsi"/>
          <w:sz w:val="23"/>
          <w:szCs w:val="23"/>
        </w:rPr>
        <w:t>/</w:t>
      </w:r>
      <w:r w:rsidR="002E4E15">
        <w:rPr>
          <w:rFonts w:asciiTheme="minorHAnsi" w:hAnsiTheme="minorHAnsi" w:cstheme="minorHAnsi"/>
          <w:sz w:val="23"/>
          <w:szCs w:val="23"/>
        </w:rPr>
        <w:t>SP</w:t>
      </w:r>
      <w:r w:rsidRPr="00D81E25">
        <w:rPr>
          <w:rFonts w:asciiTheme="minorHAnsi" w:hAnsiTheme="minorHAnsi" w:cstheme="minorHAnsi"/>
          <w:sz w:val="23"/>
          <w:szCs w:val="23"/>
        </w:rPr>
        <w:t xml:space="preserve">, CEP </w:t>
      </w:r>
      <w:r w:rsidR="002E4E15">
        <w:rPr>
          <w:rFonts w:asciiTheme="minorHAnsi" w:hAnsiTheme="minorHAnsi" w:cstheme="minorHAnsi"/>
          <w:sz w:val="23"/>
          <w:szCs w:val="23"/>
        </w:rPr>
        <w:t>12.244-650</w:t>
      </w:r>
      <w:r w:rsidRPr="00D81E25">
        <w:rPr>
          <w:rFonts w:asciiTheme="minorHAnsi" w:hAnsiTheme="minorHAnsi" w:cstheme="minorHAnsi"/>
          <w:sz w:val="23"/>
          <w:szCs w:val="23"/>
        </w:rPr>
        <w:t xml:space="preserve">, doravante denominada CONTRATADA, neste ato representada por </w:t>
      </w:r>
      <w:r>
        <w:rPr>
          <w:rFonts w:asciiTheme="minorHAnsi" w:hAnsiTheme="minorHAnsi" w:cstheme="minorHAnsi"/>
          <w:sz w:val="23"/>
          <w:szCs w:val="23"/>
        </w:rPr>
        <w:t xml:space="preserve">seu sócio </w:t>
      </w:r>
      <w:r w:rsidR="00CB5113">
        <w:rPr>
          <w:rFonts w:asciiTheme="minorHAnsi" w:hAnsiTheme="minorHAnsi" w:cstheme="minorHAnsi"/>
          <w:sz w:val="23"/>
          <w:szCs w:val="23"/>
        </w:rPr>
        <w:t>Rodrigo de Freitas Castro Fernandes Silva</w:t>
      </w:r>
      <w:r>
        <w:rPr>
          <w:rFonts w:asciiTheme="minorHAnsi" w:hAnsiTheme="minorHAnsi" w:cstheme="minorHAnsi"/>
          <w:sz w:val="23"/>
          <w:szCs w:val="23"/>
        </w:rPr>
        <w:t>, conforme ato constitutivo em anexo</w:t>
      </w:r>
      <w:r w:rsidRPr="00D81E25">
        <w:rPr>
          <w:rFonts w:asciiTheme="minorHAnsi" w:hAnsiTheme="minorHAnsi" w:cstheme="minorHAnsi"/>
          <w:sz w:val="23"/>
          <w:szCs w:val="23"/>
        </w:rPr>
        <w:t xml:space="preserve">, tendo em vista o que consta no Processo nº </w:t>
      </w:r>
      <w:r>
        <w:rPr>
          <w:rFonts w:asciiTheme="minorHAnsi" w:hAnsiTheme="minorHAnsi" w:cstheme="minorHAnsi"/>
          <w:sz w:val="23"/>
          <w:szCs w:val="23"/>
        </w:rPr>
        <w:t>45</w:t>
      </w:r>
      <w:r w:rsidRPr="00D81E25">
        <w:rPr>
          <w:rFonts w:asciiTheme="minorHAnsi" w:hAnsiTheme="minorHAnsi" w:cstheme="minorHAnsi"/>
          <w:sz w:val="23"/>
          <w:szCs w:val="23"/>
        </w:rPr>
        <w:t xml:space="preserve">/2024 – Dispensa nº </w:t>
      </w:r>
      <w:r>
        <w:rPr>
          <w:rFonts w:asciiTheme="minorHAnsi" w:hAnsiTheme="minorHAnsi" w:cstheme="minorHAnsi"/>
          <w:sz w:val="23"/>
          <w:szCs w:val="23"/>
        </w:rPr>
        <w:t>26</w:t>
      </w:r>
      <w:r w:rsidRPr="00D81E25">
        <w:rPr>
          <w:rFonts w:asciiTheme="minorHAnsi" w:hAnsiTheme="minorHAnsi" w:cstheme="minorHAnsi"/>
          <w:sz w:val="23"/>
          <w:szCs w:val="23"/>
        </w:rPr>
        <w:t xml:space="preserve">/2024, e em observância às disposições da </w:t>
      </w:r>
      <w:r w:rsidRPr="00D81E25">
        <w:rPr>
          <w:rFonts w:asciiTheme="minorHAnsi" w:hAnsiTheme="minorHAnsi" w:cstheme="minorHAnsi"/>
          <w:color w:val="0070C0"/>
          <w:sz w:val="23"/>
          <w:szCs w:val="23"/>
          <w:u w:val="single"/>
        </w:rPr>
        <w:t>Lei nº 14.133, 1º de abril de 2021</w:t>
      </w:r>
      <w:r w:rsidRPr="00D81E25">
        <w:rPr>
          <w:rFonts w:asciiTheme="minorHAnsi" w:hAnsiTheme="minorHAnsi" w:cstheme="minorHAnsi"/>
          <w:sz w:val="23"/>
          <w:szCs w:val="23"/>
        </w:rPr>
        <w:t>, resolvem celebrar o presente Termo de Contrato, mediante as cláusulas e condições a seguir enunciadas.</w:t>
      </w:r>
    </w:p>
    <w:p w14:paraId="615C3B1A" w14:textId="77777777" w:rsidR="000D2F8E" w:rsidRPr="00D81E25" w:rsidRDefault="000D2F8E" w:rsidP="000D2F8E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CLÁUSULA PRIMEIRA – OBJETO (art. 92, I e II)</w:t>
      </w:r>
    </w:p>
    <w:p w14:paraId="2A544AC2" w14:textId="77777777" w:rsidR="000D2F8E" w:rsidRPr="00D81E25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 w:rsidRPr="00D81E25">
        <w:rPr>
          <w:rFonts w:asciiTheme="minorHAnsi" w:hAnsiTheme="minorHAnsi" w:cstheme="minorHAnsi"/>
          <w:color w:val="000000"/>
          <w:sz w:val="23"/>
          <w:szCs w:val="23"/>
        </w:rPr>
        <w:t>O objeto do presente instrumento é a contratação dos serviços d</w:t>
      </w:r>
      <w:r>
        <w:rPr>
          <w:rFonts w:asciiTheme="minorHAnsi" w:hAnsiTheme="minorHAnsi" w:cstheme="minorHAnsi"/>
          <w:color w:val="000000"/>
          <w:sz w:val="23"/>
          <w:szCs w:val="23"/>
        </w:rPr>
        <w:t xml:space="preserve">e gerenciamento de e-mails, do domínio cmpatrocinio.gov.br e suporte técnico dos endereços eletrônicos oficiais da Câmara Municipal de Patrocínio, </w:t>
      </w:r>
      <w:r w:rsidRPr="00D81E25">
        <w:rPr>
          <w:rFonts w:asciiTheme="minorHAnsi" w:hAnsiTheme="minorHAnsi" w:cstheme="minorHAnsi"/>
          <w:color w:val="000000"/>
          <w:sz w:val="23"/>
          <w:szCs w:val="23"/>
        </w:rPr>
        <w:t>nas condições estabelecidas no Termo de Referência.</w:t>
      </w:r>
    </w:p>
    <w:p w14:paraId="7EC4C70B" w14:textId="77777777" w:rsidR="000D2F8E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Objeto da contratação:</w:t>
      </w:r>
    </w:p>
    <w:tbl>
      <w:tblPr>
        <w:tblStyle w:val="Tabelacomgrade"/>
        <w:tblW w:w="8079" w:type="dxa"/>
        <w:tblInd w:w="421" w:type="dxa"/>
        <w:tblLook w:val="04A0" w:firstRow="1" w:lastRow="0" w:firstColumn="1" w:lastColumn="0" w:noHBand="0" w:noVBand="1"/>
      </w:tblPr>
      <w:tblGrid>
        <w:gridCol w:w="662"/>
        <w:gridCol w:w="754"/>
        <w:gridCol w:w="492"/>
        <w:gridCol w:w="3336"/>
        <w:gridCol w:w="1432"/>
        <w:gridCol w:w="1403"/>
      </w:tblGrid>
      <w:tr w:rsidR="000D2F8E" w:rsidRPr="00262AAF" w14:paraId="46088336" w14:textId="190F662B" w:rsidTr="00F35BAF">
        <w:tc>
          <w:tcPr>
            <w:tcW w:w="662" w:type="dxa"/>
          </w:tcPr>
          <w:p w14:paraId="67407EEA" w14:textId="77777777" w:rsidR="000D2F8E" w:rsidRPr="00262AAF" w:rsidRDefault="000D2F8E" w:rsidP="00953491">
            <w:pPr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262AAF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ITEM </w:t>
            </w:r>
          </w:p>
        </w:tc>
        <w:tc>
          <w:tcPr>
            <w:tcW w:w="754" w:type="dxa"/>
          </w:tcPr>
          <w:p w14:paraId="3051BAF7" w14:textId="77777777" w:rsidR="000D2F8E" w:rsidRPr="00262AAF" w:rsidRDefault="000D2F8E" w:rsidP="00953491">
            <w:pPr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262AAF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QTDE</w:t>
            </w:r>
          </w:p>
        </w:tc>
        <w:tc>
          <w:tcPr>
            <w:tcW w:w="492" w:type="dxa"/>
          </w:tcPr>
          <w:p w14:paraId="4A7E550B" w14:textId="77777777" w:rsidR="000D2F8E" w:rsidRPr="00262AAF" w:rsidRDefault="000D2F8E" w:rsidP="00953491">
            <w:pPr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262AAF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3336" w:type="dxa"/>
          </w:tcPr>
          <w:p w14:paraId="6B91737D" w14:textId="77777777" w:rsidR="000D2F8E" w:rsidRPr="00262AAF" w:rsidRDefault="000D2F8E" w:rsidP="00953491">
            <w:pPr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262AAF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ESPECIFICAÇÃO</w:t>
            </w:r>
          </w:p>
        </w:tc>
        <w:tc>
          <w:tcPr>
            <w:tcW w:w="1432" w:type="dxa"/>
          </w:tcPr>
          <w:p w14:paraId="2B7CCC0F" w14:textId="1E4F2A21" w:rsidR="000D2F8E" w:rsidRPr="00F35BAF" w:rsidRDefault="00F35BAF" w:rsidP="00953491">
            <w:pPr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F35BAF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VALOR UNITÁRIO</w:t>
            </w:r>
          </w:p>
        </w:tc>
        <w:tc>
          <w:tcPr>
            <w:tcW w:w="1403" w:type="dxa"/>
          </w:tcPr>
          <w:p w14:paraId="7ECF4AEC" w14:textId="558966BC" w:rsidR="000D2F8E" w:rsidRPr="00F35BAF" w:rsidRDefault="00F35BAF" w:rsidP="00953491">
            <w:pPr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F35BAF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VALOR TOTAL</w:t>
            </w:r>
          </w:p>
        </w:tc>
      </w:tr>
      <w:tr w:rsidR="000D2F8E" w:rsidRPr="00262AAF" w14:paraId="4FCA8694" w14:textId="717A2EA0" w:rsidTr="00F35BAF">
        <w:tc>
          <w:tcPr>
            <w:tcW w:w="662" w:type="dxa"/>
          </w:tcPr>
          <w:p w14:paraId="05649DB9" w14:textId="241690F0" w:rsidR="000D2F8E" w:rsidRPr="00262AAF" w:rsidRDefault="000D2F8E" w:rsidP="00953491">
            <w:pPr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1</w:t>
            </w:r>
          </w:p>
        </w:tc>
        <w:tc>
          <w:tcPr>
            <w:tcW w:w="754" w:type="dxa"/>
          </w:tcPr>
          <w:p w14:paraId="00037ED4" w14:textId="77777777" w:rsidR="000D2F8E" w:rsidRPr="00262AAF" w:rsidRDefault="000D2F8E" w:rsidP="00953491">
            <w:pPr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 w:rsidRPr="00262AAF">
              <w:rPr>
                <w:rFonts w:asciiTheme="minorHAnsi" w:hAnsiTheme="minorHAnsi" w:cstheme="minorHAnsi"/>
                <w:sz w:val="21"/>
                <w:szCs w:val="21"/>
              </w:rPr>
              <w:t>12</w:t>
            </w:r>
          </w:p>
        </w:tc>
        <w:tc>
          <w:tcPr>
            <w:tcW w:w="492" w:type="dxa"/>
          </w:tcPr>
          <w:p w14:paraId="21253C78" w14:textId="77777777" w:rsidR="000D2F8E" w:rsidRPr="00262AAF" w:rsidRDefault="000D2F8E" w:rsidP="00953491">
            <w:pPr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 w:rsidRPr="00262AAF">
              <w:rPr>
                <w:rFonts w:asciiTheme="minorHAnsi" w:hAnsiTheme="minorHAnsi" w:cstheme="minorHAnsi"/>
                <w:sz w:val="21"/>
                <w:szCs w:val="21"/>
              </w:rPr>
              <w:t>SE</w:t>
            </w:r>
          </w:p>
        </w:tc>
        <w:tc>
          <w:tcPr>
            <w:tcW w:w="3336" w:type="dxa"/>
          </w:tcPr>
          <w:p w14:paraId="2C8D9CF1" w14:textId="77777777" w:rsidR="000D2F8E" w:rsidRPr="00262AAF" w:rsidRDefault="000D2F8E" w:rsidP="00953491">
            <w:pPr>
              <w:jc w:val="both"/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 w:rsidRPr="002F6E29">
              <w:rPr>
                <w:rFonts w:asciiTheme="minorHAnsi" w:hAnsiTheme="minorHAnsi" w:cstheme="minorHAnsi"/>
                <w:sz w:val="21"/>
                <w:szCs w:val="21"/>
              </w:rPr>
              <w:t>SERVICO DE STREAMING DE AUDIO E VIDEO PLENARIO ONLINE. SERVICO DE TRANSMISSAO DAS SESSOES PLENARIAS VIA STREAMING. SUPORTE TECNICO DO SERVICO DE STREAMING DAS REUNIOES. A CONTRATACAO DO SERVICO ENGLOBARA A PARTE DE AUDIO E VIDEO DAS REUNIOES TAL COMO O STREAMING DA RADIO LEGISLATIVA.</w:t>
            </w:r>
          </w:p>
        </w:tc>
        <w:tc>
          <w:tcPr>
            <w:tcW w:w="1432" w:type="dxa"/>
          </w:tcPr>
          <w:p w14:paraId="280D7320" w14:textId="155C0EEF" w:rsidR="000D2F8E" w:rsidRPr="002F6E29" w:rsidRDefault="00F35BAF" w:rsidP="00953491">
            <w:pPr>
              <w:jc w:val="both"/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R$ 320,00</w:t>
            </w:r>
          </w:p>
        </w:tc>
        <w:tc>
          <w:tcPr>
            <w:tcW w:w="1403" w:type="dxa"/>
          </w:tcPr>
          <w:p w14:paraId="775BA9BB" w14:textId="5A021552" w:rsidR="000D2F8E" w:rsidRPr="002F6E29" w:rsidRDefault="00057F16" w:rsidP="00953491">
            <w:pPr>
              <w:jc w:val="both"/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3.840,00</w:t>
            </w:r>
          </w:p>
        </w:tc>
      </w:tr>
      <w:tr w:rsidR="00F35BAF" w:rsidRPr="00262AAF" w14:paraId="060D225E" w14:textId="77777777" w:rsidTr="00F35BAF">
        <w:tc>
          <w:tcPr>
            <w:tcW w:w="5244" w:type="dxa"/>
            <w:gridSpan w:val="4"/>
          </w:tcPr>
          <w:p w14:paraId="15977719" w14:textId="77777777" w:rsidR="00F35BAF" w:rsidRPr="00057F16" w:rsidRDefault="00057F16" w:rsidP="00953491">
            <w:pPr>
              <w:jc w:val="both"/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057F1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lastRenderedPageBreak/>
              <w:t>VALOR TOTAL</w:t>
            </w:r>
          </w:p>
          <w:p w14:paraId="410C91B6" w14:textId="27E5CFC1" w:rsidR="00057F16" w:rsidRPr="002F6E29" w:rsidRDefault="00057F16" w:rsidP="00953491">
            <w:pPr>
              <w:jc w:val="both"/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835" w:type="dxa"/>
            <w:gridSpan w:val="2"/>
          </w:tcPr>
          <w:p w14:paraId="77189B5C" w14:textId="7ECCF274" w:rsidR="00F35BAF" w:rsidRPr="00057F16" w:rsidRDefault="00057F16" w:rsidP="00953491">
            <w:pPr>
              <w:jc w:val="both"/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057F1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R$ 3.840,00</w:t>
            </w:r>
          </w:p>
        </w:tc>
      </w:tr>
    </w:tbl>
    <w:p w14:paraId="3CDA9E85" w14:textId="77777777" w:rsidR="000D2F8E" w:rsidRPr="00D81E25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  <w:lang w:val="x-none"/>
        </w:rPr>
      </w:pPr>
      <w:r w:rsidRPr="00D81E25">
        <w:rPr>
          <w:rFonts w:asciiTheme="minorHAnsi" w:hAnsiTheme="minorHAnsi" w:cstheme="minorHAnsi"/>
          <w:sz w:val="23"/>
          <w:szCs w:val="23"/>
        </w:rPr>
        <w:t>São anexos a este instrumento e vinculam esta contratação, independentemente de transcrição:</w:t>
      </w:r>
    </w:p>
    <w:p w14:paraId="2A002D1C" w14:textId="77777777" w:rsidR="000D2F8E" w:rsidRPr="00D81E25" w:rsidRDefault="000D2F8E" w:rsidP="000D2F8E">
      <w:pPr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  <w:lang w:val="x-none"/>
        </w:rPr>
      </w:pPr>
      <w:r w:rsidRPr="00D81E25">
        <w:rPr>
          <w:rFonts w:asciiTheme="minorHAnsi" w:hAnsiTheme="minorHAnsi" w:cstheme="minorHAnsi"/>
          <w:sz w:val="23"/>
          <w:szCs w:val="23"/>
        </w:rPr>
        <w:t>O Termo de Referência que embasou a contratação;</w:t>
      </w:r>
    </w:p>
    <w:p w14:paraId="63CF4803" w14:textId="77777777" w:rsidR="000D2F8E" w:rsidRPr="00D81E25" w:rsidRDefault="000D2F8E" w:rsidP="000D2F8E">
      <w:pPr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  <w:lang w:val="x-none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O Edital de Licitação, a Autorização de Contratação Direta e/ou o Aviso de Dispensa Eletrônica, caso existentes; </w:t>
      </w:r>
    </w:p>
    <w:p w14:paraId="220A87D0" w14:textId="77777777" w:rsidR="000D2F8E" w:rsidRPr="00D81E25" w:rsidRDefault="000D2F8E" w:rsidP="000D2F8E">
      <w:pPr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  <w:lang w:val="x-none"/>
        </w:rPr>
      </w:pPr>
      <w:r w:rsidRPr="00D81E25">
        <w:rPr>
          <w:rFonts w:asciiTheme="minorHAnsi" w:hAnsiTheme="minorHAnsi" w:cstheme="minorHAnsi"/>
          <w:sz w:val="23"/>
          <w:szCs w:val="23"/>
        </w:rPr>
        <w:t>A Proposta do CONTRATADO; e</w:t>
      </w:r>
    </w:p>
    <w:p w14:paraId="0908FF8C" w14:textId="77777777" w:rsidR="000D2F8E" w:rsidRPr="00D81E25" w:rsidRDefault="000D2F8E" w:rsidP="000D2F8E">
      <w:pPr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  <w:lang w:val="x-none"/>
        </w:rPr>
      </w:pPr>
      <w:r w:rsidRPr="00D81E25">
        <w:rPr>
          <w:rFonts w:asciiTheme="minorHAnsi" w:hAnsiTheme="minorHAnsi" w:cstheme="minorHAnsi"/>
          <w:sz w:val="23"/>
          <w:szCs w:val="23"/>
        </w:rPr>
        <w:t>Eventuais anexos dos documentos supracitados.</w:t>
      </w:r>
    </w:p>
    <w:p w14:paraId="39404E30" w14:textId="77777777" w:rsidR="000D2F8E" w:rsidRPr="00D81E25" w:rsidRDefault="000D2F8E" w:rsidP="000D2F8E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CLÁUSULA SEGUNDA – DA VIGÊNCIA E PRORROGAÇÃO</w:t>
      </w:r>
    </w:p>
    <w:p w14:paraId="73046758" w14:textId="77777777" w:rsidR="000D2F8E" w:rsidRPr="005663A0" w:rsidRDefault="000D2F8E" w:rsidP="000D2F8E">
      <w:pPr>
        <w:spacing w:before="120" w:after="120" w:line="276" w:lineRule="auto"/>
        <w:ind w:left="426"/>
        <w:jc w:val="both"/>
        <w:rPr>
          <w:rFonts w:asciiTheme="minorHAnsi" w:hAnsiTheme="minorHAnsi" w:cstheme="minorHAnsi"/>
          <w:bCs/>
          <w:iCs/>
          <w:sz w:val="23"/>
          <w:szCs w:val="23"/>
        </w:rPr>
      </w:pPr>
      <w:r>
        <w:rPr>
          <w:rFonts w:asciiTheme="minorHAnsi" w:hAnsiTheme="minorHAnsi" w:cstheme="minorHAnsi"/>
          <w:bCs/>
          <w:iCs/>
          <w:sz w:val="23"/>
          <w:szCs w:val="23"/>
        </w:rPr>
        <w:t xml:space="preserve">2. </w:t>
      </w:r>
      <w:r w:rsidRPr="005663A0">
        <w:rPr>
          <w:rFonts w:asciiTheme="minorHAnsi" w:hAnsiTheme="minorHAnsi" w:cstheme="minorHAnsi"/>
          <w:bCs/>
          <w:iCs/>
          <w:sz w:val="23"/>
          <w:szCs w:val="23"/>
        </w:rPr>
        <w:t>O prazo de vigência da contratação é de 12 (doze) meses, contados da data de sua celebração, prorrogável por até 5 (cinco) anos, na forma dos artigos 106 e 107 da Lei n° 14.133/2021.</w:t>
      </w:r>
    </w:p>
    <w:p w14:paraId="0AFD87FE" w14:textId="77777777" w:rsidR="000D2F8E" w:rsidRPr="00201E53" w:rsidRDefault="000D2F8E" w:rsidP="000D2F8E">
      <w:pPr>
        <w:pStyle w:val="PargrafodaLista"/>
        <w:numPr>
          <w:ilvl w:val="1"/>
          <w:numId w:val="1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bCs/>
          <w:iCs/>
          <w:sz w:val="23"/>
          <w:szCs w:val="23"/>
        </w:rPr>
      </w:pPr>
      <w:r w:rsidRPr="00201E53">
        <w:rPr>
          <w:rFonts w:asciiTheme="minorHAnsi" w:hAnsiTheme="minorHAnsi" w:cstheme="minorHAnsi"/>
          <w:bCs/>
          <w:iCs/>
          <w:sz w:val="23"/>
          <w:szCs w:val="23"/>
        </w:rPr>
        <w:t xml:space="preserve">A prorrogação de que trata este item é condicionada ao ateste, pela autoridade competente, de </w:t>
      </w:r>
      <w:r w:rsidRPr="00201E53">
        <w:rPr>
          <w:rFonts w:asciiTheme="minorHAnsi" w:hAnsiTheme="minorHAnsi" w:cstheme="minorHAnsi"/>
          <w:iCs/>
          <w:sz w:val="23"/>
          <w:szCs w:val="23"/>
        </w:rPr>
        <w:t>que as condições e os preços permanecem vantajosos para a Administração, permitida a negociação com o CONTRATADO.</w:t>
      </w:r>
    </w:p>
    <w:p w14:paraId="3B56D9D7" w14:textId="77777777" w:rsidR="000D2F8E" w:rsidRPr="00D81E25" w:rsidRDefault="000D2F8E" w:rsidP="000D2F8E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CLÁUSULA TERCEIRA – DOS MODELOS DE EXECUÇÃO E GESTÃO CONTRATUAIS (art. 92, IV, VII e XVIII)</w:t>
      </w:r>
    </w:p>
    <w:p w14:paraId="0DEFDA49" w14:textId="77777777" w:rsidR="000D2F8E" w:rsidRPr="00D81E25" w:rsidRDefault="000D2F8E" w:rsidP="000D2F8E">
      <w:pPr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O regime de execução contratual, o modelo de gestão, assim como os prazos e as condições de conclusão, entrega, observação e recebimento definitivo constam no Termo de Referência, anexo a este Contrato.</w:t>
      </w:r>
    </w:p>
    <w:p w14:paraId="4595D971" w14:textId="77777777" w:rsidR="000D2F8E" w:rsidRPr="00D81E25" w:rsidRDefault="000D2F8E" w:rsidP="000D2F8E">
      <w:pPr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O prazo de garantia contratual será o estabelecido na Lei nº 8.078, de 1990 (Código de Defesa do Consumidor - CDC).</w:t>
      </w:r>
    </w:p>
    <w:p w14:paraId="20C3A35D" w14:textId="77777777" w:rsidR="000D2F8E" w:rsidRPr="00D81E25" w:rsidRDefault="000D2F8E" w:rsidP="000D2F8E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QUARTA – DA SUBCONTRATAÇÃO </w:t>
      </w:r>
    </w:p>
    <w:p w14:paraId="0C5EDC10" w14:textId="77777777" w:rsidR="000D2F8E" w:rsidRPr="005663A0" w:rsidRDefault="000D2F8E" w:rsidP="000D2F8E">
      <w:pPr>
        <w:spacing w:before="120" w:after="120" w:line="276" w:lineRule="auto"/>
        <w:ind w:left="426"/>
        <w:jc w:val="both"/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 xml:space="preserve">4. </w:t>
      </w:r>
      <w:r w:rsidRPr="005663A0">
        <w:rPr>
          <w:rFonts w:asciiTheme="minorHAnsi" w:hAnsiTheme="minorHAnsi" w:cstheme="minorHAnsi"/>
          <w:iCs/>
          <w:sz w:val="23"/>
          <w:szCs w:val="23"/>
        </w:rPr>
        <w:t>Não será admitida a subcontratação do objeto contratual.</w:t>
      </w:r>
    </w:p>
    <w:p w14:paraId="2E2D0AE9" w14:textId="77777777" w:rsidR="000D2F8E" w:rsidRDefault="000D2F8E" w:rsidP="000D2F8E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QUINTA – </w:t>
      </w:r>
      <w:r>
        <w:rPr>
          <w:rFonts w:asciiTheme="minorHAnsi" w:hAnsiTheme="minorHAnsi" w:cstheme="minorHAnsi"/>
          <w:sz w:val="23"/>
          <w:szCs w:val="23"/>
        </w:rPr>
        <w:t>DAS CONDIÇÕES DE RECEBIMENTO DO OBJETO</w:t>
      </w:r>
    </w:p>
    <w:p w14:paraId="11084FDC" w14:textId="77777777" w:rsidR="000D2F8E" w:rsidRPr="00201E53" w:rsidRDefault="000D2F8E" w:rsidP="000D2F8E">
      <w:pPr>
        <w:pStyle w:val="PargrafodaLista"/>
        <w:numPr>
          <w:ilvl w:val="1"/>
          <w:numId w:val="1"/>
        </w:numPr>
        <w:spacing w:line="360" w:lineRule="auto"/>
        <w:ind w:left="425"/>
        <w:jc w:val="both"/>
      </w:pPr>
      <w:r>
        <w:rPr>
          <w:rFonts w:asciiTheme="minorHAnsi" w:hAnsiTheme="minorHAnsi" w:cstheme="minorHAnsi"/>
          <w:sz w:val="23"/>
          <w:szCs w:val="23"/>
        </w:rPr>
        <w:t>O serviço deverá ser prestado imediatamente após a assinatura do contrato, observada a emissão da Autorização de Fornecimento de Serviços (AF) e a ciência desta por parte da CONTRATADA.</w:t>
      </w:r>
    </w:p>
    <w:p w14:paraId="06EC5BC7" w14:textId="77777777" w:rsidR="000D2F8E" w:rsidRPr="00803096" w:rsidRDefault="000D2F8E" w:rsidP="000D2F8E">
      <w:pPr>
        <w:pStyle w:val="PargrafodaLista"/>
        <w:numPr>
          <w:ilvl w:val="1"/>
          <w:numId w:val="1"/>
        </w:numPr>
        <w:spacing w:line="360" w:lineRule="auto"/>
        <w:ind w:left="425"/>
        <w:jc w:val="both"/>
        <w:rPr>
          <w:rFonts w:asciiTheme="minorHAnsi" w:hAnsiTheme="minorHAnsi" w:cstheme="minorHAnsi"/>
          <w:sz w:val="23"/>
          <w:szCs w:val="23"/>
          <w:lang w:eastAsia="en-US"/>
        </w:rPr>
      </w:pPr>
      <w:r w:rsidRPr="00803096">
        <w:rPr>
          <w:rFonts w:asciiTheme="minorHAnsi" w:hAnsiTheme="minorHAnsi" w:cstheme="minorHAnsi"/>
          <w:sz w:val="23"/>
          <w:szCs w:val="23"/>
        </w:rPr>
        <w:t xml:space="preserve">Para </w:t>
      </w:r>
      <w:r w:rsidRPr="00803096">
        <w:rPr>
          <w:rFonts w:asciiTheme="minorHAnsi" w:hAnsiTheme="minorHAnsi" w:cstheme="minorHAnsi"/>
          <w:sz w:val="23"/>
          <w:szCs w:val="23"/>
          <w:lang w:eastAsia="en-US"/>
        </w:rPr>
        <w:t xml:space="preserve">efeito dos recebimentos provisório e definitivo observar-se-á o disposto no Termo de Referência (anexo I), que deverá guardar consonância com o previsto no artigo 140 da </w:t>
      </w:r>
      <w:r w:rsidRPr="00803096">
        <w:rPr>
          <w:rFonts w:asciiTheme="minorHAnsi" w:hAnsiTheme="minorHAnsi" w:cstheme="minorHAnsi"/>
          <w:color w:val="0070C0"/>
          <w:sz w:val="23"/>
          <w:szCs w:val="23"/>
          <w:u w:val="single"/>
          <w:lang w:eastAsia="en-US"/>
        </w:rPr>
        <w:t>Lei nº 14.133, de 2021</w:t>
      </w:r>
      <w:r w:rsidRPr="00803096">
        <w:rPr>
          <w:rFonts w:asciiTheme="minorHAnsi" w:hAnsiTheme="minorHAnsi" w:cstheme="minorHAnsi"/>
          <w:sz w:val="23"/>
          <w:szCs w:val="23"/>
          <w:lang w:eastAsia="en-US"/>
        </w:rPr>
        <w:t xml:space="preserve">, c/c o artigo 27 da </w:t>
      </w:r>
      <w:r w:rsidRPr="00803096">
        <w:rPr>
          <w:rFonts w:asciiTheme="minorHAnsi" w:hAnsiTheme="minorHAnsi" w:cstheme="minorHAnsi"/>
          <w:color w:val="0070C0"/>
          <w:sz w:val="23"/>
          <w:szCs w:val="23"/>
          <w:u w:val="single"/>
          <w:lang w:eastAsia="en-US"/>
        </w:rPr>
        <w:t>Resolução nº 98, de 2023</w:t>
      </w:r>
      <w:r w:rsidRPr="00803096">
        <w:rPr>
          <w:rFonts w:asciiTheme="minorHAnsi" w:hAnsiTheme="minorHAnsi" w:cstheme="minorHAnsi"/>
          <w:sz w:val="23"/>
          <w:szCs w:val="23"/>
          <w:lang w:eastAsia="en-US"/>
        </w:rPr>
        <w:t>.</w:t>
      </w:r>
    </w:p>
    <w:p w14:paraId="3489A541" w14:textId="77777777" w:rsidR="000D2F8E" w:rsidRPr="00803096" w:rsidRDefault="000D2F8E" w:rsidP="000D2F8E">
      <w:pPr>
        <w:pStyle w:val="PargrafodaLista"/>
        <w:numPr>
          <w:ilvl w:val="1"/>
          <w:numId w:val="1"/>
        </w:numPr>
        <w:spacing w:line="360" w:lineRule="auto"/>
        <w:ind w:left="425"/>
        <w:jc w:val="both"/>
        <w:rPr>
          <w:rFonts w:asciiTheme="minorHAnsi" w:hAnsiTheme="minorHAnsi" w:cstheme="minorHAnsi"/>
          <w:sz w:val="23"/>
          <w:szCs w:val="23"/>
          <w:lang w:eastAsia="en-US"/>
        </w:rPr>
      </w:pPr>
      <w:r w:rsidRPr="00803096">
        <w:rPr>
          <w:rFonts w:asciiTheme="minorHAnsi" w:hAnsiTheme="minorHAnsi" w:cstheme="minorHAnsi"/>
          <w:sz w:val="23"/>
          <w:szCs w:val="23"/>
          <w:lang w:eastAsia="en-US"/>
        </w:rPr>
        <w:lastRenderedPageBreak/>
        <w:t>A responsabilidade civil pela solidez e segurança do fornecimento do material ou serviço, bem como a responsabilidade ético-profissional pela perfeita execução do Contrato, como serão excluídas pelos recebimentos provisório e definitivo.</w:t>
      </w:r>
    </w:p>
    <w:p w14:paraId="1F957ECA" w14:textId="77777777" w:rsidR="000D2F8E" w:rsidRPr="00803096" w:rsidRDefault="000D2F8E" w:rsidP="000D2F8E">
      <w:pPr>
        <w:pStyle w:val="PargrafodaLista"/>
        <w:numPr>
          <w:ilvl w:val="1"/>
          <w:numId w:val="1"/>
        </w:numPr>
        <w:spacing w:line="360" w:lineRule="auto"/>
        <w:ind w:left="425"/>
        <w:jc w:val="both"/>
        <w:rPr>
          <w:rFonts w:asciiTheme="minorHAnsi" w:hAnsiTheme="minorHAnsi" w:cstheme="minorHAnsi"/>
          <w:sz w:val="23"/>
          <w:szCs w:val="23"/>
          <w:lang w:eastAsia="en-US"/>
        </w:rPr>
      </w:pPr>
      <w:r w:rsidRPr="00803096">
        <w:rPr>
          <w:rFonts w:asciiTheme="minorHAnsi" w:hAnsiTheme="minorHAnsi" w:cstheme="minorHAnsi"/>
          <w:sz w:val="23"/>
          <w:szCs w:val="23"/>
          <w:lang w:eastAsia="en-US"/>
        </w:rPr>
        <w:t xml:space="preserve">A empresa deverá fornecer materiais ou serviços de primeira qualidade, que atendam </w:t>
      </w:r>
      <w:proofErr w:type="spellStart"/>
      <w:r w:rsidRPr="00803096">
        <w:rPr>
          <w:rFonts w:asciiTheme="minorHAnsi" w:hAnsiTheme="minorHAnsi" w:cstheme="minorHAnsi"/>
          <w:sz w:val="23"/>
          <w:szCs w:val="23"/>
          <w:lang w:eastAsia="en-US"/>
        </w:rPr>
        <w:t>as</w:t>
      </w:r>
      <w:proofErr w:type="spellEnd"/>
      <w:r w:rsidRPr="00803096">
        <w:rPr>
          <w:rFonts w:asciiTheme="minorHAnsi" w:hAnsiTheme="minorHAnsi" w:cstheme="minorHAnsi"/>
          <w:sz w:val="23"/>
          <w:szCs w:val="23"/>
          <w:lang w:eastAsia="en-US"/>
        </w:rPr>
        <w:t xml:space="preserve"> exigências técnicas para a utilização eficiente e o adequado resultado dos mesmos, responsabilizando-se, inclusive, e às suas expensas, pela substituição do que foi entregue ou refazimento do que foi prestado fora dos padrões exigidos.</w:t>
      </w:r>
    </w:p>
    <w:p w14:paraId="452DCC7F" w14:textId="77777777" w:rsidR="000D2F8E" w:rsidRPr="00D81E25" w:rsidRDefault="000D2F8E" w:rsidP="000D2F8E">
      <w:pPr>
        <w:pStyle w:val="Nivel01Titulo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 xml:space="preserve">CLÁUSULA SEXTA – </w:t>
      </w:r>
      <w:r w:rsidRPr="00D81E25">
        <w:rPr>
          <w:rFonts w:asciiTheme="minorHAnsi" w:hAnsiTheme="minorHAnsi" w:cstheme="minorHAnsi"/>
          <w:sz w:val="23"/>
          <w:szCs w:val="23"/>
        </w:rPr>
        <w:t xml:space="preserve">DO </w:t>
      </w:r>
      <w:r w:rsidRPr="00D81E25">
        <w:rPr>
          <w:rFonts w:asciiTheme="minorHAnsi" w:hAnsiTheme="minorHAnsi" w:cstheme="minorHAnsi"/>
          <w:color w:val="2E74B5" w:themeColor="accent5" w:themeShade="BF"/>
          <w:sz w:val="23"/>
          <w:szCs w:val="23"/>
        </w:rPr>
        <w:t xml:space="preserve">PAGAMENTO </w:t>
      </w:r>
      <w:r w:rsidRPr="00D81E25">
        <w:rPr>
          <w:rFonts w:asciiTheme="minorHAnsi" w:hAnsiTheme="minorHAnsi" w:cstheme="minorHAnsi"/>
          <w:sz w:val="23"/>
          <w:szCs w:val="23"/>
        </w:rPr>
        <w:t>(art. 92, V e VI)</w:t>
      </w:r>
    </w:p>
    <w:p w14:paraId="090AF80F" w14:textId="77777777" w:rsidR="000D2F8E" w:rsidRPr="00D81E25" w:rsidRDefault="000D2F8E" w:rsidP="000D2F8E">
      <w:pPr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b/>
          <w:color w:val="2E74B5" w:themeColor="accent5" w:themeShade="BF"/>
          <w:sz w:val="23"/>
          <w:szCs w:val="23"/>
        </w:rPr>
      </w:pPr>
      <w:r w:rsidRPr="00D81E25">
        <w:rPr>
          <w:rFonts w:asciiTheme="minorHAnsi" w:hAnsiTheme="minorHAnsi" w:cstheme="minorHAnsi"/>
          <w:b/>
          <w:color w:val="2E74B5" w:themeColor="accent5" w:themeShade="BF"/>
          <w:sz w:val="23"/>
          <w:szCs w:val="23"/>
        </w:rPr>
        <w:t>PREÇO</w:t>
      </w:r>
    </w:p>
    <w:p w14:paraId="04DB1BB6" w14:textId="206D3A2C" w:rsidR="000D2F8E" w:rsidRPr="005663A0" w:rsidRDefault="000D2F8E" w:rsidP="000D2F8E">
      <w:pPr>
        <w:numPr>
          <w:ilvl w:val="2"/>
          <w:numId w:val="3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bCs/>
          <w:iCs/>
          <w:sz w:val="23"/>
          <w:szCs w:val="23"/>
        </w:rPr>
      </w:pPr>
      <w:r w:rsidRPr="005663A0">
        <w:rPr>
          <w:rFonts w:asciiTheme="minorHAnsi" w:hAnsiTheme="minorHAnsi" w:cstheme="minorHAnsi"/>
          <w:bCs/>
          <w:iCs/>
          <w:sz w:val="23"/>
          <w:szCs w:val="23"/>
        </w:rPr>
        <w:t xml:space="preserve">O valor total da contratação é de R$ </w:t>
      </w:r>
      <w:r w:rsidR="003607C1">
        <w:rPr>
          <w:rFonts w:asciiTheme="minorHAnsi" w:hAnsiTheme="minorHAnsi" w:cstheme="minorHAnsi"/>
          <w:bCs/>
          <w:iCs/>
          <w:sz w:val="23"/>
          <w:szCs w:val="23"/>
        </w:rPr>
        <w:t>3.840</w:t>
      </w:r>
      <w:r>
        <w:rPr>
          <w:rFonts w:asciiTheme="minorHAnsi" w:hAnsiTheme="minorHAnsi" w:cstheme="minorHAnsi"/>
          <w:bCs/>
          <w:iCs/>
          <w:sz w:val="23"/>
          <w:szCs w:val="23"/>
        </w:rPr>
        <w:t>,00</w:t>
      </w:r>
      <w:r w:rsidRPr="005663A0">
        <w:rPr>
          <w:rFonts w:asciiTheme="minorHAnsi" w:hAnsiTheme="minorHAnsi" w:cstheme="minorHAnsi"/>
          <w:bCs/>
          <w:iCs/>
          <w:sz w:val="23"/>
          <w:szCs w:val="23"/>
        </w:rPr>
        <w:t xml:space="preserve"> (</w:t>
      </w:r>
      <w:r w:rsidR="003607C1">
        <w:rPr>
          <w:rFonts w:asciiTheme="minorHAnsi" w:hAnsiTheme="minorHAnsi" w:cstheme="minorHAnsi"/>
          <w:bCs/>
          <w:iCs/>
          <w:sz w:val="23"/>
          <w:szCs w:val="23"/>
        </w:rPr>
        <w:t>três mil, oitocentos e quarenta</w:t>
      </w:r>
      <w:r>
        <w:rPr>
          <w:rFonts w:asciiTheme="minorHAnsi" w:hAnsiTheme="minorHAnsi" w:cstheme="minorHAnsi"/>
          <w:bCs/>
          <w:iCs/>
          <w:sz w:val="23"/>
          <w:szCs w:val="23"/>
        </w:rPr>
        <w:t xml:space="preserve"> reais</w:t>
      </w:r>
      <w:r w:rsidRPr="005663A0">
        <w:rPr>
          <w:rFonts w:asciiTheme="minorHAnsi" w:hAnsiTheme="minorHAnsi" w:cstheme="minorHAnsi"/>
          <w:bCs/>
          <w:iCs/>
          <w:sz w:val="23"/>
          <w:szCs w:val="23"/>
        </w:rPr>
        <w:t>).</w:t>
      </w:r>
    </w:p>
    <w:p w14:paraId="64C2DACC" w14:textId="77777777" w:rsidR="000D2F8E" w:rsidRPr="005663A0" w:rsidRDefault="000D2F8E" w:rsidP="000D2F8E">
      <w:pPr>
        <w:numPr>
          <w:ilvl w:val="2"/>
          <w:numId w:val="1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2250C177" w14:textId="77777777" w:rsidR="000D2F8E" w:rsidRPr="005663A0" w:rsidRDefault="000D2F8E" w:rsidP="000D2F8E">
      <w:pPr>
        <w:numPr>
          <w:ilvl w:val="2"/>
          <w:numId w:val="1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O referido valor é meramente estimativo, de forma que os pagamentos devidos ao CONTRATADO dependerão dos quantitativos de serviços efetivamente prestados.</w:t>
      </w:r>
    </w:p>
    <w:p w14:paraId="0F1AC7A7" w14:textId="77777777" w:rsidR="000D2F8E" w:rsidRPr="00D81E25" w:rsidRDefault="000D2F8E" w:rsidP="000D2F8E">
      <w:pPr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b/>
          <w:color w:val="2E74B5" w:themeColor="accent5" w:themeShade="BF"/>
          <w:sz w:val="23"/>
          <w:szCs w:val="23"/>
        </w:rPr>
      </w:pPr>
      <w:r w:rsidRPr="00D81E25">
        <w:rPr>
          <w:rFonts w:asciiTheme="minorHAnsi" w:hAnsiTheme="minorHAnsi" w:cstheme="minorHAnsi"/>
          <w:b/>
          <w:color w:val="2E74B5" w:themeColor="accent5" w:themeShade="BF"/>
          <w:sz w:val="23"/>
          <w:szCs w:val="23"/>
        </w:rPr>
        <w:t>FORMA DE PAGAMENTO</w:t>
      </w:r>
    </w:p>
    <w:p w14:paraId="116A07D8" w14:textId="77777777" w:rsidR="000D2F8E" w:rsidRPr="005663A0" w:rsidRDefault="000D2F8E" w:rsidP="000D2F8E">
      <w:pPr>
        <w:numPr>
          <w:ilvl w:val="2"/>
          <w:numId w:val="1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iCs/>
          <w:sz w:val="23"/>
          <w:szCs w:val="23"/>
        </w:rPr>
      </w:pPr>
      <w:r w:rsidRPr="005663A0">
        <w:rPr>
          <w:rFonts w:asciiTheme="minorHAnsi" w:hAnsiTheme="minorHAnsi" w:cstheme="minorHAnsi"/>
          <w:iCs/>
          <w:sz w:val="23"/>
          <w:szCs w:val="23"/>
        </w:rPr>
        <w:t>O pagamento será realizado através de ordem bancária para crédito em banco, agência e conta corrente indicados pelo CONTRATADO.</w:t>
      </w:r>
    </w:p>
    <w:p w14:paraId="2BBBA976" w14:textId="77777777" w:rsidR="000D2F8E" w:rsidRPr="005663A0" w:rsidRDefault="000D2F8E" w:rsidP="000D2F8E">
      <w:pPr>
        <w:numPr>
          <w:ilvl w:val="2"/>
          <w:numId w:val="1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iCs/>
          <w:sz w:val="23"/>
          <w:szCs w:val="23"/>
        </w:rPr>
      </w:pPr>
      <w:r w:rsidRPr="005663A0">
        <w:rPr>
          <w:rFonts w:asciiTheme="minorHAnsi" w:hAnsiTheme="minorHAnsi" w:cstheme="minorHAnsi"/>
          <w:iCs/>
          <w:sz w:val="23"/>
          <w:szCs w:val="23"/>
        </w:rPr>
        <w:t>Será considerada data do pagamento o dia em que constar como emitida a ordem bancária para pagamento.</w:t>
      </w:r>
    </w:p>
    <w:p w14:paraId="5960CBFD" w14:textId="77777777" w:rsidR="000D2F8E" w:rsidRPr="00D81E25" w:rsidRDefault="000D2F8E" w:rsidP="000D2F8E">
      <w:pPr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b/>
          <w:color w:val="2E74B5" w:themeColor="accent5" w:themeShade="BF"/>
          <w:sz w:val="23"/>
          <w:szCs w:val="23"/>
        </w:rPr>
      </w:pPr>
      <w:r w:rsidRPr="00D81E25">
        <w:rPr>
          <w:rFonts w:asciiTheme="minorHAnsi" w:hAnsiTheme="minorHAnsi" w:cstheme="minorHAnsi"/>
          <w:b/>
          <w:color w:val="2E74B5" w:themeColor="accent5" w:themeShade="BF"/>
          <w:sz w:val="23"/>
          <w:szCs w:val="23"/>
        </w:rPr>
        <w:t>PRAZO DE PAGAMENTO</w:t>
      </w:r>
    </w:p>
    <w:p w14:paraId="717E849F" w14:textId="77777777" w:rsidR="000D2F8E" w:rsidRPr="005663A0" w:rsidRDefault="000D2F8E" w:rsidP="000D2F8E">
      <w:pPr>
        <w:numPr>
          <w:ilvl w:val="2"/>
          <w:numId w:val="1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5663A0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O </w:t>
      </w:r>
      <w:r w:rsidRPr="005663A0">
        <w:rPr>
          <w:rFonts w:asciiTheme="minorHAnsi" w:hAnsiTheme="minorHAnsi" w:cstheme="minorHAnsi"/>
          <w:sz w:val="23"/>
          <w:szCs w:val="23"/>
        </w:rPr>
        <w:t>pagamento</w:t>
      </w:r>
      <w:r w:rsidRPr="005663A0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será efetuado no prazo máximo de</w:t>
      </w:r>
      <w:r w:rsidRPr="005663A0">
        <w:rPr>
          <w:rFonts w:asciiTheme="minorHAnsi" w:eastAsia="Arial" w:hAnsiTheme="minorHAnsi" w:cstheme="minorHAnsi"/>
          <w:color w:val="000000" w:themeColor="text1"/>
          <w:sz w:val="23"/>
          <w:szCs w:val="23"/>
        </w:rPr>
        <w:t xml:space="preserve"> até </w:t>
      </w:r>
      <w:r w:rsidRPr="005663A0">
        <w:rPr>
          <w:rFonts w:asciiTheme="minorHAnsi" w:eastAsia="Arial" w:hAnsiTheme="minorHAnsi" w:cstheme="minorHAnsi"/>
          <w:sz w:val="23"/>
          <w:szCs w:val="23"/>
        </w:rPr>
        <w:t xml:space="preserve">10 (dez) </w:t>
      </w:r>
      <w:r w:rsidRPr="005663A0">
        <w:rPr>
          <w:rFonts w:asciiTheme="minorHAnsi" w:hAnsiTheme="minorHAnsi" w:cstheme="minorHAnsi"/>
          <w:color w:val="000000" w:themeColor="text1"/>
          <w:sz w:val="23"/>
          <w:szCs w:val="23"/>
        </w:rPr>
        <w:t>dias, contados do recebimento da Nota Fiscal/Fatura.</w:t>
      </w:r>
    </w:p>
    <w:p w14:paraId="1DB2AE31" w14:textId="77777777" w:rsidR="000D2F8E" w:rsidRPr="005663A0" w:rsidRDefault="000D2F8E" w:rsidP="000D2F8E">
      <w:pPr>
        <w:numPr>
          <w:ilvl w:val="2"/>
          <w:numId w:val="1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5663A0">
        <w:rPr>
          <w:rFonts w:asciiTheme="minorHAnsi" w:hAnsiTheme="minorHAnsi" w:cstheme="minorHAnsi"/>
          <w:color w:val="000000" w:themeColor="text1"/>
          <w:sz w:val="23"/>
          <w:szCs w:val="23"/>
        </w:rPr>
        <w:t>Considera-se ocorrido o recebimento da nota fiscal ou fatura quando o órgão CONTRATANTE atestar a execução do objeto do contrato (recebimento definitivo).</w:t>
      </w:r>
    </w:p>
    <w:p w14:paraId="6AD14CF7" w14:textId="77777777" w:rsidR="000D2F8E" w:rsidRPr="005663A0" w:rsidRDefault="000D2F8E" w:rsidP="000D2F8E">
      <w:pPr>
        <w:numPr>
          <w:ilvl w:val="2"/>
          <w:numId w:val="1"/>
        </w:numPr>
        <w:spacing w:before="120" w:after="120" w:line="276" w:lineRule="auto"/>
        <w:ind w:left="709"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5663A0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No caso de atraso pela CONTRATANTE, os valores devidos ao CONTRATADO serão atualizados monetariamente entre o termo final do prazo de pagamento e a data de sua efetiva realização, mediante aplicação do índice </w:t>
      </w:r>
      <w:r w:rsidRPr="005663A0">
        <w:rPr>
          <w:rFonts w:asciiTheme="minorHAnsi" w:hAnsiTheme="minorHAnsi" w:cstheme="minorHAnsi"/>
          <w:sz w:val="23"/>
          <w:szCs w:val="23"/>
        </w:rPr>
        <w:t>IPCA</w:t>
      </w:r>
      <w:r w:rsidRPr="005663A0">
        <w:rPr>
          <w:rFonts w:asciiTheme="minorHAnsi" w:hAnsiTheme="minorHAnsi" w:cstheme="minorHAnsi"/>
          <w:color w:val="000000" w:themeColor="text1"/>
          <w:sz w:val="23"/>
          <w:szCs w:val="23"/>
        </w:rPr>
        <w:t>.</w:t>
      </w:r>
    </w:p>
    <w:p w14:paraId="7A827E49" w14:textId="77777777" w:rsidR="000D2F8E" w:rsidRPr="00D81E25" w:rsidRDefault="000D2F8E" w:rsidP="000D2F8E">
      <w:pPr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b/>
          <w:color w:val="2E74B5" w:themeColor="accent5" w:themeShade="BF"/>
          <w:sz w:val="23"/>
          <w:szCs w:val="23"/>
        </w:rPr>
      </w:pPr>
      <w:r w:rsidRPr="00D81E25">
        <w:rPr>
          <w:rFonts w:asciiTheme="minorHAnsi" w:hAnsiTheme="minorHAnsi" w:cstheme="minorHAnsi"/>
          <w:b/>
          <w:color w:val="2E74B5" w:themeColor="accent5" w:themeShade="BF"/>
          <w:sz w:val="23"/>
          <w:szCs w:val="23"/>
        </w:rPr>
        <w:t>CONDIÇÕES DE PAGAMENTO</w:t>
      </w:r>
    </w:p>
    <w:p w14:paraId="7B33BFB6" w14:textId="77777777" w:rsidR="000D2F8E" w:rsidRPr="00D81E25" w:rsidRDefault="000D2F8E" w:rsidP="000D2F8E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D81E25">
        <w:rPr>
          <w:rFonts w:asciiTheme="minorHAnsi" w:hAnsiTheme="minorHAnsi" w:cstheme="minorHAnsi"/>
          <w:iCs/>
          <w:sz w:val="23"/>
          <w:szCs w:val="23"/>
        </w:rPr>
        <w:lastRenderedPageBreak/>
        <w:t xml:space="preserve">A emissão da </w:t>
      </w:r>
      <w:r w:rsidRPr="00D81E25">
        <w:rPr>
          <w:rFonts w:asciiTheme="minorHAnsi" w:hAnsiTheme="minorHAnsi" w:cstheme="minorHAnsi"/>
          <w:color w:val="000000" w:themeColor="text1"/>
          <w:sz w:val="23"/>
          <w:szCs w:val="23"/>
        </w:rPr>
        <w:t>Nota Fiscal/Fatura será precedida do recebimento definitivo do objeto da contratação, conforme disposto neste instrumento e/ou no Termo de Referência.</w:t>
      </w:r>
    </w:p>
    <w:p w14:paraId="0B4E9970" w14:textId="77777777" w:rsidR="000D2F8E" w:rsidRPr="00D81E25" w:rsidRDefault="000D2F8E" w:rsidP="000D2F8E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D81E25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Quando houver glosa parcial do objeto, a CONTRATANTE deverá comunicar a empresa para que emita a nota fiscal ou fatura com o valor exato dimensionado.</w:t>
      </w:r>
    </w:p>
    <w:p w14:paraId="61611BF4" w14:textId="77777777" w:rsidR="000D2F8E" w:rsidRPr="00F64B5F" w:rsidRDefault="000D2F8E" w:rsidP="000D2F8E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iCs/>
          <w:sz w:val="23"/>
          <w:szCs w:val="23"/>
        </w:rPr>
      </w:pPr>
      <w:r w:rsidRPr="00D81E25">
        <w:rPr>
          <w:rFonts w:asciiTheme="minorHAnsi" w:hAnsiTheme="minorHAnsi" w:cstheme="minorHAnsi"/>
          <w:color w:val="000000" w:themeColor="text1"/>
          <w:sz w:val="23"/>
          <w:szCs w:val="23"/>
        </w:rPr>
        <w:t>O setor competente para</w:t>
      </w:r>
      <w:r w:rsidRPr="00D81E25">
        <w:rPr>
          <w:rFonts w:asciiTheme="minorHAnsi" w:hAnsiTheme="minorHAnsi" w:cstheme="minorHAnsi"/>
          <w:color w:val="000000"/>
          <w:sz w:val="23"/>
          <w:szCs w:val="23"/>
        </w:rPr>
        <w:t xml:space="preserve"> proceder o pagamento deve verificar se a Nota Fiscal ou Fatura apresentada expressa os elementos necessários e essenciais do documento, tais como: </w:t>
      </w:r>
    </w:p>
    <w:p w14:paraId="657A374E" w14:textId="77777777" w:rsidR="000D2F8E" w:rsidRDefault="000D2F8E" w:rsidP="000D2F8E">
      <w:pPr>
        <w:spacing w:before="120" w:after="120" w:line="276" w:lineRule="auto"/>
        <w:ind w:left="1418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a. </w:t>
      </w:r>
      <w:r w:rsidRPr="00F64B5F">
        <w:rPr>
          <w:rFonts w:asciiTheme="minorHAnsi" w:hAnsiTheme="minorHAnsi" w:cstheme="minorHAnsi"/>
          <w:color w:val="000000"/>
          <w:sz w:val="23"/>
          <w:szCs w:val="23"/>
        </w:rPr>
        <w:t xml:space="preserve">o prazo de validade; </w:t>
      </w:r>
    </w:p>
    <w:p w14:paraId="1CA8991C" w14:textId="77777777" w:rsidR="000D2F8E" w:rsidRDefault="000D2F8E" w:rsidP="000D2F8E">
      <w:pPr>
        <w:spacing w:before="120" w:after="120" w:line="276" w:lineRule="auto"/>
        <w:ind w:left="1418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>
        <w:rPr>
          <w:rFonts w:asciiTheme="minorHAnsi" w:hAnsiTheme="minorHAnsi" w:cstheme="minorHAnsi"/>
          <w:color w:val="000000" w:themeColor="text1"/>
          <w:sz w:val="23"/>
          <w:szCs w:val="23"/>
        </w:rPr>
        <w:t>b.</w:t>
      </w:r>
      <w:r>
        <w:rPr>
          <w:rFonts w:asciiTheme="minorHAnsi" w:hAnsiTheme="minorHAnsi" w:cstheme="minorHAnsi"/>
          <w:iCs/>
          <w:sz w:val="23"/>
          <w:szCs w:val="23"/>
        </w:rPr>
        <w:t xml:space="preserve"> </w:t>
      </w:r>
      <w:r w:rsidRPr="00F64B5F">
        <w:rPr>
          <w:rFonts w:asciiTheme="minorHAnsi" w:hAnsiTheme="minorHAnsi" w:cstheme="minorHAnsi"/>
          <w:color w:val="000000"/>
          <w:sz w:val="23"/>
          <w:szCs w:val="23"/>
        </w:rPr>
        <w:t xml:space="preserve">a data da emissão; </w:t>
      </w:r>
    </w:p>
    <w:p w14:paraId="0B067E9F" w14:textId="77777777" w:rsidR="000D2F8E" w:rsidRDefault="000D2F8E" w:rsidP="000D2F8E">
      <w:pPr>
        <w:spacing w:before="120" w:after="120" w:line="276" w:lineRule="auto"/>
        <w:ind w:left="1418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>
        <w:rPr>
          <w:rFonts w:asciiTheme="minorHAnsi" w:hAnsiTheme="minorHAnsi" w:cstheme="minorHAnsi"/>
          <w:color w:val="000000" w:themeColor="text1"/>
          <w:sz w:val="23"/>
          <w:szCs w:val="23"/>
        </w:rPr>
        <w:t>c.</w:t>
      </w:r>
      <w:r>
        <w:rPr>
          <w:rFonts w:asciiTheme="minorHAnsi" w:hAnsiTheme="minorHAnsi" w:cstheme="minorHAnsi"/>
          <w:iCs/>
          <w:sz w:val="23"/>
          <w:szCs w:val="23"/>
        </w:rPr>
        <w:t xml:space="preserve"> </w:t>
      </w:r>
      <w:r w:rsidRPr="00F64B5F">
        <w:rPr>
          <w:rFonts w:asciiTheme="minorHAnsi" w:hAnsiTheme="minorHAnsi" w:cstheme="minorHAnsi"/>
          <w:color w:val="000000"/>
          <w:sz w:val="23"/>
          <w:szCs w:val="23"/>
        </w:rPr>
        <w:t xml:space="preserve">os dados do contrato e do órgão CONTRATANTE; </w:t>
      </w:r>
    </w:p>
    <w:p w14:paraId="13345D20" w14:textId="77777777" w:rsidR="000D2F8E" w:rsidRDefault="000D2F8E" w:rsidP="000D2F8E">
      <w:pPr>
        <w:spacing w:before="120" w:after="120" w:line="276" w:lineRule="auto"/>
        <w:ind w:left="1418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>
        <w:rPr>
          <w:rFonts w:asciiTheme="minorHAnsi" w:hAnsiTheme="minorHAnsi" w:cstheme="minorHAnsi"/>
          <w:color w:val="000000" w:themeColor="text1"/>
          <w:sz w:val="23"/>
          <w:szCs w:val="23"/>
        </w:rPr>
        <w:t>d.</w:t>
      </w:r>
      <w:r>
        <w:rPr>
          <w:rFonts w:asciiTheme="minorHAnsi" w:hAnsiTheme="minorHAnsi" w:cstheme="minorHAnsi"/>
          <w:iCs/>
          <w:sz w:val="23"/>
          <w:szCs w:val="23"/>
        </w:rPr>
        <w:t xml:space="preserve"> </w:t>
      </w:r>
      <w:r w:rsidRPr="00F64B5F">
        <w:rPr>
          <w:rFonts w:asciiTheme="minorHAnsi" w:hAnsiTheme="minorHAnsi" w:cstheme="minorHAnsi"/>
          <w:color w:val="000000"/>
          <w:sz w:val="23"/>
          <w:szCs w:val="23"/>
        </w:rPr>
        <w:t xml:space="preserve">o período respectivo de execução do contrato; </w:t>
      </w:r>
    </w:p>
    <w:p w14:paraId="5AE5536A" w14:textId="77777777" w:rsidR="000D2F8E" w:rsidRDefault="000D2F8E" w:rsidP="000D2F8E">
      <w:pPr>
        <w:spacing w:before="120" w:after="120" w:line="276" w:lineRule="auto"/>
        <w:ind w:left="1418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>
        <w:rPr>
          <w:rFonts w:asciiTheme="minorHAnsi" w:hAnsiTheme="minorHAnsi" w:cstheme="minorHAnsi"/>
          <w:color w:val="000000" w:themeColor="text1"/>
          <w:sz w:val="23"/>
          <w:szCs w:val="23"/>
        </w:rPr>
        <w:t>e.</w:t>
      </w:r>
      <w:r>
        <w:rPr>
          <w:rFonts w:asciiTheme="minorHAnsi" w:hAnsiTheme="minorHAnsi" w:cstheme="minorHAnsi"/>
          <w:iCs/>
          <w:sz w:val="23"/>
          <w:szCs w:val="23"/>
        </w:rPr>
        <w:t xml:space="preserve"> </w:t>
      </w:r>
      <w:r w:rsidRPr="00F64B5F">
        <w:rPr>
          <w:rFonts w:asciiTheme="minorHAnsi" w:hAnsiTheme="minorHAnsi" w:cstheme="minorHAnsi"/>
          <w:color w:val="000000"/>
          <w:sz w:val="23"/>
          <w:szCs w:val="23"/>
        </w:rPr>
        <w:t xml:space="preserve">o valor a pagar; e </w:t>
      </w:r>
    </w:p>
    <w:p w14:paraId="2ABDEB97" w14:textId="77777777" w:rsidR="000D2F8E" w:rsidRPr="00F64B5F" w:rsidRDefault="000D2F8E" w:rsidP="000D2F8E">
      <w:pPr>
        <w:spacing w:before="120" w:after="120" w:line="276" w:lineRule="auto"/>
        <w:ind w:left="1418"/>
        <w:jc w:val="both"/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color w:val="000000" w:themeColor="text1"/>
          <w:sz w:val="23"/>
          <w:szCs w:val="23"/>
        </w:rPr>
        <w:t>f.</w:t>
      </w:r>
      <w:r>
        <w:rPr>
          <w:rFonts w:asciiTheme="minorHAnsi" w:hAnsiTheme="minorHAnsi" w:cstheme="minorHAnsi"/>
          <w:iCs/>
          <w:sz w:val="23"/>
          <w:szCs w:val="23"/>
        </w:rPr>
        <w:t xml:space="preserve"> </w:t>
      </w:r>
      <w:r w:rsidRPr="00F64B5F">
        <w:rPr>
          <w:rFonts w:asciiTheme="minorHAnsi" w:hAnsiTheme="minorHAnsi" w:cstheme="minorHAnsi"/>
          <w:color w:val="000000"/>
          <w:sz w:val="23"/>
          <w:szCs w:val="23"/>
        </w:rPr>
        <w:t>eventual destaque do valor de retenções tributárias cabíveis.</w:t>
      </w:r>
    </w:p>
    <w:p w14:paraId="5303D0C7" w14:textId="77777777" w:rsidR="000D2F8E" w:rsidRPr="00D81E25" w:rsidRDefault="000D2F8E" w:rsidP="000D2F8E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 w:rsidRPr="00D81E25">
        <w:rPr>
          <w:rFonts w:asciiTheme="minorHAnsi" w:hAnsiTheme="minorHAnsi" w:cstheme="minorHAnsi"/>
          <w:iCs/>
          <w:sz w:val="23"/>
          <w:szCs w:val="23"/>
        </w:rPr>
        <w:t xml:space="preserve">Havendo erro </w:t>
      </w:r>
      <w:r w:rsidRPr="00D81E25">
        <w:rPr>
          <w:rFonts w:asciiTheme="minorHAnsi" w:hAnsiTheme="minorHAnsi" w:cstheme="minorHAnsi"/>
          <w:color w:val="000000"/>
          <w:sz w:val="23"/>
          <w:szCs w:val="23"/>
        </w:rPr>
        <w:t>na</w:t>
      </w:r>
      <w:r w:rsidRPr="00D81E25">
        <w:rPr>
          <w:rFonts w:asciiTheme="minorHAnsi" w:hAnsiTheme="minorHAnsi" w:cstheme="minorHAnsi"/>
          <w:iCs/>
          <w:sz w:val="23"/>
          <w:szCs w:val="23"/>
        </w:rPr>
        <w:t xml:space="preserve"> apresentação da Nota Fiscal/Fatura, ou circunstância que impeça a liquidação da </w:t>
      </w:r>
      <w:r w:rsidRPr="00D81E25">
        <w:rPr>
          <w:rFonts w:asciiTheme="minorHAnsi" w:hAnsiTheme="minorHAnsi" w:cstheme="minorHAnsi"/>
          <w:color w:val="000000" w:themeColor="text1"/>
          <w:sz w:val="23"/>
          <w:szCs w:val="23"/>
        </w:rPr>
        <w:t>despesa</w:t>
      </w:r>
      <w:r w:rsidRPr="00D81E25">
        <w:rPr>
          <w:rFonts w:asciiTheme="minorHAnsi" w:hAnsiTheme="minorHAnsi" w:cstheme="minorHAnsi"/>
          <w:iCs/>
          <w:sz w:val="23"/>
          <w:szCs w:val="23"/>
        </w:rPr>
        <w:t>, o pagamento ficará sobrestado até que o CONTRATADO providencie as medidas saneadoras. Nesta hipótese, o prazo para pagamento iniciar-se-á após a comprovação da regularização da situação, não acarretando qualquer ônus para a CONTRATANTE.</w:t>
      </w:r>
    </w:p>
    <w:p w14:paraId="546D42BA" w14:textId="77777777" w:rsidR="000D2F8E" w:rsidRPr="00D81E25" w:rsidRDefault="000D2F8E" w:rsidP="000D2F8E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 w:rsidRPr="00D81E25">
        <w:rPr>
          <w:rFonts w:asciiTheme="minorHAnsi" w:hAnsiTheme="minorHAnsi" w:cstheme="minorHAnsi"/>
          <w:iCs/>
          <w:sz w:val="23"/>
          <w:szCs w:val="23"/>
        </w:rPr>
        <w:t xml:space="preserve"> </w:t>
      </w:r>
      <w:r w:rsidRPr="00D81E25">
        <w:rPr>
          <w:rFonts w:asciiTheme="minorHAnsi" w:hAnsiTheme="minorHAnsi" w:cstheme="minorHAnsi"/>
          <w:color w:val="000000"/>
          <w:sz w:val="23"/>
          <w:szCs w:val="23"/>
        </w:rPr>
        <w:t xml:space="preserve">A Nota Fiscal ou Fatura deverá ser obrigatoriamente acompanhada da comprovação da regularidade fiscal, constatada por meio de consulta aos sítios eletrônicos oficiais ou à documentação mencionada no art. 68 da Lei nº </w:t>
      </w:r>
      <w:r w:rsidRPr="00D81E25">
        <w:rPr>
          <w:rFonts w:asciiTheme="minorHAnsi" w:hAnsiTheme="minorHAnsi" w:cstheme="minorHAnsi"/>
          <w:sz w:val="23"/>
          <w:szCs w:val="23"/>
        </w:rPr>
        <w:t xml:space="preserve">14.133/2021. </w:t>
      </w:r>
      <w:r w:rsidRPr="00D81E25">
        <w:rPr>
          <w:rFonts w:asciiTheme="minorHAnsi" w:hAnsiTheme="minorHAnsi" w:cstheme="minorHAnsi"/>
          <w:color w:val="000000"/>
          <w:sz w:val="23"/>
          <w:szCs w:val="23"/>
        </w:rPr>
        <w:t xml:space="preserve">  </w:t>
      </w:r>
    </w:p>
    <w:p w14:paraId="7EA5AAA4" w14:textId="77777777" w:rsidR="000D2F8E" w:rsidRPr="00F64B5F" w:rsidRDefault="000D2F8E" w:rsidP="000D2F8E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Previamente à emissão de nota de empenho e a cada pagamento, a Administração deverá realizar consulta para: </w:t>
      </w:r>
    </w:p>
    <w:p w14:paraId="349043F3" w14:textId="77777777" w:rsidR="000D2F8E" w:rsidRDefault="000D2F8E" w:rsidP="000D2F8E">
      <w:pPr>
        <w:spacing w:before="120" w:after="120" w:line="276" w:lineRule="auto"/>
        <w:ind w:left="1418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a</w:t>
      </w:r>
      <w:r>
        <w:rPr>
          <w:rFonts w:asciiTheme="minorHAnsi" w:hAnsiTheme="minorHAnsi" w:cstheme="minorHAnsi"/>
          <w:sz w:val="23"/>
          <w:szCs w:val="23"/>
        </w:rPr>
        <w:t>.</w:t>
      </w:r>
      <w:r w:rsidRPr="00D81E25">
        <w:rPr>
          <w:rFonts w:asciiTheme="minorHAnsi" w:hAnsiTheme="minorHAnsi" w:cstheme="minorHAnsi"/>
          <w:sz w:val="23"/>
          <w:szCs w:val="23"/>
        </w:rPr>
        <w:t xml:space="preserve"> verificar a manutenção das condições de habilitação exigidas no edital; </w:t>
      </w:r>
    </w:p>
    <w:p w14:paraId="1D8B8A2F" w14:textId="77777777" w:rsidR="000D2F8E" w:rsidRPr="00D81E25" w:rsidRDefault="000D2F8E" w:rsidP="000D2F8E">
      <w:pPr>
        <w:spacing w:before="120" w:after="120" w:line="276" w:lineRule="auto"/>
        <w:ind w:left="1418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b</w:t>
      </w:r>
      <w:r>
        <w:rPr>
          <w:rFonts w:asciiTheme="minorHAnsi" w:hAnsiTheme="minorHAnsi" w:cstheme="minorHAnsi"/>
          <w:sz w:val="23"/>
          <w:szCs w:val="23"/>
        </w:rPr>
        <w:t>.</w:t>
      </w:r>
      <w:r w:rsidRPr="00D81E25">
        <w:rPr>
          <w:rFonts w:asciiTheme="minorHAnsi" w:hAnsiTheme="minorHAnsi" w:cstheme="minorHAnsi"/>
          <w:sz w:val="23"/>
          <w:szCs w:val="23"/>
        </w:rPr>
        <w:t xml:space="preserve"> identificar possível razão que impeça a participação em licitação, no âmbito do órgão ou entidade, proibição de contratar com o Poder Público, bem como ocorrências impeditivas indiretas.</w:t>
      </w:r>
    </w:p>
    <w:p w14:paraId="0D40FCCD" w14:textId="77777777" w:rsidR="000D2F8E" w:rsidRPr="00D81E25" w:rsidRDefault="000D2F8E" w:rsidP="000D2F8E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Constatando-se a situação de irregularidade do CONTRATADO será providenciada sua </w:t>
      </w:r>
      <w:r w:rsidRPr="00D81E25">
        <w:rPr>
          <w:rFonts w:asciiTheme="minorHAnsi" w:hAnsiTheme="minorHAnsi" w:cstheme="minorHAnsi"/>
          <w:color w:val="000000"/>
          <w:sz w:val="23"/>
          <w:szCs w:val="23"/>
        </w:rPr>
        <w:t>notificação</w:t>
      </w:r>
      <w:r w:rsidRPr="00D81E25">
        <w:rPr>
          <w:rFonts w:asciiTheme="minorHAnsi" w:hAnsiTheme="minorHAnsi" w:cstheme="minorHAnsi"/>
          <w:sz w:val="23"/>
          <w:szCs w:val="23"/>
        </w:rPr>
        <w:t xml:space="preserve"> por escrito para que, no prazo de 5 (cinco) dias úteis, regularize sua situação ou, no mesmo prazo, apresente sua defesa. O prazo poderá ser prorrogado uma vez, por igual período, a critério da CONTRATANTE.</w:t>
      </w:r>
    </w:p>
    <w:p w14:paraId="112F0224" w14:textId="77777777" w:rsidR="000D2F8E" w:rsidRPr="00D81E25" w:rsidRDefault="000D2F8E" w:rsidP="000D2F8E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Não havendo regularização ou sendo a defesa considerada improcedente, A CONTRATANTE deverá comunicar aos órgãos responsáveis pela fiscalização da regularidade fiscal quanto à inadimplência do CONTRATADO, bem como quanto à </w:t>
      </w:r>
      <w:r w:rsidRPr="00D81E25">
        <w:rPr>
          <w:rFonts w:asciiTheme="minorHAnsi" w:hAnsiTheme="minorHAnsi" w:cstheme="minorHAnsi"/>
          <w:sz w:val="23"/>
          <w:szCs w:val="23"/>
        </w:rPr>
        <w:lastRenderedPageBreak/>
        <w:t xml:space="preserve">existência de pagamento a ser efetuado, para que sejam acionados os meios pertinentes e necessários para garantir o recebimento de seus créditos.  </w:t>
      </w:r>
    </w:p>
    <w:p w14:paraId="5371E55C" w14:textId="77777777" w:rsidR="000D2F8E" w:rsidRPr="00D81E25" w:rsidRDefault="000D2F8E" w:rsidP="000D2F8E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5378E2CC" w14:textId="77777777" w:rsidR="000D2F8E" w:rsidRPr="00D81E25" w:rsidRDefault="000D2F8E" w:rsidP="000D2F8E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Havendo a efetiva execução do objeto, os pagamentos serão realizados normalmente, até que se decida pela rescisão do contrato, caso o CONTRATADO não regularize sua situação. </w:t>
      </w:r>
    </w:p>
    <w:p w14:paraId="5FA186EC" w14:textId="77777777" w:rsidR="000D2F8E" w:rsidRPr="00D81E25" w:rsidRDefault="000D2F8E" w:rsidP="000D2F8E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Quando do pagamento, será efetuada a retenção tributária prevista na legislação aplicável.</w:t>
      </w:r>
    </w:p>
    <w:p w14:paraId="52C1EB44" w14:textId="77777777" w:rsidR="000D2F8E" w:rsidRPr="00D81E25" w:rsidRDefault="000D2F8E" w:rsidP="000D2F8E">
      <w:pPr>
        <w:numPr>
          <w:ilvl w:val="3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Independentemente do percentual de tributo inserido na planilha, no pagamento serão retidos na fonte os percentuais estabelecidos na legislação vigente.</w:t>
      </w:r>
    </w:p>
    <w:p w14:paraId="746B803E" w14:textId="77777777" w:rsidR="000D2F8E" w:rsidRPr="00D81E25" w:rsidRDefault="000D2F8E" w:rsidP="000D2F8E">
      <w:pPr>
        <w:numPr>
          <w:ilvl w:val="2"/>
          <w:numId w:val="4"/>
        </w:numPr>
        <w:spacing w:before="120" w:after="120" w:line="276" w:lineRule="auto"/>
        <w:ind w:left="851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O CONTRATADO regularmente optante pelo Simples Nacional, nos termos da Lei Complementar nº 123, de 2006, não sofrerá a retenção tributária quanto aos impostos e as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5B23C3FB" w14:textId="77777777" w:rsidR="000D2F8E" w:rsidRPr="00D81E25" w:rsidRDefault="000D2F8E" w:rsidP="000D2F8E">
      <w:pPr>
        <w:pStyle w:val="Nivel01Titulo"/>
        <w:rPr>
          <w:rFonts w:asciiTheme="minorHAnsi" w:hAnsiTheme="minorHAnsi" w:cstheme="minorHAnsi"/>
          <w:bCs w:val="0"/>
          <w:color w:val="0000CC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</w:t>
      </w:r>
      <w:r>
        <w:rPr>
          <w:rFonts w:asciiTheme="minorHAnsi" w:hAnsiTheme="minorHAnsi" w:cstheme="minorHAnsi"/>
          <w:sz w:val="23"/>
          <w:szCs w:val="23"/>
        </w:rPr>
        <w:t>SÉTIMA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DO REAJUSTE (art. 92, V)</w:t>
      </w:r>
    </w:p>
    <w:p w14:paraId="06225EF6" w14:textId="77777777" w:rsidR="000D2F8E" w:rsidRPr="00D81E25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Os preços inicialmente contratados são fixos e irreajustáveis no prazo de 1 (um) ano, contado da data do orçamento estimado.</w:t>
      </w:r>
    </w:p>
    <w:p w14:paraId="6FA1B09F" w14:textId="77777777" w:rsidR="000D2F8E" w:rsidRPr="005663A0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Após o interregno de 1 (um) ano, e independentemente de pedido do CONTRATADO, os preços iniciais serão reajustados, mediante a aplicação, pela CONTRATANTE, do índice IPCA, conforme consta no Termo de Referência, exclusivamente para as obrigações iniciadas e concluídas após a ocorrência da anualidade.</w:t>
      </w:r>
    </w:p>
    <w:p w14:paraId="2901B8E0" w14:textId="77777777" w:rsidR="000D2F8E" w:rsidRPr="00D81E25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Nos reajustes subsequentes ao primeiro o interregno mínimo de 1 (um) ano será contado a partir dos efeitos financeiros do último reajuste.</w:t>
      </w:r>
    </w:p>
    <w:p w14:paraId="421E3F9E" w14:textId="77777777" w:rsidR="000D2F8E" w:rsidRPr="00D81E25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No caso de atraso ou não divulgação do(s) índice (s) de reajustamento, a CONTRATANTE pagará ao CONTRATADO a importância calculada pela última variação conhecida, liquidando a diferença correspondente tão logo seja(m) divulgado(s) o(s) índice(s) definitivo(s). </w:t>
      </w:r>
    </w:p>
    <w:p w14:paraId="1D7B6CDD" w14:textId="77777777" w:rsidR="000D2F8E" w:rsidRPr="00D81E25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Nas aferições finais, o(s) índice(s) utilizado(s) para reajuste será(</w:t>
      </w:r>
      <w:proofErr w:type="spellStart"/>
      <w:r w:rsidRPr="00D81E25">
        <w:rPr>
          <w:rFonts w:asciiTheme="minorHAnsi" w:hAnsiTheme="minorHAnsi" w:cstheme="minorHAnsi"/>
          <w:sz w:val="23"/>
          <w:szCs w:val="23"/>
        </w:rPr>
        <w:t>ão</w:t>
      </w:r>
      <w:proofErr w:type="spellEnd"/>
      <w:r w:rsidRPr="00D81E25">
        <w:rPr>
          <w:rFonts w:asciiTheme="minorHAnsi" w:hAnsiTheme="minorHAnsi" w:cstheme="minorHAnsi"/>
          <w:sz w:val="23"/>
          <w:szCs w:val="23"/>
        </w:rPr>
        <w:t>), obrigatoriamente, o(s) definitivo(s).</w:t>
      </w:r>
    </w:p>
    <w:p w14:paraId="230C134F" w14:textId="77777777" w:rsidR="000D2F8E" w:rsidRPr="00D81E25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lastRenderedPageBreak/>
        <w:t>Caso o(s) índice(s) estabelecido(s) para reajustamento venha(m) a ser extinto(s) ou de qualquer forma não possa(m) mais ser utilizado(s), será(</w:t>
      </w:r>
      <w:proofErr w:type="spellStart"/>
      <w:r w:rsidRPr="00D81E25">
        <w:rPr>
          <w:rFonts w:asciiTheme="minorHAnsi" w:hAnsiTheme="minorHAnsi" w:cstheme="minorHAnsi"/>
          <w:sz w:val="23"/>
          <w:szCs w:val="23"/>
        </w:rPr>
        <w:t>ão</w:t>
      </w:r>
      <w:proofErr w:type="spellEnd"/>
      <w:r w:rsidRPr="00D81E25">
        <w:rPr>
          <w:rFonts w:asciiTheme="minorHAnsi" w:hAnsiTheme="minorHAnsi" w:cstheme="minorHAnsi"/>
          <w:sz w:val="23"/>
          <w:szCs w:val="23"/>
        </w:rPr>
        <w:t>) adotado(s), em substituição, o(s) que vier(em) a ser determinado(s) pela legislação então em vigor.</w:t>
      </w:r>
    </w:p>
    <w:p w14:paraId="214D79F2" w14:textId="77777777" w:rsidR="000D2F8E" w:rsidRPr="00D81E25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Na ausência de previsão legal quanto ao índice substituto, as partes elegerão novo índice oficial, para reajustamento do preço do valor remanescente, por meio de termo aditivo. </w:t>
      </w:r>
    </w:p>
    <w:p w14:paraId="344BEDE4" w14:textId="77777777" w:rsidR="000D2F8E" w:rsidRPr="00D81E25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  <w:lang w:val="x-none"/>
        </w:rPr>
      </w:pPr>
      <w:r w:rsidRPr="00D81E25">
        <w:rPr>
          <w:rFonts w:asciiTheme="minorHAnsi" w:hAnsiTheme="minorHAnsi" w:cstheme="minorHAnsi"/>
          <w:sz w:val="23"/>
          <w:szCs w:val="23"/>
        </w:rPr>
        <w:t>O reajuste será realizado por apostilamento.</w:t>
      </w:r>
    </w:p>
    <w:p w14:paraId="5FF20769" w14:textId="77777777" w:rsidR="000D2F8E" w:rsidRPr="00D81E25" w:rsidRDefault="000D2F8E" w:rsidP="000D2F8E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</w:t>
      </w:r>
      <w:r>
        <w:rPr>
          <w:rFonts w:asciiTheme="minorHAnsi" w:hAnsiTheme="minorHAnsi" w:cstheme="minorHAnsi"/>
          <w:sz w:val="23"/>
          <w:szCs w:val="23"/>
        </w:rPr>
        <w:t>OITAVA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DAS OBRIGAÇÕES DA CONTRATANTE </w:t>
      </w:r>
    </w:p>
    <w:p w14:paraId="63134133" w14:textId="77777777" w:rsidR="000D2F8E" w:rsidRPr="000C1F7B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Caberá à CONTRATANTE, além das responsabilidades constantes no Edital e na Lei n</w:t>
      </w:r>
      <w:r w:rsidRPr="00D81E25">
        <w:rPr>
          <w:rFonts w:asciiTheme="minorHAnsi" w:eastAsia="Yu Mincho" w:hAnsiTheme="minorHAnsi" w:cstheme="minorHAnsi"/>
          <w:sz w:val="23"/>
          <w:szCs w:val="23"/>
          <w:lang w:eastAsia="ja-JP"/>
        </w:rPr>
        <w:t>º 14.133, de 2021, as obrigações descritas no subitem 5.2 - Obrigações da CONTRATANTE, do item 5 - OBRIGAÇÕES E REQUISITOS DA CONTRATAÇÃO, do Termo de Referência, anexo a este Contrato</w:t>
      </w:r>
      <w:r>
        <w:rPr>
          <w:rFonts w:asciiTheme="minorHAnsi" w:eastAsia="Yu Mincho" w:hAnsiTheme="minorHAnsi" w:cstheme="minorHAnsi"/>
          <w:sz w:val="23"/>
          <w:szCs w:val="23"/>
          <w:lang w:eastAsia="ja-JP"/>
        </w:rPr>
        <w:t>, conforme abaixo relacionadas</w:t>
      </w:r>
      <w:r w:rsidRPr="00D81E25">
        <w:rPr>
          <w:rFonts w:asciiTheme="minorHAnsi" w:eastAsia="Yu Mincho" w:hAnsiTheme="minorHAnsi" w:cstheme="minorHAnsi"/>
          <w:sz w:val="23"/>
          <w:szCs w:val="23"/>
          <w:lang w:eastAsia="ja-JP"/>
        </w:rPr>
        <w:t>.</w:t>
      </w:r>
    </w:p>
    <w:p w14:paraId="74B93D9B" w14:textId="77777777" w:rsidR="000D2F8E" w:rsidRDefault="000D2F8E" w:rsidP="000D2F8E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>Proceder a fiscalização do objeto da contratação em relação ao aspecto quantitativo e qualitativo a serem prestados pelo fornecedor.</w:t>
      </w:r>
    </w:p>
    <w:p w14:paraId="017D5BB9" w14:textId="77777777" w:rsidR="000D2F8E" w:rsidRDefault="000D2F8E" w:rsidP="000D2F8E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Comunicar o CONTRATANTE acerca de defeitos, falhas e/ou imperfeições verificadas.</w:t>
      </w:r>
    </w:p>
    <w:p w14:paraId="413477C9" w14:textId="77777777" w:rsidR="000D2F8E" w:rsidRDefault="000D2F8E" w:rsidP="000D2F8E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Emitir a nota de empenho e efetuar pagamento ao(s) fornecedor(es) de acordo com a forma e prazo estabelecidos.</w:t>
      </w:r>
    </w:p>
    <w:p w14:paraId="14E440FA" w14:textId="77777777" w:rsidR="000D2F8E" w:rsidRDefault="000D2F8E" w:rsidP="000D2F8E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Condições específicas de execução e aceitação do objeto ou padrões mínimos de qualidade para o serviço/produto a ser contratado</w:t>
      </w:r>
      <w:r>
        <w:rPr>
          <w:rFonts w:asciiTheme="minorHAnsi" w:hAnsiTheme="minorHAnsi" w:cstheme="minorHAnsi"/>
          <w:sz w:val="23"/>
          <w:szCs w:val="23"/>
        </w:rPr>
        <w:t>, onde o CONTRATADO deverá tomar providências a respeito do que segue abaixo descrito.</w:t>
      </w:r>
    </w:p>
    <w:p w14:paraId="139D656E" w14:textId="77777777" w:rsidR="000D2F8E" w:rsidRDefault="000D2F8E" w:rsidP="000D2F8E">
      <w:pPr>
        <w:pStyle w:val="PargrafodaLista"/>
        <w:numPr>
          <w:ilvl w:val="3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Ficará a cargo da empresa a migração dos e-mails para seus servidores, a fim de garantir a regular disponibilidade dos mesmos em sua integralidade, não descontinuando o serviço de entrega, e assim, evitando a interrupção do serviço.</w:t>
      </w:r>
    </w:p>
    <w:p w14:paraId="1848DFB1" w14:textId="77777777" w:rsidR="000D2F8E" w:rsidRDefault="000D2F8E" w:rsidP="000D2F8E">
      <w:pPr>
        <w:pStyle w:val="PargrafodaLista"/>
        <w:numPr>
          <w:ilvl w:val="3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Os processos de migração podem variar de acordo com cada provedor. Ficará a cargo da empresa vencedora o contato com o suporte da atual gerenciadora (provedora) dos e-mails a fim de proceder à migração das contas para seus servidores.</w:t>
      </w:r>
    </w:p>
    <w:p w14:paraId="5ABA7B03" w14:textId="77777777" w:rsidR="0073221A" w:rsidRDefault="0073221A" w:rsidP="0073221A">
      <w:pPr>
        <w:pStyle w:val="PargrafodaLista"/>
        <w:numPr>
          <w:ilvl w:val="3"/>
          <w:numId w:val="7"/>
        </w:numPr>
        <w:spacing w:before="120" w:after="120" w:line="276" w:lineRule="auto"/>
        <w:jc w:val="both"/>
        <w:textAlignment w:val="baseline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Os padrões mínimos solicitados para o Streaming de Vídeo para o Plenário Ao Vivo são:</w:t>
      </w:r>
    </w:p>
    <w:p w14:paraId="3F0DFB8E" w14:textId="77777777" w:rsidR="0073221A" w:rsidRDefault="0073221A" w:rsidP="0073221A">
      <w:pPr>
        <w:pStyle w:val="PargrafodaLista"/>
        <w:numPr>
          <w:ilvl w:val="0"/>
          <w:numId w:val="8"/>
        </w:numPr>
        <w:spacing w:before="120" w:after="120" w:line="276" w:lineRule="auto"/>
        <w:ind w:left="2410" w:firstLine="0"/>
        <w:jc w:val="both"/>
        <w:textAlignment w:val="baseline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>servidores de streaming em Data Center no Brasil;</w:t>
      </w:r>
    </w:p>
    <w:p w14:paraId="16784BC8" w14:textId="77777777" w:rsidR="0073221A" w:rsidRDefault="0073221A" w:rsidP="0073221A">
      <w:pPr>
        <w:pStyle w:val="PargrafodaLista"/>
        <w:numPr>
          <w:ilvl w:val="0"/>
          <w:numId w:val="8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a</w:t>
      </w:r>
      <w:r w:rsidRPr="00135633">
        <w:rPr>
          <w:rFonts w:cstheme="minorHAnsi"/>
          <w:sz w:val="23"/>
          <w:szCs w:val="23"/>
        </w:rPr>
        <w:t>té 6.000 telespectadores simultâneos</w:t>
      </w:r>
      <w:r>
        <w:rPr>
          <w:rFonts w:cstheme="minorHAnsi"/>
          <w:sz w:val="23"/>
          <w:szCs w:val="23"/>
        </w:rPr>
        <w:t>;</w:t>
      </w:r>
    </w:p>
    <w:p w14:paraId="1FFFFF4A" w14:textId="77777777" w:rsidR="0073221A" w:rsidRDefault="0073221A" w:rsidP="0073221A">
      <w:pPr>
        <w:pStyle w:val="PargrafodaLista"/>
        <w:numPr>
          <w:ilvl w:val="0"/>
          <w:numId w:val="8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t</w:t>
      </w:r>
      <w:r w:rsidRPr="00135633">
        <w:rPr>
          <w:rFonts w:cstheme="minorHAnsi"/>
          <w:sz w:val="23"/>
          <w:szCs w:val="23"/>
        </w:rPr>
        <w:t>ráfego de dados mensal 500 TB</w:t>
      </w:r>
      <w:r>
        <w:rPr>
          <w:rFonts w:cstheme="minorHAnsi"/>
          <w:sz w:val="23"/>
          <w:szCs w:val="23"/>
        </w:rPr>
        <w:t>;</w:t>
      </w:r>
    </w:p>
    <w:p w14:paraId="3AF1863C" w14:textId="77777777" w:rsidR="0073221A" w:rsidRDefault="0073221A" w:rsidP="0073221A">
      <w:pPr>
        <w:pStyle w:val="PargrafodaLista"/>
        <w:numPr>
          <w:ilvl w:val="0"/>
          <w:numId w:val="8"/>
        </w:numPr>
        <w:ind w:left="2410" w:firstLine="0"/>
        <w:rPr>
          <w:rFonts w:cstheme="minorHAnsi"/>
          <w:sz w:val="23"/>
          <w:szCs w:val="23"/>
        </w:rPr>
      </w:pPr>
      <w:r w:rsidRPr="00135633">
        <w:rPr>
          <w:rFonts w:cstheme="minorHAnsi"/>
          <w:sz w:val="23"/>
          <w:szCs w:val="23"/>
        </w:rPr>
        <w:t>Certificado SSL (https) incluso no Player</w:t>
      </w:r>
      <w:r>
        <w:rPr>
          <w:rFonts w:cstheme="minorHAnsi"/>
          <w:sz w:val="23"/>
          <w:szCs w:val="23"/>
        </w:rPr>
        <w:t>;</w:t>
      </w:r>
    </w:p>
    <w:p w14:paraId="5EB78928" w14:textId="77777777" w:rsidR="0073221A" w:rsidRDefault="0073221A" w:rsidP="0073221A">
      <w:pPr>
        <w:pStyle w:val="PargrafodaLista"/>
        <w:numPr>
          <w:ilvl w:val="0"/>
          <w:numId w:val="8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p</w:t>
      </w:r>
      <w:r w:rsidRPr="00135633">
        <w:rPr>
          <w:rFonts w:cstheme="minorHAnsi"/>
          <w:sz w:val="23"/>
          <w:szCs w:val="23"/>
        </w:rPr>
        <w:t>ainel de monitoramento de audiência</w:t>
      </w:r>
      <w:r>
        <w:rPr>
          <w:rFonts w:cstheme="minorHAnsi"/>
          <w:sz w:val="23"/>
          <w:szCs w:val="23"/>
        </w:rPr>
        <w:t>;</w:t>
      </w:r>
    </w:p>
    <w:p w14:paraId="4215A9CF" w14:textId="77777777" w:rsidR="0073221A" w:rsidRDefault="0073221A" w:rsidP="0073221A">
      <w:pPr>
        <w:pStyle w:val="PargrafodaLista"/>
        <w:numPr>
          <w:ilvl w:val="0"/>
          <w:numId w:val="8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r</w:t>
      </w:r>
      <w:r w:rsidRPr="00135633">
        <w:rPr>
          <w:rFonts w:cstheme="minorHAnsi"/>
          <w:sz w:val="23"/>
          <w:szCs w:val="23"/>
        </w:rPr>
        <w:t>elatórios de comportamento da audiência</w:t>
      </w:r>
      <w:r>
        <w:rPr>
          <w:rFonts w:cstheme="minorHAnsi"/>
          <w:sz w:val="23"/>
          <w:szCs w:val="23"/>
        </w:rPr>
        <w:t>;</w:t>
      </w:r>
    </w:p>
    <w:p w14:paraId="542041B7" w14:textId="77777777" w:rsidR="0073221A" w:rsidRDefault="0073221A" w:rsidP="0073221A">
      <w:pPr>
        <w:pStyle w:val="PargrafodaLista"/>
        <w:numPr>
          <w:ilvl w:val="0"/>
          <w:numId w:val="8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r</w:t>
      </w:r>
      <w:r w:rsidRPr="00135633">
        <w:rPr>
          <w:rFonts w:cstheme="minorHAnsi"/>
          <w:sz w:val="23"/>
          <w:szCs w:val="23"/>
        </w:rPr>
        <w:t>elatórios de dispositivo com acesso de ouvintes</w:t>
      </w:r>
      <w:r>
        <w:rPr>
          <w:rFonts w:cstheme="minorHAnsi"/>
          <w:sz w:val="23"/>
          <w:szCs w:val="23"/>
        </w:rPr>
        <w:t>;</w:t>
      </w:r>
    </w:p>
    <w:p w14:paraId="7485E950" w14:textId="77777777" w:rsidR="0073221A" w:rsidRDefault="0073221A" w:rsidP="0073221A">
      <w:pPr>
        <w:pStyle w:val="PargrafodaLista"/>
        <w:numPr>
          <w:ilvl w:val="0"/>
          <w:numId w:val="8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r</w:t>
      </w:r>
      <w:r w:rsidRPr="00135633">
        <w:rPr>
          <w:rFonts w:cstheme="minorHAnsi"/>
          <w:sz w:val="23"/>
          <w:szCs w:val="23"/>
        </w:rPr>
        <w:t>elatórios de acesso com a Geolocalização dos ouvintes</w:t>
      </w:r>
      <w:r>
        <w:rPr>
          <w:rFonts w:cstheme="minorHAnsi"/>
          <w:sz w:val="23"/>
          <w:szCs w:val="23"/>
        </w:rPr>
        <w:t>;</w:t>
      </w:r>
    </w:p>
    <w:p w14:paraId="5054881D" w14:textId="77777777" w:rsidR="0073221A" w:rsidRDefault="0073221A" w:rsidP="0073221A">
      <w:pPr>
        <w:pStyle w:val="PargrafodaLista"/>
        <w:numPr>
          <w:ilvl w:val="0"/>
          <w:numId w:val="8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lastRenderedPageBreak/>
        <w:t>r</w:t>
      </w:r>
      <w:r w:rsidRPr="00135633">
        <w:rPr>
          <w:rFonts w:cstheme="minorHAnsi"/>
          <w:sz w:val="23"/>
          <w:szCs w:val="23"/>
        </w:rPr>
        <w:t>elatórios de tempo médio de acesso de ouvintes</w:t>
      </w:r>
      <w:r>
        <w:rPr>
          <w:rFonts w:cstheme="minorHAnsi"/>
          <w:sz w:val="23"/>
          <w:szCs w:val="23"/>
        </w:rPr>
        <w:t>;</w:t>
      </w:r>
    </w:p>
    <w:p w14:paraId="55F6A9A9" w14:textId="77777777" w:rsidR="0073221A" w:rsidRDefault="0073221A" w:rsidP="0073221A">
      <w:pPr>
        <w:pStyle w:val="PargrafodaLista"/>
        <w:numPr>
          <w:ilvl w:val="0"/>
          <w:numId w:val="8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c</w:t>
      </w:r>
      <w:r w:rsidRPr="00135633">
        <w:rPr>
          <w:rFonts w:cstheme="minorHAnsi"/>
          <w:sz w:val="23"/>
          <w:szCs w:val="23"/>
        </w:rPr>
        <w:t>onsultor de análise por A.I. do relatório da audiência</w:t>
      </w:r>
      <w:r>
        <w:rPr>
          <w:rFonts w:cstheme="minorHAnsi"/>
          <w:sz w:val="23"/>
          <w:szCs w:val="23"/>
        </w:rPr>
        <w:t>;</w:t>
      </w:r>
    </w:p>
    <w:p w14:paraId="72D78C29" w14:textId="77777777" w:rsidR="0073221A" w:rsidRDefault="0073221A" w:rsidP="0073221A">
      <w:pPr>
        <w:pStyle w:val="PargrafodaLista"/>
        <w:numPr>
          <w:ilvl w:val="0"/>
          <w:numId w:val="8"/>
        </w:numPr>
        <w:ind w:left="2410" w:firstLine="0"/>
        <w:rPr>
          <w:rFonts w:cstheme="minorHAnsi"/>
          <w:sz w:val="23"/>
          <w:szCs w:val="23"/>
        </w:rPr>
      </w:pPr>
      <w:proofErr w:type="spellStart"/>
      <w:r w:rsidRPr="00135633">
        <w:rPr>
          <w:rFonts w:cstheme="minorHAnsi"/>
          <w:sz w:val="23"/>
          <w:szCs w:val="23"/>
        </w:rPr>
        <w:t>GeoBlock</w:t>
      </w:r>
      <w:proofErr w:type="spellEnd"/>
      <w:r w:rsidRPr="00135633">
        <w:rPr>
          <w:rFonts w:cstheme="minorHAnsi"/>
          <w:sz w:val="23"/>
          <w:szCs w:val="23"/>
        </w:rPr>
        <w:t xml:space="preserve"> para bloqueio de </w:t>
      </w:r>
      <w:proofErr w:type="spellStart"/>
      <w:r w:rsidRPr="00135633">
        <w:rPr>
          <w:rFonts w:cstheme="minorHAnsi"/>
          <w:sz w:val="23"/>
          <w:szCs w:val="23"/>
        </w:rPr>
        <w:t>I.P.s</w:t>
      </w:r>
      <w:proofErr w:type="spellEnd"/>
      <w:r>
        <w:rPr>
          <w:rFonts w:cstheme="minorHAnsi"/>
          <w:sz w:val="23"/>
          <w:szCs w:val="23"/>
        </w:rPr>
        <w:t>;</w:t>
      </w:r>
    </w:p>
    <w:p w14:paraId="522903F1" w14:textId="77777777" w:rsidR="0073221A" w:rsidRDefault="0073221A" w:rsidP="0073221A">
      <w:pPr>
        <w:pStyle w:val="PargrafodaLista"/>
        <w:numPr>
          <w:ilvl w:val="0"/>
          <w:numId w:val="8"/>
        </w:numPr>
        <w:ind w:left="2410" w:firstLine="0"/>
        <w:rPr>
          <w:rFonts w:cstheme="minorHAnsi"/>
          <w:sz w:val="23"/>
          <w:szCs w:val="23"/>
        </w:rPr>
      </w:pPr>
      <w:proofErr w:type="spellStart"/>
      <w:r w:rsidRPr="00135633">
        <w:rPr>
          <w:rFonts w:cstheme="minorHAnsi"/>
          <w:sz w:val="23"/>
          <w:szCs w:val="23"/>
        </w:rPr>
        <w:t>Re-Stream</w:t>
      </w:r>
      <w:proofErr w:type="spellEnd"/>
      <w:r w:rsidRPr="00135633">
        <w:rPr>
          <w:rFonts w:cstheme="minorHAnsi"/>
          <w:sz w:val="23"/>
          <w:szCs w:val="23"/>
        </w:rPr>
        <w:t xml:space="preserve"> em redes sociais (Youtube e Facebook)</w:t>
      </w:r>
      <w:r>
        <w:rPr>
          <w:rFonts w:cstheme="minorHAnsi"/>
          <w:sz w:val="23"/>
          <w:szCs w:val="23"/>
        </w:rPr>
        <w:t>;</w:t>
      </w:r>
    </w:p>
    <w:p w14:paraId="0A8928EB" w14:textId="77777777" w:rsidR="0073221A" w:rsidRDefault="0073221A" w:rsidP="0073221A">
      <w:pPr>
        <w:pStyle w:val="PargrafodaLista"/>
        <w:numPr>
          <w:ilvl w:val="0"/>
          <w:numId w:val="8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p</w:t>
      </w:r>
      <w:r w:rsidRPr="00135633">
        <w:rPr>
          <w:rFonts w:cstheme="minorHAnsi"/>
          <w:sz w:val="23"/>
          <w:szCs w:val="23"/>
        </w:rPr>
        <w:t>roteção aos direitos fundamentais de liberdade e de privacidade, e a livre formação da personalidade de cada indivíduo, de acordo com a Lei Geral de Proteção aos Dados (LGPD)</w:t>
      </w:r>
      <w:r>
        <w:rPr>
          <w:rFonts w:cstheme="minorHAnsi"/>
          <w:sz w:val="23"/>
          <w:szCs w:val="23"/>
        </w:rPr>
        <w:t>;</w:t>
      </w:r>
    </w:p>
    <w:p w14:paraId="4AF37638" w14:textId="77777777" w:rsidR="0073221A" w:rsidRDefault="0073221A" w:rsidP="0073221A">
      <w:pPr>
        <w:pStyle w:val="PargrafodaLista"/>
        <w:numPr>
          <w:ilvl w:val="0"/>
          <w:numId w:val="8"/>
        </w:numPr>
        <w:ind w:left="2410" w:firstLine="0"/>
        <w:rPr>
          <w:rFonts w:cstheme="minorHAnsi"/>
          <w:sz w:val="23"/>
          <w:szCs w:val="23"/>
        </w:rPr>
      </w:pPr>
      <w:r w:rsidRPr="00135633">
        <w:rPr>
          <w:rFonts w:cstheme="minorHAnsi"/>
          <w:sz w:val="23"/>
          <w:szCs w:val="23"/>
        </w:rPr>
        <w:t>CDN de transmissão com servidores no Brasil, a fim de melhorar o desempenho e aumentar as conversões, otimizando a experiência com os usuários.</w:t>
      </w:r>
    </w:p>
    <w:p w14:paraId="790B1AAE" w14:textId="77777777" w:rsidR="0073221A" w:rsidRPr="00871577" w:rsidRDefault="0073221A" w:rsidP="0073221A">
      <w:pPr>
        <w:pStyle w:val="PargrafodaLista"/>
        <w:numPr>
          <w:ilvl w:val="3"/>
          <w:numId w:val="7"/>
        </w:numPr>
        <w:rPr>
          <w:rFonts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Os padrões mínimos solicitados para o Streaming de Áudio para a Rádio Legislativa são:</w:t>
      </w:r>
    </w:p>
    <w:p w14:paraId="3A0B8B55" w14:textId="77777777" w:rsidR="0073221A" w:rsidRDefault="0073221A" w:rsidP="0073221A">
      <w:pPr>
        <w:pStyle w:val="PargrafodaLista"/>
        <w:numPr>
          <w:ilvl w:val="0"/>
          <w:numId w:val="9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servidores de streaming em Data Center no Brasil;</w:t>
      </w:r>
    </w:p>
    <w:p w14:paraId="67ED1B1C" w14:textId="77777777" w:rsidR="0073221A" w:rsidRDefault="0073221A" w:rsidP="0073221A">
      <w:pPr>
        <w:pStyle w:val="PargrafodaLista"/>
        <w:numPr>
          <w:ilvl w:val="0"/>
          <w:numId w:val="9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n</w:t>
      </w:r>
      <w:r w:rsidRPr="00135633">
        <w:rPr>
          <w:rFonts w:cstheme="minorHAnsi"/>
          <w:sz w:val="23"/>
          <w:szCs w:val="23"/>
        </w:rPr>
        <w:t>úmero ilimitados de ouvintes simultâneos</w:t>
      </w:r>
      <w:r>
        <w:rPr>
          <w:rFonts w:cstheme="minorHAnsi"/>
          <w:sz w:val="23"/>
          <w:szCs w:val="23"/>
        </w:rPr>
        <w:t>;</w:t>
      </w:r>
    </w:p>
    <w:p w14:paraId="0E35FC35" w14:textId="77777777" w:rsidR="0073221A" w:rsidRDefault="0073221A" w:rsidP="0073221A">
      <w:pPr>
        <w:pStyle w:val="PargrafodaLista"/>
        <w:numPr>
          <w:ilvl w:val="0"/>
          <w:numId w:val="9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t</w:t>
      </w:r>
      <w:r w:rsidRPr="00135633">
        <w:rPr>
          <w:rFonts w:cstheme="minorHAnsi"/>
          <w:sz w:val="23"/>
          <w:szCs w:val="23"/>
        </w:rPr>
        <w:t xml:space="preserve">ráfego de dados mensal de no mínimo 50 </w:t>
      </w:r>
      <w:proofErr w:type="spellStart"/>
      <w:r w:rsidRPr="00135633">
        <w:rPr>
          <w:rFonts w:cstheme="minorHAnsi"/>
          <w:sz w:val="23"/>
          <w:szCs w:val="23"/>
        </w:rPr>
        <w:t>terabytes</w:t>
      </w:r>
      <w:proofErr w:type="spellEnd"/>
      <w:r w:rsidRPr="00135633">
        <w:rPr>
          <w:rFonts w:cstheme="minorHAnsi"/>
          <w:sz w:val="23"/>
          <w:szCs w:val="23"/>
        </w:rPr>
        <w:t xml:space="preserve"> (TB)</w:t>
      </w:r>
      <w:r>
        <w:rPr>
          <w:rFonts w:cstheme="minorHAnsi"/>
          <w:sz w:val="23"/>
          <w:szCs w:val="23"/>
        </w:rPr>
        <w:t>;</w:t>
      </w:r>
    </w:p>
    <w:p w14:paraId="48193A78" w14:textId="77777777" w:rsidR="0073221A" w:rsidRDefault="0073221A" w:rsidP="0073221A">
      <w:pPr>
        <w:pStyle w:val="PargrafodaLista"/>
        <w:numPr>
          <w:ilvl w:val="0"/>
          <w:numId w:val="9"/>
        </w:numPr>
        <w:ind w:left="2410" w:firstLine="0"/>
        <w:rPr>
          <w:rFonts w:cstheme="minorHAnsi"/>
          <w:sz w:val="23"/>
          <w:szCs w:val="23"/>
        </w:rPr>
      </w:pPr>
      <w:r w:rsidRPr="00135633">
        <w:rPr>
          <w:rFonts w:cstheme="minorHAnsi"/>
          <w:sz w:val="23"/>
          <w:szCs w:val="23"/>
        </w:rPr>
        <w:t>Certificado SSL (https) incluso no Player</w:t>
      </w:r>
      <w:r>
        <w:rPr>
          <w:rFonts w:cstheme="minorHAnsi"/>
          <w:sz w:val="23"/>
          <w:szCs w:val="23"/>
        </w:rPr>
        <w:t>;</w:t>
      </w:r>
    </w:p>
    <w:p w14:paraId="0AE4F6CC" w14:textId="77777777" w:rsidR="0073221A" w:rsidRDefault="0073221A" w:rsidP="0073221A">
      <w:pPr>
        <w:pStyle w:val="PargrafodaLista"/>
        <w:numPr>
          <w:ilvl w:val="0"/>
          <w:numId w:val="9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p</w:t>
      </w:r>
      <w:r w:rsidRPr="00135633">
        <w:rPr>
          <w:rFonts w:cstheme="minorHAnsi"/>
          <w:sz w:val="23"/>
          <w:szCs w:val="23"/>
        </w:rPr>
        <w:t>ainel de monitoramento de audiência</w:t>
      </w:r>
      <w:r>
        <w:rPr>
          <w:rFonts w:cstheme="minorHAnsi"/>
          <w:sz w:val="23"/>
          <w:szCs w:val="23"/>
        </w:rPr>
        <w:t>;</w:t>
      </w:r>
    </w:p>
    <w:p w14:paraId="0CDCA47D" w14:textId="77777777" w:rsidR="0073221A" w:rsidRDefault="0073221A" w:rsidP="0073221A">
      <w:pPr>
        <w:pStyle w:val="PargrafodaLista"/>
        <w:numPr>
          <w:ilvl w:val="0"/>
          <w:numId w:val="9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r</w:t>
      </w:r>
      <w:r w:rsidRPr="00135633">
        <w:rPr>
          <w:rFonts w:cstheme="minorHAnsi"/>
          <w:sz w:val="23"/>
          <w:szCs w:val="23"/>
        </w:rPr>
        <w:t>elatório de comportamento da audiência</w:t>
      </w:r>
      <w:r>
        <w:rPr>
          <w:rFonts w:cstheme="minorHAnsi"/>
          <w:sz w:val="23"/>
          <w:szCs w:val="23"/>
        </w:rPr>
        <w:t>;</w:t>
      </w:r>
    </w:p>
    <w:p w14:paraId="079F019E" w14:textId="77777777" w:rsidR="0073221A" w:rsidRDefault="0073221A" w:rsidP="0073221A">
      <w:pPr>
        <w:pStyle w:val="PargrafodaLista"/>
        <w:numPr>
          <w:ilvl w:val="0"/>
          <w:numId w:val="9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r</w:t>
      </w:r>
      <w:r w:rsidRPr="00135633">
        <w:rPr>
          <w:rFonts w:cstheme="minorHAnsi"/>
          <w:sz w:val="23"/>
          <w:szCs w:val="23"/>
        </w:rPr>
        <w:t>elatório de dispositivo acesso de ouvintes</w:t>
      </w:r>
      <w:r>
        <w:rPr>
          <w:rFonts w:cstheme="minorHAnsi"/>
          <w:sz w:val="23"/>
          <w:szCs w:val="23"/>
        </w:rPr>
        <w:t>;</w:t>
      </w:r>
    </w:p>
    <w:p w14:paraId="7A0DB255" w14:textId="77777777" w:rsidR="0073221A" w:rsidRDefault="0073221A" w:rsidP="0073221A">
      <w:pPr>
        <w:pStyle w:val="PargrafodaLista"/>
        <w:numPr>
          <w:ilvl w:val="0"/>
          <w:numId w:val="9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r</w:t>
      </w:r>
      <w:r w:rsidRPr="00135633">
        <w:rPr>
          <w:rFonts w:cstheme="minorHAnsi"/>
          <w:sz w:val="23"/>
          <w:szCs w:val="23"/>
        </w:rPr>
        <w:t>elatório de acesso com a Geolocalização dos ouvintes</w:t>
      </w:r>
      <w:r>
        <w:rPr>
          <w:rFonts w:cstheme="minorHAnsi"/>
          <w:sz w:val="23"/>
          <w:szCs w:val="23"/>
        </w:rPr>
        <w:t>;</w:t>
      </w:r>
    </w:p>
    <w:p w14:paraId="7A7F5FF6" w14:textId="77777777" w:rsidR="0073221A" w:rsidRDefault="0073221A" w:rsidP="0073221A">
      <w:pPr>
        <w:pStyle w:val="PargrafodaLista"/>
        <w:numPr>
          <w:ilvl w:val="0"/>
          <w:numId w:val="9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r</w:t>
      </w:r>
      <w:r w:rsidRPr="00135633">
        <w:rPr>
          <w:rFonts w:cstheme="minorHAnsi"/>
          <w:sz w:val="23"/>
          <w:szCs w:val="23"/>
        </w:rPr>
        <w:t>elatório de tempo m</w:t>
      </w:r>
      <w:r>
        <w:rPr>
          <w:rFonts w:cstheme="minorHAnsi"/>
          <w:sz w:val="23"/>
          <w:szCs w:val="23"/>
        </w:rPr>
        <w:t>é</w:t>
      </w:r>
      <w:r w:rsidRPr="00135633">
        <w:rPr>
          <w:rFonts w:cstheme="minorHAnsi"/>
          <w:sz w:val="23"/>
          <w:szCs w:val="23"/>
        </w:rPr>
        <w:t>dio de acesso de ouvintes</w:t>
      </w:r>
      <w:r>
        <w:rPr>
          <w:rFonts w:cstheme="minorHAnsi"/>
          <w:sz w:val="23"/>
          <w:szCs w:val="23"/>
        </w:rPr>
        <w:t>;</w:t>
      </w:r>
    </w:p>
    <w:p w14:paraId="03914E97" w14:textId="77777777" w:rsidR="0073221A" w:rsidRDefault="0073221A" w:rsidP="0073221A">
      <w:pPr>
        <w:pStyle w:val="PargrafodaLista"/>
        <w:numPr>
          <w:ilvl w:val="0"/>
          <w:numId w:val="9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c</w:t>
      </w:r>
      <w:r w:rsidRPr="00135633">
        <w:rPr>
          <w:rFonts w:cstheme="minorHAnsi"/>
          <w:sz w:val="23"/>
          <w:szCs w:val="23"/>
        </w:rPr>
        <w:t>onsultor de análise por A.I. do relatório da audiência</w:t>
      </w:r>
      <w:r>
        <w:rPr>
          <w:rFonts w:cstheme="minorHAnsi"/>
          <w:sz w:val="23"/>
          <w:szCs w:val="23"/>
        </w:rPr>
        <w:t>;</w:t>
      </w:r>
    </w:p>
    <w:p w14:paraId="7880B1D2" w14:textId="77777777" w:rsidR="0073221A" w:rsidRDefault="0073221A" w:rsidP="0073221A">
      <w:pPr>
        <w:pStyle w:val="PargrafodaLista"/>
        <w:numPr>
          <w:ilvl w:val="0"/>
          <w:numId w:val="9"/>
        </w:numPr>
        <w:ind w:left="2410" w:firstLine="0"/>
        <w:rPr>
          <w:rFonts w:cstheme="minorHAnsi"/>
          <w:sz w:val="23"/>
          <w:szCs w:val="23"/>
        </w:rPr>
      </w:pPr>
      <w:proofErr w:type="spellStart"/>
      <w:r w:rsidRPr="00135633">
        <w:rPr>
          <w:rFonts w:cstheme="minorHAnsi"/>
          <w:sz w:val="23"/>
          <w:szCs w:val="23"/>
        </w:rPr>
        <w:t>GeoBlock</w:t>
      </w:r>
      <w:proofErr w:type="spellEnd"/>
      <w:r w:rsidRPr="00135633">
        <w:rPr>
          <w:rFonts w:cstheme="minorHAnsi"/>
          <w:sz w:val="23"/>
          <w:szCs w:val="23"/>
        </w:rPr>
        <w:t xml:space="preserve"> para Bloqueio de </w:t>
      </w:r>
      <w:proofErr w:type="spellStart"/>
      <w:r w:rsidRPr="00135633">
        <w:rPr>
          <w:rFonts w:cstheme="minorHAnsi"/>
          <w:sz w:val="23"/>
          <w:szCs w:val="23"/>
        </w:rPr>
        <w:t>IPs</w:t>
      </w:r>
      <w:proofErr w:type="spellEnd"/>
      <w:r>
        <w:rPr>
          <w:rFonts w:cstheme="minorHAnsi"/>
          <w:sz w:val="23"/>
          <w:szCs w:val="23"/>
        </w:rPr>
        <w:t>;</w:t>
      </w:r>
    </w:p>
    <w:p w14:paraId="7C32C39D" w14:textId="77777777" w:rsidR="0073221A" w:rsidRDefault="0073221A" w:rsidP="0073221A">
      <w:pPr>
        <w:pStyle w:val="PargrafodaLista"/>
        <w:numPr>
          <w:ilvl w:val="0"/>
          <w:numId w:val="9"/>
        </w:numPr>
        <w:ind w:left="2410" w:firstLine="0"/>
        <w:rPr>
          <w:rFonts w:cstheme="minorHAnsi"/>
          <w:sz w:val="23"/>
          <w:szCs w:val="23"/>
        </w:rPr>
      </w:pPr>
      <w:proofErr w:type="spellStart"/>
      <w:r w:rsidRPr="00135633">
        <w:rPr>
          <w:rFonts w:cstheme="minorHAnsi"/>
          <w:sz w:val="23"/>
          <w:szCs w:val="23"/>
        </w:rPr>
        <w:t>Re-Stream</w:t>
      </w:r>
      <w:proofErr w:type="spellEnd"/>
      <w:r w:rsidRPr="00135633">
        <w:rPr>
          <w:rFonts w:cstheme="minorHAnsi"/>
          <w:sz w:val="23"/>
          <w:szCs w:val="23"/>
        </w:rPr>
        <w:t xml:space="preserve"> em Redes Sociais (Youtube e Facebook)</w:t>
      </w:r>
      <w:r>
        <w:rPr>
          <w:rFonts w:cstheme="minorHAnsi"/>
          <w:sz w:val="23"/>
          <w:szCs w:val="23"/>
        </w:rPr>
        <w:t>;</w:t>
      </w:r>
    </w:p>
    <w:p w14:paraId="428767D4" w14:textId="77777777" w:rsidR="0073221A" w:rsidRDefault="0073221A" w:rsidP="0073221A">
      <w:pPr>
        <w:pStyle w:val="PargrafodaLista"/>
        <w:numPr>
          <w:ilvl w:val="0"/>
          <w:numId w:val="9"/>
        </w:numPr>
        <w:ind w:left="2410" w:firstLine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i</w:t>
      </w:r>
      <w:r w:rsidRPr="00135633">
        <w:rPr>
          <w:rFonts w:cstheme="minorHAnsi"/>
          <w:sz w:val="23"/>
          <w:szCs w:val="23"/>
        </w:rPr>
        <w:t>nformações em servidores no Brasil aptos à Lei Geral de Proteção de Dados (LGPD)</w:t>
      </w:r>
      <w:r>
        <w:rPr>
          <w:rFonts w:cstheme="minorHAnsi"/>
          <w:sz w:val="23"/>
          <w:szCs w:val="23"/>
        </w:rPr>
        <w:t>;</w:t>
      </w:r>
    </w:p>
    <w:p w14:paraId="620AA7C6" w14:textId="15CD3A42" w:rsidR="0073221A" w:rsidRPr="00142AC7" w:rsidRDefault="0073221A" w:rsidP="00142AC7">
      <w:pPr>
        <w:pStyle w:val="PargrafodaLista"/>
        <w:numPr>
          <w:ilvl w:val="0"/>
          <w:numId w:val="9"/>
        </w:numPr>
        <w:ind w:left="2410" w:firstLine="0"/>
        <w:rPr>
          <w:rFonts w:cstheme="minorHAnsi"/>
          <w:sz w:val="23"/>
          <w:szCs w:val="23"/>
        </w:rPr>
      </w:pPr>
      <w:r w:rsidRPr="00135633">
        <w:rPr>
          <w:rFonts w:cstheme="minorHAnsi"/>
          <w:sz w:val="23"/>
          <w:szCs w:val="23"/>
        </w:rPr>
        <w:t>CDN de transmissão com servidores no Brasil, a fim de melhorar o desempenho e aumentar as conversões, otimizando a experiência com os usuários.</w:t>
      </w:r>
    </w:p>
    <w:p w14:paraId="3B19A13B" w14:textId="77777777" w:rsidR="000D2F8E" w:rsidRPr="00D81E25" w:rsidRDefault="000D2F8E" w:rsidP="000D2F8E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</w:t>
      </w:r>
      <w:r>
        <w:rPr>
          <w:rFonts w:asciiTheme="minorHAnsi" w:hAnsiTheme="minorHAnsi" w:cstheme="minorHAnsi"/>
          <w:sz w:val="23"/>
          <w:szCs w:val="23"/>
        </w:rPr>
        <w:t>NONA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DAS OBRIGAÇÕES DO CONTRATADO </w:t>
      </w:r>
    </w:p>
    <w:p w14:paraId="614B316B" w14:textId="77777777" w:rsidR="000D2F8E" w:rsidRPr="00206A1D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Caberá ao CONTRATADO, além das responsabilidades constantes no Edital e na Lei n</w:t>
      </w:r>
      <w:r w:rsidRPr="00D81E25">
        <w:rPr>
          <w:rFonts w:asciiTheme="minorHAnsi" w:eastAsia="Yu Mincho" w:hAnsiTheme="minorHAnsi" w:cstheme="minorHAnsi"/>
          <w:sz w:val="23"/>
          <w:szCs w:val="23"/>
          <w:lang w:eastAsia="ja-JP"/>
        </w:rPr>
        <w:t>º 14.133, de 2021, as obrigações descritas no subitem 5.1 - Obrigações da CONTRATADA, do item 5 - OBRIGAÇÕES E REQUISITOS DA CONTRATAÇÃO, do Termo de Referência, anexo a este Contrato</w:t>
      </w:r>
      <w:r>
        <w:rPr>
          <w:rFonts w:asciiTheme="minorHAnsi" w:eastAsia="Yu Mincho" w:hAnsiTheme="minorHAnsi" w:cstheme="minorHAnsi"/>
          <w:sz w:val="23"/>
          <w:szCs w:val="23"/>
          <w:lang w:eastAsia="ja-JP"/>
        </w:rPr>
        <w:t>, conforme abaixo relacionados</w:t>
      </w:r>
      <w:r w:rsidRPr="00D81E25">
        <w:rPr>
          <w:rFonts w:asciiTheme="minorHAnsi" w:eastAsia="Yu Mincho" w:hAnsiTheme="minorHAnsi" w:cstheme="minorHAnsi"/>
          <w:sz w:val="23"/>
          <w:szCs w:val="23"/>
          <w:lang w:eastAsia="ja-JP"/>
        </w:rPr>
        <w:t>.</w:t>
      </w:r>
    </w:p>
    <w:p w14:paraId="1CB3BFAC" w14:textId="77777777" w:rsidR="000D2F8E" w:rsidRDefault="000D2F8E" w:rsidP="000D2F8E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proofErr w:type="spellStart"/>
      <w:r>
        <w:rPr>
          <w:rFonts w:asciiTheme="minorHAnsi" w:hAnsiTheme="minorHAnsi" w:cstheme="minorHAnsi"/>
          <w:sz w:val="23"/>
          <w:szCs w:val="23"/>
        </w:rPr>
        <w:t>Fornecer</w:t>
      </w:r>
      <w:proofErr w:type="spellEnd"/>
      <w:r>
        <w:rPr>
          <w:rFonts w:asciiTheme="minorHAnsi" w:hAnsiTheme="minorHAnsi" w:cstheme="minorHAnsi"/>
          <w:sz w:val="23"/>
          <w:szCs w:val="23"/>
        </w:rPr>
        <w:t xml:space="preserve"> </w:t>
      </w:r>
      <w:r w:rsidRPr="00C85F81">
        <w:rPr>
          <w:rFonts w:asciiTheme="minorHAnsi" w:hAnsiTheme="minorHAnsi" w:cstheme="minorHAnsi"/>
          <w:sz w:val="23"/>
          <w:szCs w:val="23"/>
        </w:rPr>
        <w:t>os serviços/materiais nos termos e condições da proposta vencedora, sendo que serão rejeitados aqueles que não estiverem em conformidade com o objeto solicitado ou que apresentem defeitos ou vícios.</w:t>
      </w:r>
    </w:p>
    <w:p w14:paraId="36CCEF3E" w14:textId="77777777" w:rsidR="000D2F8E" w:rsidRDefault="000D2F8E" w:rsidP="000D2F8E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Substituir no prazo máximo e improrrogável de 02 (dois) dias úteis os serviços/materiais que não forem recebidos por não atenderem às especificações exigidas neste termo de referência.</w:t>
      </w:r>
    </w:p>
    <w:p w14:paraId="6F02FB7B" w14:textId="77777777" w:rsidR="000D2F8E" w:rsidRDefault="000D2F8E" w:rsidP="000D2F8E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Fazer acompanhar quando da entrega dos serviços/materiais a respectiva nota fiscal/fatura, em conformidade com o solicitado no instrumento convocatório.</w:t>
      </w:r>
    </w:p>
    <w:p w14:paraId="60769558" w14:textId="77777777" w:rsidR="000D2F8E" w:rsidRDefault="000D2F8E" w:rsidP="000D2F8E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lastRenderedPageBreak/>
        <w:t>Pagar os tributos que incidam ou venham a incidir, direta ou indiretamente, sobre os serviços/produtos.</w:t>
      </w:r>
    </w:p>
    <w:p w14:paraId="404C2DF4" w14:textId="77777777" w:rsidR="000D2F8E" w:rsidRDefault="000D2F8E" w:rsidP="000D2F8E">
      <w:pPr>
        <w:pStyle w:val="PargrafodaLista"/>
        <w:numPr>
          <w:ilvl w:val="2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C85F81">
        <w:rPr>
          <w:rFonts w:asciiTheme="minorHAnsi" w:hAnsiTheme="minorHAnsi" w:cstheme="minorHAnsi"/>
          <w:sz w:val="23"/>
          <w:szCs w:val="23"/>
        </w:rPr>
        <w:t>Responder integralmente por perdas e danos que vier a causar à Câmara Municipal ou a terceiros em razão de ação ou omissão dolosa ou culposa, sua ou dos prepostos, se for o caso, independentemente de outras cominações contratuais ou legais a que estiver sujeita.</w:t>
      </w:r>
    </w:p>
    <w:p w14:paraId="458BD370" w14:textId="77777777" w:rsidR="000D2F8E" w:rsidRPr="00D81E25" w:rsidRDefault="000D2F8E" w:rsidP="000D2F8E">
      <w:pPr>
        <w:pStyle w:val="Nivel01Titulo"/>
        <w:rPr>
          <w:rFonts w:asciiTheme="minorHAnsi" w:hAnsiTheme="minorHAnsi" w:cstheme="minorHAnsi"/>
          <w:i/>
          <w:iCs/>
          <w:color w:val="0070C0"/>
          <w:sz w:val="23"/>
          <w:szCs w:val="23"/>
        </w:rPr>
      </w:pPr>
      <w:r w:rsidRPr="00D81E25">
        <w:rPr>
          <w:rFonts w:asciiTheme="minorHAnsi" w:hAnsiTheme="minorHAnsi" w:cstheme="minorHAnsi"/>
          <w:i/>
          <w:iCs/>
          <w:color w:val="0070C0"/>
          <w:sz w:val="23"/>
          <w:szCs w:val="23"/>
        </w:rPr>
        <w:t xml:space="preserve">CLÁUSULA </w:t>
      </w:r>
      <w:r>
        <w:rPr>
          <w:rFonts w:asciiTheme="minorHAnsi" w:hAnsiTheme="minorHAnsi" w:cstheme="minorHAnsi"/>
          <w:i/>
          <w:iCs/>
          <w:color w:val="0070C0"/>
          <w:sz w:val="23"/>
          <w:szCs w:val="23"/>
        </w:rPr>
        <w:t>DÉCIMA</w:t>
      </w:r>
      <w:r w:rsidRPr="00D81E25">
        <w:rPr>
          <w:rFonts w:asciiTheme="minorHAnsi" w:hAnsiTheme="minorHAnsi" w:cstheme="minorHAnsi"/>
          <w:i/>
          <w:iCs/>
          <w:color w:val="0070C0"/>
          <w:sz w:val="23"/>
          <w:szCs w:val="23"/>
        </w:rPr>
        <w:t xml:space="preserve"> – DA PROTEÇÃO DE DADOS</w:t>
      </w:r>
    </w:p>
    <w:p w14:paraId="203B5BD0" w14:textId="77777777" w:rsidR="000D2F8E" w:rsidRPr="00D81E25" w:rsidRDefault="000D2F8E" w:rsidP="000D2F8E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 xml:space="preserve">10.1. </w:t>
      </w:r>
      <w:r w:rsidRPr="00D81E25">
        <w:rPr>
          <w:rFonts w:asciiTheme="minorHAnsi" w:eastAsia="Arial Unicode MS" w:hAnsiTheme="minorHAnsi" w:cstheme="minorHAnsi"/>
          <w:sz w:val="23"/>
          <w:szCs w:val="23"/>
        </w:rPr>
        <w:t xml:space="preserve">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 </w:t>
      </w:r>
    </w:p>
    <w:p w14:paraId="203DF229" w14:textId="77777777" w:rsidR="000D2F8E" w:rsidRPr="00D81E25" w:rsidRDefault="000D2F8E" w:rsidP="000D2F8E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 xml:space="preserve">10.2. </w:t>
      </w:r>
      <w:r w:rsidRPr="00D81E25">
        <w:rPr>
          <w:rFonts w:asciiTheme="minorHAnsi" w:eastAsia="Arial Unicode MS" w:hAnsiTheme="minorHAnsi" w:cstheme="minorHAnsi"/>
          <w:sz w:val="23"/>
          <w:szCs w:val="23"/>
        </w:rPr>
        <w:t xml:space="preserve">Os dados obtidos somente poderão ser utilizados para as finalidades que justificaram seu acesso e de acordo com a boa-fé e com os princípios do art. 6º da LGPD. </w:t>
      </w:r>
    </w:p>
    <w:p w14:paraId="037FE032" w14:textId="77777777" w:rsidR="000D2F8E" w:rsidRPr="00D81E25" w:rsidRDefault="000D2F8E" w:rsidP="000D2F8E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 xml:space="preserve">10.3. </w:t>
      </w:r>
      <w:r w:rsidRPr="00D81E25">
        <w:rPr>
          <w:rFonts w:asciiTheme="minorHAnsi" w:eastAsia="Arial Unicode MS" w:hAnsiTheme="minorHAnsi" w:cstheme="minorHAnsi"/>
          <w:sz w:val="23"/>
          <w:szCs w:val="23"/>
        </w:rPr>
        <w:t>É vedado o compartilhamento com terceiros dos dados obtidos fora das hipóteses permitidas em Lei.</w:t>
      </w:r>
    </w:p>
    <w:p w14:paraId="5BC894B6" w14:textId="77777777" w:rsidR="000D2F8E" w:rsidRPr="00D81E25" w:rsidRDefault="000D2F8E" w:rsidP="000D2F8E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 xml:space="preserve">10.4. </w:t>
      </w:r>
      <w:r w:rsidRPr="00D81E25">
        <w:rPr>
          <w:rFonts w:asciiTheme="minorHAnsi" w:eastAsia="Arial Unicode MS" w:hAnsiTheme="minorHAnsi" w:cstheme="minorHAnsi"/>
          <w:sz w:val="23"/>
          <w:szCs w:val="23"/>
        </w:rPr>
        <w:t xml:space="preserve">A Administração deverá ser informada no prazo de 5 (cinco) dias úteis sobre todos os contratos de </w:t>
      </w:r>
      <w:proofErr w:type="spellStart"/>
      <w:r w:rsidRPr="00D81E25">
        <w:rPr>
          <w:rFonts w:asciiTheme="minorHAnsi" w:eastAsia="Arial Unicode MS" w:hAnsiTheme="minorHAnsi" w:cstheme="minorHAnsi"/>
          <w:sz w:val="23"/>
          <w:szCs w:val="23"/>
        </w:rPr>
        <w:t>suboperação</w:t>
      </w:r>
      <w:proofErr w:type="spellEnd"/>
      <w:r w:rsidRPr="00D81E25">
        <w:rPr>
          <w:rFonts w:asciiTheme="minorHAnsi" w:eastAsia="Arial Unicode MS" w:hAnsiTheme="minorHAnsi" w:cstheme="minorHAnsi"/>
          <w:sz w:val="23"/>
          <w:szCs w:val="23"/>
        </w:rPr>
        <w:t xml:space="preserve"> firmados ou que venham a ser celebrados pelo CONTRATADO. </w:t>
      </w:r>
    </w:p>
    <w:p w14:paraId="38FDECF3" w14:textId="77777777" w:rsidR="000D2F8E" w:rsidRPr="00D81E25" w:rsidRDefault="000D2F8E" w:rsidP="000D2F8E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 xml:space="preserve">10.5. </w:t>
      </w:r>
      <w:r w:rsidRPr="00D81E25">
        <w:rPr>
          <w:rFonts w:asciiTheme="minorHAnsi" w:eastAsia="Arial Unicode MS" w:hAnsiTheme="minorHAnsi" w:cstheme="minorHAnsi"/>
          <w:sz w:val="23"/>
          <w:szCs w:val="23"/>
        </w:rPr>
        <w:t xml:space="preserve">Terminado o tratamento dos dados nos termos do art. 15 da LGPD, é dever do CONTRATADO eliminá-los, com exceção das hipóteses do art. 16 da LGPD, incluindo aquelas em que houver necessidade de guarda de documentação para fins de comprovação do cumprimento de obrigações legais ou contratuais e somente enquanto não prescritas essas obrigações. </w:t>
      </w:r>
    </w:p>
    <w:p w14:paraId="0077F029" w14:textId="77777777" w:rsidR="000D2F8E" w:rsidRPr="00D81E25" w:rsidRDefault="000D2F8E" w:rsidP="000D2F8E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 xml:space="preserve">10.6. </w:t>
      </w:r>
      <w:r w:rsidRPr="00D81E25">
        <w:rPr>
          <w:rFonts w:asciiTheme="minorHAnsi" w:eastAsia="Arial Unicode MS" w:hAnsiTheme="minorHAnsi" w:cstheme="minorHAnsi"/>
          <w:sz w:val="23"/>
          <w:szCs w:val="23"/>
        </w:rPr>
        <w:t xml:space="preserve">É dever do CONTRATADO orientar e treinar seus empregados sobre os deveres, requisitos e responsabilidades decorrentes da LGPD. </w:t>
      </w:r>
    </w:p>
    <w:p w14:paraId="14450C1F" w14:textId="77777777" w:rsidR="000D2F8E" w:rsidRPr="00D81E25" w:rsidRDefault="000D2F8E" w:rsidP="000D2F8E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 xml:space="preserve">10.7. </w:t>
      </w:r>
      <w:r w:rsidRPr="00D81E25">
        <w:rPr>
          <w:rFonts w:asciiTheme="minorHAnsi" w:eastAsia="Arial Unicode MS" w:hAnsiTheme="minorHAnsi" w:cstheme="minorHAnsi"/>
          <w:sz w:val="23"/>
          <w:szCs w:val="23"/>
        </w:rPr>
        <w:t xml:space="preserve">O CONTRATADO deverá exigir de </w:t>
      </w:r>
      <w:proofErr w:type="spellStart"/>
      <w:r w:rsidRPr="00D81E25">
        <w:rPr>
          <w:rFonts w:asciiTheme="minorHAnsi" w:eastAsia="Arial Unicode MS" w:hAnsiTheme="minorHAnsi" w:cstheme="minorHAnsi"/>
          <w:sz w:val="23"/>
          <w:szCs w:val="23"/>
        </w:rPr>
        <w:t>suboperadores</w:t>
      </w:r>
      <w:proofErr w:type="spellEnd"/>
      <w:r w:rsidRPr="00D81E25">
        <w:rPr>
          <w:rFonts w:asciiTheme="minorHAnsi" w:eastAsia="Arial Unicode MS" w:hAnsiTheme="minorHAnsi" w:cstheme="minorHAnsi"/>
          <w:sz w:val="23"/>
          <w:szCs w:val="23"/>
        </w:rPr>
        <w:t xml:space="preserve"> e subcontratados o cumprimento dos deveres da presente cláusula, permanecendo integralmente responsável por garantir sua observância.</w:t>
      </w:r>
    </w:p>
    <w:p w14:paraId="37EEAFB8" w14:textId="77777777" w:rsidR="000D2F8E" w:rsidRPr="00D81E25" w:rsidRDefault="000D2F8E" w:rsidP="000D2F8E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 xml:space="preserve">10.8. </w:t>
      </w:r>
      <w:r w:rsidRPr="00D81E25">
        <w:rPr>
          <w:rFonts w:asciiTheme="minorHAnsi" w:eastAsia="Arial Unicode MS" w:hAnsiTheme="minorHAnsi" w:cstheme="minorHAnsi"/>
          <w:sz w:val="23"/>
          <w:szCs w:val="23"/>
        </w:rPr>
        <w:t xml:space="preserve">A CONTRATANTE poderá realizar diligência para aferir o cumprimento dessa cláusula, devendo o CONTRATADO atender prontamente eventuais pedidos de comprovação formulados. </w:t>
      </w:r>
    </w:p>
    <w:p w14:paraId="5AD7FC7F" w14:textId="77777777" w:rsidR="000D2F8E" w:rsidRPr="00D81E25" w:rsidRDefault="000D2F8E" w:rsidP="000D2F8E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 xml:space="preserve">10.9. </w:t>
      </w:r>
      <w:r w:rsidRPr="00D81E25">
        <w:rPr>
          <w:rFonts w:asciiTheme="minorHAnsi" w:eastAsia="Arial Unicode MS" w:hAnsiTheme="minorHAnsi" w:cstheme="minorHAnsi"/>
          <w:sz w:val="23"/>
          <w:szCs w:val="23"/>
        </w:rPr>
        <w:t xml:space="preserve">O CONTRATADO deverá prestar, no prazo fixado pela CONTRATANTE, prorrogável justificadamente, quaisquer informações acerca dos dados pessoais para cumprimento da LGPD, inclusive quanto a eventual descarte realizado. </w:t>
      </w:r>
    </w:p>
    <w:p w14:paraId="2AFE83C8" w14:textId="77777777" w:rsidR="000D2F8E" w:rsidRPr="00D81E25" w:rsidRDefault="000D2F8E" w:rsidP="000D2F8E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 xml:space="preserve">10.10. </w:t>
      </w:r>
      <w:r w:rsidRPr="00D81E25">
        <w:rPr>
          <w:rFonts w:asciiTheme="minorHAnsi" w:eastAsia="Arial Unicode MS" w:hAnsiTheme="minorHAnsi" w:cstheme="minorHAnsi"/>
          <w:sz w:val="23"/>
          <w:szCs w:val="23"/>
        </w:rPr>
        <w:t xml:space="preserve">Bancos de dados formados a partir de contratos administrativos, notadamente aqueles que se proponham a armazenar dados pessoais, devem ser mantidos em ambiente virtual controlado, com registro individual rastreável de tratamentos realizados (LGPD, art. </w:t>
      </w:r>
      <w:r w:rsidRPr="00D81E25">
        <w:rPr>
          <w:rFonts w:asciiTheme="minorHAnsi" w:eastAsia="Arial Unicode MS" w:hAnsiTheme="minorHAnsi" w:cstheme="minorHAnsi"/>
          <w:sz w:val="23"/>
          <w:szCs w:val="23"/>
        </w:rPr>
        <w:lastRenderedPageBreak/>
        <w:t xml:space="preserve">37), com cada acesso, data, horário e registro da finalidade, para efeito de responsabilização, em caso de eventuais omissões, desvios ou abusos.  </w:t>
      </w:r>
    </w:p>
    <w:p w14:paraId="01125BDD" w14:textId="77777777" w:rsidR="000D2F8E" w:rsidRPr="00D81E25" w:rsidRDefault="000D2F8E" w:rsidP="000D2F8E">
      <w:pPr>
        <w:spacing w:before="120" w:after="120" w:line="276" w:lineRule="auto"/>
        <w:ind w:left="567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 xml:space="preserve">10.10.1. </w:t>
      </w:r>
      <w:r w:rsidRPr="00D81E25">
        <w:rPr>
          <w:rFonts w:asciiTheme="minorHAnsi" w:eastAsia="Arial Unicode MS" w:hAnsiTheme="minorHAnsi" w:cstheme="minorHAnsi"/>
          <w:sz w:val="23"/>
          <w:szCs w:val="23"/>
        </w:rPr>
        <w:t xml:space="preserve">Os referidos bancos de dados devem ser desenvolvidos em formato interoperável, a fim de garantir a reutilização desses dados pela Administração nas hipóteses previstas na LGPD. </w:t>
      </w:r>
    </w:p>
    <w:p w14:paraId="385AD659" w14:textId="77777777" w:rsidR="000D2F8E" w:rsidRPr="00D81E25" w:rsidRDefault="000D2F8E" w:rsidP="000D2F8E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 xml:space="preserve">10.11. </w:t>
      </w:r>
      <w:r w:rsidRPr="00D81E25">
        <w:rPr>
          <w:rFonts w:asciiTheme="minorHAnsi" w:eastAsia="Arial Unicode MS" w:hAnsiTheme="minorHAnsi" w:cstheme="minorHAnsi"/>
          <w:sz w:val="23"/>
          <w:szCs w:val="23"/>
        </w:rPr>
        <w:t xml:space="preserve">O contrato está sujeito a ser alterado nos procedimentos pertinentes ao tratamento de dados pessoais, quando indicado pela autoridade competente, em especial a ANPD por meio de opiniões técnicas ou recomendações, editadas na forma da LGPD. </w:t>
      </w:r>
    </w:p>
    <w:p w14:paraId="0FDDDC7E" w14:textId="77777777" w:rsidR="000D2F8E" w:rsidRPr="00D81E25" w:rsidRDefault="000D2F8E" w:rsidP="000D2F8E">
      <w:pPr>
        <w:tabs>
          <w:tab w:val="left" w:pos="709"/>
        </w:tabs>
        <w:spacing w:before="120" w:after="120" w:line="276" w:lineRule="auto"/>
        <w:jc w:val="both"/>
        <w:rPr>
          <w:rFonts w:asciiTheme="minorHAnsi" w:eastAsia="Arial Unicode MS" w:hAnsiTheme="minorHAnsi" w:cstheme="minorHAnsi"/>
          <w:sz w:val="23"/>
          <w:szCs w:val="23"/>
        </w:rPr>
      </w:pPr>
      <w:r>
        <w:rPr>
          <w:rFonts w:asciiTheme="minorHAnsi" w:eastAsia="Arial Unicode MS" w:hAnsiTheme="minorHAnsi" w:cstheme="minorHAnsi"/>
          <w:sz w:val="23"/>
          <w:szCs w:val="23"/>
        </w:rPr>
        <w:t xml:space="preserve">10.12. </w:t>
      </w:r>
      <w:r w:rsidRPr="00D81E25">
        <w:rPr>
          <w:rFonts w:asciiTheme="minorHAnsi" w:eastAsia="Arial Unicode MS" w:hAnsiTheme="minorHAnsi" w:cstheme="minorHAnsi"/>
          <w:sz w:val="23"/>
          <w:szCs w:val="23"/>
        </w:rPr>
        <w:t xml:space="preserve">Os contratos e convênios de que trata o § 1º do art. 26 da LGPD deverão ser comunicados à autoridade nacional. </w:t>
      </w:r>
    </w:p>
    <w:p w14:paraId="4D6089A4" w14:textId="77777777" w:rsidR="000D2F8E" w:rsidRPr="00D81E25" w:rsidRDefault="000D2F8E" w:rsidP="000D2F8E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DÉCIMA </w:t>
      </w:r>
      <w:r>
        <w:rPr>
          <w:rFonts w:asciiTheme="minorHAnsi" w:hAnsiTheme="minorHAnsi" w:cstheme="minorHAnsi"/>
          <w:sz w:val="23"/>
          <w:szCs w:val="23"/>
        </w:rPr>
        <w:t>PRIMEIRA</w:t>
      </w:r>
      <w:r w:rsidRPr="00D81E25">
        <w:rPr>
          <w:rFonts w:asciiTheme="minorHAnsi" w:hAnsiTheme="minorHAnsi" w:cstheme="minorHAnsi"/>
          <w:sz w:val="23"/>
          <w:szCs w:val="23"/>
        </w:rPr>
        <w:t>– DA GARANTIA DE EXECUÇÃO (art. 92, XII e XIII)</w:t>
      </w:r>
    </w:p>
    <w:p w14:paraId="0B8D3771" w14:textId="77777777" w:rsidR="000D2F8E" w:rsidRPr="005663A0" w:rsidRDefault="000D2F8E" w:rsidP="000D2F8E">
      <w:pPr>
        <w:spacing w:before="120" w:after="120" w:line="276" w:lineRule="auto"/>
        <w:ind w:left="425"/>
        <w:jc w:val="both"/>
        <w:rPr>
          <w:rFonts w:asciiTheme="minorHAnsi" w:hAnsiTheme="minorHAnsi" w:cstheme="minorHAnsi"/>
          <w:iCs/>
          <w:sz w:val="23"/>
          <w:szCs w:val="23"/>
        </w:rPr>
      </w:pPr>
      <w:r w:rsidRPr="005663A0">
        <w:rPr>
          <w:rFonts w:asciiTheme="minorHAnsi" w:hAnsiTheme="minorHAnsi" w:cstheme="minorHAnsi"/>
          <w:iCs/>
          <w:sz w:val="23"/>
          <w:szCs w:val="23"/>
        </w:rPr>
        <w:t>Não haverá exigência de garantia contratual da execução.</w:t>
      </w:r>
    </w:p>
    <w:p w14:paraId="43949BE1" w14:textId="77777777" w:rsidR="000D2F8E" w:rsidRPr="00D81E25" w:rsidRDefault="000D2F8E" w:rsidP="000D2F8E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DÉCIMA </w:t>
      </w:r>
      <w:r>
        <w:rPr>
          <w:rFonts w:asciiTheme="minorHAnsi" w:hAnsiTheme="minorHAnsi" w:cstheme="minorHAnsi"/>
          <w:sz w:val="23"/>
          <w:szCs w:val="23"/>
        </w:rPr>
        <w:t>SEGUNDA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DAS INFRAÇÕES E SANÇÕES ADMINISTRATIVAS (art. 92, XIV)</w:t>
      </w:r>
    </w:p>
    <w:p w14:paraId="372CD890" w14:textId="77777777" w:rsidR="000D2F8E" w:rsidRDefault="000D2F8E" w:rsidP="000D2F8E">
      <w:pPr>
        <w:ind w:left="426"/>
        <w:jc w:val="both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 xml:space="preserve">12.1. </w:t>
      </w:r>
      <w:r w:rsidRPr="00C46AC8">
        <w:rPr>
          <w:rFonts w:asciiTheme="minorHAnsi" w:hAnsiTheme="minorHAnsi" w:cstheme="minorHAnsi"/>
          <w:sz w:val="23"/>
          <w:szCs w:val="23"/>
        </w:rPr>
        <w:t xml:space="preserve">Comete infração administrativa o fornecedor que cometer quaisquer das infrações previstas no </w:t>
      </w:r>
      <w:r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art. 155 da Lei nº 14.133, de 2021</w:t>
      </w:r>
      <w:r w:rsidRPr="00C46AC8">
        <w:rPr>
          <w:rFonts w:asciiTheme="minorHAnsi" w:hAnsiTheme="minorHAnsi" w:cstheme="minorHAnsi"/>
          <w:sz w:val="23"/>
          <w:szCs w:val="23"/>
        </w:rPr>
        <w:t>, observado o disposto no item 13 - DAS SANÇÕES do Termo de Referência, anexo a este Contrato</w:t>
      </w:r>
      <w:r>
        <w:rPr>
          <w:rFonts w:asciiTheme="minorHAnsi" w:hAnsiTheme="minorHAnsi" w:cstheme="minorHAnsi"/>
          <w:sz w:val="23"/>
          <w:szCs w:val="23"/>
        </w:rPr>
        <w:t>, conforme abaixo relacionado.</w:t>
      </w:r>
    </w:p>
    <w:p w14:paraId="4E7CCD46" w14:textId="77777777" w:rsidR="000D2F8E" w:rsidRPr="00670729" w:rsidRDefault="000D2F8E" w:rsidP="000D2F8E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12.1.1. Dar causa à inexecução parcial do contrato.</w:t>
      </w:r>
    </w:p>
    <w:p w14:paraId="24DBE2C7" w14:textId="77777777" w:rsidR="000D2F8E" w:rsidRPr="00670729" w:rsidRDefault="000D2F8E" w:rsidP="000D2F8E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12.1.2. Dar causa à inexecução parcial do contrato que cause grave dano à Administração, ao funcionamento dos serviços públicos ou ao interesse coletivo.</w:t>
      </w:r>
    </w:p>
    <w:p w14:paraId="2297B8CC" w14:textId="77777777" w:rsidR="000D2F8E" w:rsidRPr="00670729" w:rsidRDefault="000D2F8E" w:rsidP="000D2F8E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12.1.3. Dar causa à inexecução total do contrato.</w:t>
      </w:r>
    </w:p>
    <w:p w14:paraId="31992F0B" w14:textId="77777777" w:rsidR="000D2F8E" w:rsidRPr="00670729" w:rsidRDefault="000D2F8E" w:rsidP="000D2F8E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12.1.4. Deixar de entregar a documentação exigida para o certame.</w:t>
      </w:r>
    </w:p>
    <w:p w14:paraId="5CAE9708" w14:textId="77777777" w:rsidR="000D2F8E" w:rsidRPr="00670729" w:rsidRDefault="000D2F8E" w:rsidP="000D2F8E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12.1.5. Não manter a proposta, salvo em decorrência de fato superveniente devidamente justificado.</w:t>
      </w:r>
    </w:p>
    <w:p w14:paraId="30E4E62C" w14:textId="77777777" w:rsidR="000D2F8E" w:rsidRPr="00670729" w:rsidRDefault="000D2F8E" w:rsidP="000D2F8E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12.1.6. Não celebrar o contrato ou não entregar a documentação exigida para a contratação, quando convocado dentro do prazo de validade de sua proposta.</w:t>
      </w:r>
    </w:p>
    <w:p w14:paraId="585EFEC6" w14:textId="77777777" w:rsidR="000D2F8E" w:rsidRPr="00670729" w:rsidRDefault="000D2F8E" w:rsidP="000D2F8E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12.1.7. Ensejar o retardamento da execução ou da entrega do objeto sem motivo justificado.</w:t>
      </w:r>
    </w:p>
    <w:p w14:paraId="4F60D522" w14:textId="77777777" w:rsidR="000D2F8E" w:rsidRPr="00670729" w:rsidRDefault="000D2F8E" w:rsidP="000D2F8E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12.1.8. Apresentar declaração ou documentação falsa exigida para o certame ou prestar declaração falsa durante a dispensa eletrônica ou a execução do contrato.</w:t>
      </w:r>
    </w:p>
    <w:p w14:paraId="50DD6612" w14:textId="77777777" w:rsidR="000D2F8E" w:rsidRPr="00670729" w:rsidRDefault="000D2F8E" w:rsidP="000D2F8E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12.1.9. Fraudar a dispensa eletrônica ou praticar ato fraudulento na execução do contrato.</w:t>
      </w:r>
    </w:p>
    <w:p w14:paraId="58A1AFE2" w14:textId="77777777" w:rsidR="000D2F8E" w:rsidRPr="00670729" w:rsidRDefault="000D2F8E" w:rsidP="000D2F8E">
      <w:pPr>
        <w:spacing w:before="120" w:after="120" w:line="360" w:lineRule="auto"/>
        <w:ind w:left="709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12.1.10. Comportar-se de modo inidôneo ou cometer fraude de qualquer natureza.</w:t>
      </w:r>
    </w:p>
    <w:p w14:paraId="4DE547CB" w14:textId="77777777" w:rsidR="000D2F8E" w:rsidRPr="00670729" w:rsidRDefault="000D2F8E" w:rsidP="000D2F8E">
      <w:pPr>
        <w:spacing w:before="120" w:after="120" w:line="360" w:lineRule="auto"/>
        <w:ind w:left="1560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lastRenderedPageBreak/>
        <w:t>12.1.10.1. Considera-se comportamento inidôneo, entre outros, a declaração falsa quanto às condições de participação, quanto ao enquadramento como ME/EPP ou o conluio entre os fornecedores, em qualquer momento da dispensa, mesmo após o encerramento da fase de lances.</w:t>
      </w:r>
    </w:p>
    <w:p w14:paraId="700016A7" w14:textId="77777777" w:rsidR="000D2F8E" w:rsidRPr="00670729" w:rsidRDefault="000D2F8E" w:rsidP="000D2F8E">
      <w:pPr>
        <w:spacing w:before="120" w:after="120" w:line="360" w:lineRule="auto"/>
        <w:ind w:left="1560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12.1.10.2. Considera-se como comportamento inidôneo da mesma forma as condutas dos </w:t>
      </w:r>
      <w:proofErr w:type="spellStart"/>
      <w:r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arts</w:t>
      </w:r>
      <w:proofErr w:type="spellEnd"/>
      <w:r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. 337-F, 337-I, 337-L e 337-O do Código Penal</w:t>
      </w: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:</w:t>
      </w:r>
    </w:p>
    <w:p w14:paraId="4E71F1B0" w14:textId="77777777" w:rsidR="000D2F8E" w:rsidRPr="00670729" w:rsidRDefault="000D2F8E" w:rsidP="000D2F8E">
      <w:pPr>
        <w:spacing w:before="120" w:after="120" w:line="360" w:lineRule="auto"/>
        <w:ind w:left="2552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a. praticar atos ilícitos com vistas a frustrar os objetivos deste certame;</w:t>
      </w:r>
    </w:p>
    <w:p w14:paraId="0451D1DF" w14:textId="77777777" w:rsidR="000D2F8E" w:rsidRPr="00670729" w:rsidRDefault="000D2F8E" w:rsidP="000D2F8E">
      <w:pPr>
        <w:spacing w:before="120" w:after="120" w:line="360" w:lineRule="auto"/>
        <w:ind w:left="2552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b. praticar ato lesivo previsto no </w:t>
      </w:r>
      <w:r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art. 5º da Lei nº 12.846, de 1º de agosto de 2013</w:t>
      </w: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.</w:t>
      </w:r>
    </w:p>
    <w:p w14:paraId="51ECFED3" w14:textId="77777777" w:rsidR="000D2F8E" w:rsidRPr="00670729" w:rsidRDefault="000D2F8E" w:rsidP="000D2F8E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12.2. O fornecedor que cometer qualquer das infrações discriminadas nos subitens anteriores ficará sujeito, sem prejuízo da responsabilidade civil e criminal, às sanções abaixo relacionadas.</w:t>
      </w:r>
    </w:p>
    <w:p w14:paraId="0BF8C1F1" w14:textId="77777777" w:rsidR="000D2F8E" w:rsidRPr="00670729" w:rsidRDefault="000D2F8E" w:rsidP="000D2F8E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12.2.1. Advertência pela falta do subitem 6.1.1 deste Aviso de Contratação Direta, quando não se justificar a imposição de penalidade mais grave.</w:t>
      </w:r>
    </w:p>
    <w:p w14:paraId="6134F37F" w14:textId="77777777" w:rsidR="000D2F8E" w:rsidRPr="00670729" w:rsidRDefault="000D2F8E" w:rsidP="000D2F8E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12.2.2. </w:t>
      </w:r>
      <w:r w:rsidRPr="00670729">
        <w:rPr>
          <w:rFonts w:asciiTheme="minorHAnsi" w:hAnsiTheme="minorHAnsi" w:cstheme="minorHAnsi"/>
          <w:sz w:val="23"/>
          <w:szCs w:val="23"/>
        </w:rPr>
        <w:t xml:space="preserve">Multa de 5% (cinco por cento) </w:t>
      </w: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sobre o valor estimado do(s) item(s) prejudicado(s) pela conduta do fornecedor, por qualquer das infrações dos subitens 12.1.1 a 12.1.12.</w:t>
      </w:r>
    </w:p>
    <w:p w14:paraId="476E2AC6" w14:textId="77777777" w:rsidR="000D2F8E" w:rsidRPr="00670729" w:rsidRDefault="000D2F8E" w:rsidP="000D2F8E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12.2.3. Impedimento de licitar e contratar no âmbito da União, pelo prazo máximo de 3 (três) anos, nos casos dos subitens 12.1.2 a 12.1.7 deste Aviso de Contratação Direta, quando não se justificar a imposição de penalidade mais grave.</w:t>
      </w:r>
    </w:p>
    <w:p w14:paraId="686BCD63" w14:textId="77777777" w:rsidR="000D2F8E" w:rsidRPr="00670729" w:rsidRDefault="000D2F8E" w:rsidP="000D2F8E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12.2.4. Declaração de inidoneidade para licitar ou contratar, que impedirá o responsável de licitar ou contratar no âmbito da Administração Pública direta e indireta de todos os entes federativos, pelo prazo mínimo de 3 (três) anos e máximo de 6 (seis) anos, nos casos dos subitens 12.1.8 a 12.1.12, bem como nos demais casos que justifiquem a imposição da penalidade mais grave.</w:t>
      </w:r>
    </w:p>
    <w:p w14:paraId="0AB3388B" w14:textId="77777777" w:rsidR="000D2F8E" w:rsidRPr="00670729" w:rsidRDefault="000D2F8E" w:rsidP="000D2F8E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12.3. Na aplicação das sanções serão considerados:</w:t>
      </w:r>
    </w:p>
    <w:p w14:paraId="188CDD5A" w14:textId="77777777" w:rsidR="000D2F8E" w:rsidRPr="00670729" w:rsidRDefault="000D2F8E" w:rsidP="000D2F8E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a. a natureza e a gravidade da infração cometida;</w:t>
      </w:r>
    </w:p>
    <w:p w14:paraId="6F1489A7" w14:textId="77777777" w:rsidR="000D2F8E" w:rsidRPr="00670729" w:rsidRDefault="000D2F8E" w:rsidP="000D2F8E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b. as peculiaridades do caso concreto;</w:t>
      </w:r>
    </w:p>
    <w:p w14:paraId="01F1C235" w14:textId="77777777" w:rsidR="000D2F8E" w:rsidRPr="00670729" w:rsidRDefault="000D2F8E" w:rsidP="000D2F8E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c. as circunstâncias agravantes ou atenuantes;</w:t>
      </w:r>
    </w:p>
    <w:p w14:paraId="32B42C85" w14:textId="77777777" w:rsidR="000D2F8E" w:rsidRPr="00670729" w:rsidRDefault="000D2F8E" w:rsidP="000D2F8E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d. os danos que dela provierem para a Administração Pública;</w:t>
      </w:r>
    </w:p>
    <w:p w14:paraId="451CA5D0" w14:textId="77777777" w:rsidR="000D2F8E" w:rsidRPr="00670729" w:rsidRDefault="000D2F8E" w:rsidP="000D2F8E">
      <w:pPr>
        <w:spacing w:before="120" w:after="120" w:line="360" w:lineRule="auto"/>
        <w:ind w:left="851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lastRenderedPageBreak/>
        <w:t>e. a implantação ou o aperfeiçoamento de programa de integridade, conforme normas e orientações dos órgãos de controle.</w:t>
      </w:r>
    </w:p>
    <w:p w14:paraId="7711EF94" w14:textId="77777777" w:rsidR="000D2F8E" w:rsidRPr="00670729" w:rsidRDefault="000D2F8E" w:rsidP="000D2F8E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12.4.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06210ADD" w14:textId="77777777" w:rsidR="000D2F8E" w:rsidRPr="00670729" w:rsidRDefault="000D2F8E" w:rsidP="000D2F8E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12.5. A penalidade de multa pode ser aplicada cumulativamente com as demais sanções.</w:t>
      </w:r>
    </w:p>
    <w:p w14:paraId="3CAA6AC5" w14:textId="77777777" w:rsidR="000D2F8E" w:rsidRPr="00670729" w:rsidRDefault="000D2F8E" w:rsidP="000D2F8E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12.6. Se durante o processo de aplicação de penalidade houver indícios de prática de infração administrativa tipificada pela </w:t>
      </w:r>
      <w:r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Lei nº 12.846, de 1º de agosto de 2013</w:t>
      </w: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preliminar.</w:t>
      </w:r>
    </w:p>
    <w:p w14:paraId="70CEE107" w14:textId="77777777" w:rsidR="000D2F8E" w:rsidRPr="00670729" w:rsidRDefault="000D2F8E" w:rsidP="000D2F8E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12.7. A apuração e o julgamento das demais infrações administrativas não consideradas como ato lesivo à Administração Pública nacional ou estrangeira nos termos da </w:t>
      </w:r>
      <w:r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Lei nº 12.846, de 1º de agosto de 2013</w:t>
      </w: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, seguirão seu rito normal na unidade administrativa.</w:t>
      </w:r>
    </w:p>
    <w:p w14:paraId="4B9BC519" w14:textId="77777777" w:rsidR="000D2F8E" w:rsidRPr="00670729" w:rsidRDefault="000D2F8E" w:rsidP="000D2F8E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12.8. A aplicação de qualquer das penalidades previstas realizar-se-á em processo administrativo que assegurará o contraditório e a ampla defesa ao fornecedor/adjudicatário, observando-se o procedimento previsto na </w:t>
      </w:r>
      <w:r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Lei nº 14.133/2021.</w:t>
      </w:r>
    </w:p>
    <w:p w14:paraId="31E53E27" w14:textId="77777777" w:rsidR="000D2F8E" w:rsidRPr="00670729" w:rsidRDefault="000D2F8E" w:rsidP="000D2F8E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>12.9. As sanções por atos praticados no decorrer da contratação estão previstas nos itens 8.2 e seguintes, bem como poderão estar previstas nos anexos deste Aviso.</w:t>
      </w:r>
    </w:p>
    <w:p w14:paraId="428E317D" w14:textId="77777777" w:rsidR="000D2F8E" w:rsidRPr="00670729" w:rsidRDefault="000D2F8E" w:rsidP="000D2F8E">
      <w:pPr>
        <w:spacing w:before="120" w:after="120" w:line="360" w:lineRule="auto"/>
        <w:ind w:left="284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670729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legalmente estabelecidas. </w:t>
      </w:r>
    </w:p>
    <w:p w14:paraId="640D61A6" w14:textId="77777777" w:rsidR="000D2F8E" w:rsidRPr="00D81E25" w:rsidRDefault="000D2F8E" w:rsidP="000D2F8E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DÉCIMA </w:t>
      </w:r>
      <w:r>
        <w:rPr>
          <w:rFonts w:asciiTheme="minorHAnsi" w:hAnsiTheme="minorHAnsi" w:cstheme="minorHAnsi"/>
          <w:sz w:val="23"/>
          <w:szCs w:val="23"/>
        </w:rPr>
        <w:t>TERCEIRA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DA EXTINÇÃO CONTRATUAL (art. 92, XIX)</w:t>
      </w:r>
    </w:p>
    <w:p w14:paraId="706803F4" w14:textId="77777777" w:rsidR="000D2F8E" w:rsidRPr="005663A0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O contrato se extingue quando cumpridas as obrigações de ambas as partes.</w:t>
      </w:r>
    </w:p>
    <w:p w14:paraId="616CA1FF" w14:textId="77777777" w:rsidR="000D2F8E" w:rsidRPr="005663A0" w:rsidRDefault="000D2F8E" w:rsidP="000D2F8E">
      <w:pPr>
        <w:pStyle w:val="PargrafodaLista"/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 xml:space="preserve">O contrato pode ser extinto antes de cumpridas as obrigações nele estipuladas, ou antes do prazo nele fixado, por algum dos motivos previstos no </w:t>
      </w:r>
      <w:r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artigo 137 da NLLC</w:t>
      </w:r>
      <w:r w:rsidRPr="005663A0">
        <w:rPr>
          <w:rFonts w:asciiTheme="minorHAnsi" w:hAnsiTheme="minorHAnsi" w:cstheme="minorHAnsi"/>
          <w:sz w:val="23"/>
          <w:szCs w:val="23"/>
        </w:rPr>
        <w:t xml:space="preserve">, bem como amigavelmente, </w:t>
      </w:r>
      <w:r w:rsidRPr="005663A0">
        <w:rPr>
          <w:rFonts w:asciiTheme="minorHAnsi" w:hAnsiTheme="minorHAnsi" w:cstheme="minorHAnsi"/>
          <w:color w:val="000000"/>
          <w:sz w:val="23"/>
          <w:szCs w:val="23"/>
        </w:rPr>
        <w:t>assegurados o contraditório e a ampla defesa</w:t>
      </w:r>
      <w:r w:rsidRPr="005663A0">
        <w:rPr>
          <w:rFonts w:asciiTheme="minorHAnsi" w:hAnsiTheme="minorHAnsi" w:cstheme="minorHAnsi"/>
          <w:sz w:val="23"/>
          <w:szCs w:val="23"/>
        </w:rPr>
        <w:t>.</w:t>
      </w:r>
    </w:p>
    <w:p w14:paraId="1F8FA54E" w14:textId="77777777" w:rsidR="000D2F8E" w:rsidRPr="005663A0" w:rsidRDefault="000D2F8E" w:rsidP="000D2F8E">
      <w:pPr>
        <w:numPr>
          <w:ilvl w:val="2"/>
          <w:numId w:val="1"/>
        </w:numPr>
        <w:spacing w:before="120" w:after="120" w:line="276" w:lineRule="auto"/>
        <w:ind w:left="993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 xml:space="preserve">Nesta hipótese, aplicam-se também os </w:t>
      </w:r>
      <w:r w:rsidRPr="00992896">
        <w:rPr>
          <w:rFonts w:asciiTheme="minorHAnsi" w:hAnsiTheme="minorHAnsi" w:cstheme="minorHAnsi"/>
          <w:color w:val="4472C4" w:themeColor="accent1"/>
          <w:sz w:val="23"/>
          <w:szCs w:val="23"/>
          <w:u w:val="single"/>
        </w:rPr>
        <w:t>artigos 138 e 139</w:t>
      </w:r>
      <w:r w:rsidRPr="00992896">
        <w:rPr>
          <w:rFonts w:asciiTheme="minorHAnsi" w:hAnsiTheme="minorHAnsi" w:cstheme="minorHAnsi"/>
          <w:color w:val="4472C4" w:themeColor="accent1"/>
          <w:sz w:val="23"/>
          <w:szCs w:val="23"/>
        </w:rPr>
        <w:t xml:space="preserve"> </w:t>
      </w:r>
      <w:r w:rsidRPr="005663A0">
        <w:rPr>
          <w:rFonts w:asciiTheme="minorHAnsi" w:hAnsiTheme="minorHAnsi" w:cstheme="minorHAnsi"/>
          <w:sz w:val="23"/>
          <w:szCs w:val="23"/>
        </w:rPr>
        <w:t>da mesma Lei.</w:t>
      </w:r>
    </w:p>
    <w:p w14:paraId="64C569DD" w14:textId="77777777" w:rsidR="000D2F8E" w:rsidRPr="005663A0" w:rsidRDefault="000D2F8E" w:rsidP="000D2F8E">
      <w:pPr>
        <w:numPr>
          <w:ilvl w:val="2"/>
          <w:numId w:val="2"/>
        </w:numPr>
        <w:spacing w:before="120" w:after="120" w:line="276" w:lineRule="auto"/>
        <w:ind w:left="993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 xml:space="preserve">A </w:t>
      </w:r>
      <w:r w:rsidRPr="005663A0">
        <w:rPr>
          <w:rFonts w:asciiTheme="minorHAnsi" w:hAnsiTheme="minorHAnsi" w:cstheme="minorHAnsi"/>
          <w:color w:val="000000"/>
          <w:sz w:val="23"/>
          <w:szCs w:val="23"/>
        </w:rPr>
        <w:t>alteração social ou modificação da finalidade ou da estrutura da empresa</w:t>
      </w:r>
      <w:r w:rsidRPr="005663A0">
        <w:rPr>
          <w:rFonts w:asciiTheme="minorHAnsi" w:hAnsiTheme="minorHAnsi" w:cstheme="minorHAnsi"/>
          <w:sz w:val="23"/>
          <w:szCs w:val="23"/>
        </w:rPr>
        <w:t xml:space="preserve"> não ensejará rescisão se não </w:t>
      </w:r>
      <w:r w:rsidRPr="005663A0">
        <w:rPr>
          <w:rFonts w:asciiTheme="minorHAnsi" w:hAnsiTheme="minorHAnsi" w:cstheme="minorHAnsi"/>
          <w:color w:val="000000"/>
          <w:sz w:val="23"/>
          <w:szCs w:val="23"/>
        </w:rPr>
        <w:t>restringir sua capacidade de concluir o contrato.</w:t>
      </w:r>
    </w:p>
    <w:p w14:paraId="047B3CE6" w14:textId="77777777" w:rsidR="000D2F8E" w:rsidRPr="005663A0" w:rsidRDefault="000D2F8E" w:rsidP="000D2F8E">
      <w:pPr>
        <w:numPr>
          <w:ilvl w:val="3"/>
          <w:numId w:val="2"/>
        </w:numPr>
        <w:spacing w:before="120" w:after="120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color w:val="000000"/>
          <w:sz w:val="23"/>
          <w:szCs w:val="23"/>
        </w:rPr>
        <w:lastRenderedPageBreak/>
        <w:t xml:space="preserve">Se a operação </w:t>
      </w:r>
      <w:r w:rsidRPr="005663A0">
        <w:rPr>
          <w:rFonts w:asciiTheme="minorHAnsi" w:hAnsiTheme="minorHAnsi" w:cstheme="minorHAnsi"/>
          <w:sz w:val="23"/>
          <w:szCs w:val="23"/>
        </w:rPr>
        <w:t>implicar mudança da pessoa jurídica contratada, deverá ser formalizado termo aditivo para alteração subjetiva.</w:t>
      </w:r>
    </w:p>
    <w:p w14:paraId="06DBEF77" w14:textId="77777777" w:rsidR="000D2F8E" w:rsidRPr="005663A0" w:rsidRDefault="000D2F8E" w:rsidP="000D2F8E">
      <w:pPr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O termo de rescisão, sempre que possível, será precedido:</w:t>
      </w:r>
    </w:p>
    <w:p w14:paraId="3E7E6CA4" w14:textId="77777777" w:rsidR="000D2F8E" w:rsidRPr="005663A0" w:rsidRDefault="000D2F8E" w:rsidP="000D2F8E">
      <w:pPr>
        <w:numPr>
          <w:ilvl w:val="2"/>
          <w:numId w:val="1"/>
        </w:numPr>
        <w:spacing w:before="120" w:after="120" w:line="276" w:lineRule="auto"/>
        <w:ind w:left="993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Balanço dos eventos contratuais já cumpridos ou parcialmente cumpridos;</w:t>
      </w:r>
    </w:p>
    <w:p w14:paraId="131AA333" w14:textId="77777777" w:rsidR="000D2F8E" w:rsidRPr="005663A0" w:rsidRDefault="000D2F8E" w:rsidP="000D2F8E">
      <w:pPr>
        <w:numPr>
          <w:ilvl w:val="2"/>
          <w:numId w:val="1"/>
        </w:numPr>
        <w:spacing w:before="120" w:after="120" w:line="276" w:lineRule="auto"/>
        <w:ind w:left="993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Relação dos pagamentos já efetuados e ainda devidos;</w:t>
      </w:r>
    </w:p>
    <w:p w14:paraId="7FF3AA46" w14:textId="77777777" w:rsidR="000D2F8E" w:rsidRPr="005663A0" w:rsidRDefault="000D2F8E" w:rsidP="000D2F8E">
      <w:pPr>
        <w:numPr>
          <w:ilvl w:val="2"/>
          <w:numId w:val="1"/>
        </w:numPr>
        <w:spacing w:before="120" w:after="120" w:line="276" w:lineRule="auto"/>
        <w:ind w:left="993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Indenizações e multas.</w:t>
      </w:r>
    </w:p>
    <w:p w14:paraId="41D83BF6" w14:textId="77777777" w:rsidR="000D2F8E" w:rsidRPr="00D81E25" w:rsidRDefault="000D2F8E" w:rsidP="000D2F8E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DÉCIMA </w:t>
      </w:r>
      <w:r>
        <w:rPr>
          <w:rFonts w:asciiTheme="minorHAnsi" w:hAnsiTheme="minorHAnsi" w:cstheme="minorHAnsi"/>
          <w:sz w:val="23"/>
          <w:szCs w:val="23"/>
        </w:rPr>
        <w:t>QUARTA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DA DOTAÇÃO ORÇAMENTÁRIA (art. 92, VIII)</w:t>
      </w:r>
    </w:p>
    <w:p w14:paraId="1F812203" w14:textId="77777777" w:rsidR="000D2F8E" w:rsidRDefault="000D2F8E" w:rsidP="000D2F8E">
      <w:pPr>
        <w:ind w:left="426"/>
        <w:jc w:val="both"/>
        <w:rPr>
          <w:rFonts w:asciiTheme="minorHAnsi" w:hAnsiTheme="minorHAnsi" w:cstheme="minorHAnsi"/>
          <w:sz w:val="23"/>
          <w:szCs w:val="23"/>
        </w:rPr>
      </w:pPr>
      <w:r w:rsidRPr="00044852">
        <w:rPr>
          <w:rFonts w:asciiTheme="minorHAnsi" w:hAnsiTheme="minorHAnsi" w:cstheme="minorHAnsi"/>
          <w:sz w:val="23"/>
          <w:szCs w:val="23"/>
        </w:rPr>
        <w:t>Os recursos financeiros para atender as despesas decorrentes desta contratação estão previstos na dotação orçamentária sob a seguinte classificação funcional programática:</w:t>
      </w:r>
    </w:p>
    <w:p w14:paraId="3802982B" w14:textId="77777777" w:rsidR="000D2F8E" w:rsidRDefault="000D2F8E" w:rsidP="000D2F8E">
      <w:pPr>
        <w:ind w:left="426"/>
        <w:jc w:val="both"/>
        <w:rPr>
          <w:rFonts w:asciiTheme="minorHAnsi" w:hAnsiTheme="minorHAnsi" w:cstheme="minorHAnsi"/>
          <w:sz w:val="23"/>
          <w:szCs w:val="23"/>
        </w:rPr>
      </w:pPr>
    </w:p>
    <w:p w14:paraId="5694839C" w14:textId="77777777" w:rsidR="000D2F8E" w:rsidRPr="00B1028C" w:rsidRDefault="000D2F8E" w:rsidP="000D2F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tLeast"/>
        <w:ind w:left="426"/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 w:rsidRPr="00B1028C">
        <w:rPr>
          <w:rFonts w:asciiTheme="minorHAnsi" w:hAnsiTheme="minorHAnsi" w:cstheme="minorHAnsi"/>
          <w:color w:val="000000"/>
          <w:sz w:val="23"/>
          <w:szCs w:val="23"/>
        </w:rPr>
        <w:t>01.01.01.00.01.031.0001.00.2001.3.3.90.39.9900100 - Outros Serviços de Terceiros Pessoa Jurídica</w:t>
      </w:r>
      <w:r>
        <w:rPr>
          <w:rFonts w:asciiTheme="minorHAnsi" w:hAnsiTheme="minorHAnsi" w:cstheme="minorHAnsi"/>
          <w:color w:val="000000"/>
          <w:sz w:val="23"/>
          <w:szCs w:val="23"/>
        </w:rPr>
        <w:t>.</w:t>
      </w:r>
    </w:p>
    <w:p w14:paraId="1A89D748" w14:textId="77777777" w:rsidR="000D2F8E" w:rsidRPr="00D81E25" w:rsidRDefault="000D2F8E" w:rsidP="000D2F8E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DÉCIMA </w:t>
      </w:r>
      <w:r>
        <w:rPr>
          <w:rFonts w:asciiTheme="minorHAnsi" w:hAnsiTheme="minorHAnsi" w:cstheme="minorHAnsi"/>
          <w:sz w:val="23"/>
          <w:szCs w:val="23"/>
        </w:rPr>
        <w:t>QUINTA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DOS CASOS OMISSOS (art. 92, III)</w:t>
      </w:r>
    </w:p>
    <w:p w14:paraId="3514B64E" w14:textId="77777777" w:rsidR="000D2F8E" w:rsidRPr="00D81E25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Os casos omissos serão decididos pela CONTRATANTE segundo as disposições contidas na </w:t>
      </w:r>
      <w:r w:rsidRPr="00D81E25">
        <w:rPr>
          <w:rFonts w:asciiTheme="minorHAnsi" w:hAnsiTheme="minorHAnsi" w:cstheme="minorHAnsi"/>
          <w:color w:val="0070C0"/>
          <w:sz w:val="23"/>
          <w:szCs w:val="23"/>
          <w:u w:val="single"/>
        </w:rPr>
        <w:t>Lei nº 14.133, de 2021</w:t>
      </w:r>
      <w:r w:rsidRPr="00D81E25">
        <w:rPr>
          <w:rFonts w:asciiTheme="minorHAnsi" w:hAnsiTheme="minorHAnsi" w:cstheme="minorHAnsi"/>
          <w:sz w:val="23"/>
          <w:szCs w:val="23"/>
        </w:rPr>
        <w:t xml:space="preserve"> e demais normas federais aplicáveis e, subsidiariamente, segundo as disposições contidas na </w:t>
      </w:r>
      <w:r w:rsidRPr="00D81E25">
        <w:rPr>
          <w:rFonts w:asciiTheme="minorHAnsi" w:hAnsiTheme="minorHAnsi" w:cstheme="minorHAnsi"/>
          <w:color w:val="0070C0"/>
          <w:sz w:val="23"/>
          <w:szCs w:val="23"/>
          <w:u w:val="single"/>
        </w:rPr>
        <w:t>Lei nº 8.078, de 1990</w:t>
      </w:r>
      <w:r w:rsidRPr="00D81E25">
        <w:rPr>
          <w:rFonts w:asciiTheme="minorHAnsi" w:hAnsiTheme="minorHAnsi" w:cstheme="minorHAnsi"/>
          <w:color w:val="0070C0"/>
          <w:sz w:val="23"/>
          <w:szCs w:val="23"/>
        </w:rPr>
        <w:t xml:space="preserve"> </w:t>
      </w:r>
      <w:r w:rsidRPr="00D81E25">
        <w:rPr>
          <w:rFonts w:asciiTheme="minorHAnsi" w:hAnsiTheme="minorHAnsi" w:cstheme="minorHAnsi"/>
          <w:sz w:val="23"/>
          <w:szCs w:val="23"/>
        </w:rPr>
        <w:t>(Código de Defesa do Consumidor - CDC), bem como pelas normas e pelos princípios gerais dos contratos.</w:t>
      </w:r>
    </w:p>
    <w:p w14:paraId="76A29D4F" w14:textId="77777777" w:rsidR="000D2F8E" w:rsidRPr="00D81E25" w:rsidRDefault="000D2F8E" w:rsidP="000D2F8E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DÉCIMA </w:t>
      </w:r>
      <w:r>
        <w:rPr>
          <w:rFonts w:asciiTheme="minorHAnsi" w:hAnsiTheme="minorHAnsi" w:cstheme="minorHAnsi"/>
          <w:sz w:val="23"/>
          <w:szCs w:val="23"/>
        </w:rPr>
        <w:t>SEXTA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DAS ALTERAÇÕES</w:t>
      </w:r>
    </w:p>
    <w:p w14:paraId="5779CAC5" w14:textId="77777777" w:rsidR="000D2F8E" w:rsidRPr="005663A0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 xml:space="preserve">Eventuais alterações contratuais reger-se-ão pela disciplina dos </w:t>
      </w:r>
      <w:proofErr w:type="spellStart"/>
      <w:r w:rsidRPr="005663A0">
        <w:rPr>
          <w:rFonts w:asciiTheme="minorHAnsi" w:hAnsiTheme="minorHAnsi" w:cstheme="minorHAnsi"/>
          <w:color w:val="0070C0"/>
          <w:sz w:val="23"/>
          <w:szCs w:val="23"/>
          <w:u w:val="single"/>
        </w:rPr>
        <w:t>arts</w:t>
      </w:r>
      <w:proofErr w:type="spellEnd"/>
      <w:r w:rsidRPr="005663A0">
        <w:rPr>
          <w:rFonts w:asciiTheme="minorHAnsi" w:hAnsiTheme="minorHAnsi" w:cstheme="minorHAnsi"/>
          <w:color w:val="0070C0"/>
          <w:sz w:val="23"/>
          <w:szCs w:val="23"/>
          <w:u w:val="single"/>
        </w:rPr>
        <w:t>. 124 e seguintes da Lei nº 14.133, de 2021</w:t>
      </w:r>
      <w:r w:rsidRPr="005663A0">
        <w:rPr>
          <w:rFonts w:asciiTheme="minorHAnsi" w:hAnsiTheme="minorHAnsi" w:cstheme="minorHAnsi"/>
          <w:sz w:val="23"/>
          <w:szCs w:val="23"/>
        </w:rPr>
        <w:t>.</w:t>
      </w:r>
    </w:p>
    <w:p w14:paraId="7664D722" w14:textId="77777777" w:rsidR="000D2F8E" w:rsidRPr="005663A0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O CONTRATADO é obrigado a aceitar, nas mesmas condições contratuais, os acréscimos ou supressões que se fizerem necessários, até o limite de 25% (vinte e cinco por cento) do valor inicial atualizado do contrato.</w:t>
      </w:r>
    </w:p>
    <w:p w14:paraId="159E1EF4" w14:textId="77777777" w:rsidR="000D2F8E" w:rsidRPr="005663A0" w:rsidRDefault="000D2F8E" w:rsidP="000D2F8E">
      <w:pPr>
        <w:numPr>
          <w:ilvl w:val="1"/>
          <w:numId w:val="1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>As supressões resultantes de acordo celebrado entre as partes contratantes poderão exceder o limite de 25% (vinte e cinco por cento) do valor inicial atualizado do termo de contrato.</w:t>
      </w:r>
    </w:p>
    <w:p w14:paraId="6E1623D2" w14:textId="77777777" w:rsidR="000D2F8E" w:rsidRPr="005663A0" w:rsidRDefault="000D2F8E" w:rsidP="000D2F8E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5663A0">
        <w:rPr>
          <w:rFonts w:asciiTheme="minorHAnsi" w:hAnsiTheme="minorHAnsi" w:cstheme="minorHAnsi"/>
          <w:sz w:val="23"/>
          <w:szCs w:val="23"/>
        </w:rPr>
        <w:t xml:space="preserve">Registros que não caracterizam alteração do contrato podem ser realizados por simples apostila, dispensada a celebração de termo aditivo, na forma do </w:t>
      </w:r>
      <w:r w:rsidRPr="005663A0">
        <w:rPr>
          <w:rFonts w:asciiTheme="minorHAnsi" w:hAnsiTheme="minorHAnsi" w:cstheme="minorHAnsi"/>
          <w:color w:val="0070C0"/>
          <w:sz w:val="23"/>
          <w:szCs w:val="23"/>
          <w:u w:val="single"/>
        </w:rPr>
        <w:t>art. 136 da Lei nº 14.133, de 2021</w:t>
      </w:r>
      <w:r w:rsidRPr="005663A0">
        <w:rPr>
          <w:rFonts w:asciiTheme="minorHAnsi" w:hAnsiTheme="minorHAnsi" w:cstheme="minorHAnsi"/>
          <w:sz w:val="23"/>
          <w:szCs w:val="23"/>
        </w:rPr>
        <w:t>.</w:t>
      </w:r>
    </w:p>
    <w:p w14:paraId="62691D6F" w14:textId="77777777" w:rsidR="000D2F8E" w:rsidRPr="00D81E25" w:rsidRDefault="000D2F8E" w:rsidP="000D2F8E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CLÁUSULA DÉCIMA </w:t>
      </w:r>
      <w:r>
        <w:rPr>
          <w:rFonts w:asciiTheme="minorHAnsi" w:hAnsiTheme="minorHAnsi" w:cstheme="minorHAnsi"/>
          <w:sz w:val="23"/>
          <w:szCs w:val="23"/>
        </w:rPr>
        <w:t>SÉTIMA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DA PUBLICAÇÃO</w:t>
      </w:r>
    </w:p>
    <w:p w14:paraId="759B05C2" w14:textId="77777777" w:rsidR="000D2F8E" w:rsidRPr="00D81E25" w:rsidRDefault="000D2F8E" w:rsidP="000D2F8E">
      <w:p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Incumbirá à CONTRATANTE providenciar a publicação deste instrumento nos termos e nas condições previstas na </w:t>
      </w:r>
      <w:r w:rsidRPr="00D81E25">
        <w:rPr>
          <w:rFonts w:asciiTheme="minorHAnsi" w:hAnsiTheme="minorHAnsi" w:cstheme="minorHAnsi"/>
          <w:color w:val="0070C0"/>
          <w:sz w:val="23"/>
          <w:szCs w:val="23"/>
          <w:u w:val="single"/>
        </w:rPr>
        <w:t>Lei nº 14.133, de 2021</w:t>
      </w:r>
      <w:r w:rsidRPr="00D81E25">
        <w:rPr>
          <w:rFonts w:asciiTheme="minorHAnsi" w:hAnsiTheme="minorHAnsi" w:cstheme="minorHAnsi"/>
          <w:sz w:val="23"/>
          <w:szCs w:val="23"/>
        </w:rPr>
        <w:t>.</w:t>
      </w:r>
    </w:p>
    <w:p w14:paraId="5738ECE5" w14:textId="77777777" w:rsidR="000D2F8E" w:rsidRPr="00D81E25" w:rsidRDefault="000D2F8E" w:rsidP="000D2F8E">
      <w:pPr>
        <w:pStyle w:val="Nivel01Titulo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lastRenderedPageBreak/>
        <w:t xml:space="preserve">CLÁUSULA DÉCIMA </w:t>
      </w:r>
      <w:r>
        <w:rPr>
          <w:rFonts w:asciiTheme="minorHAnsi" w:hAnsiTheme="minorHAnsi" w:cstheme="minorHAnsi"/>
          <w:sz w:val="23"/>
          <w:szCs w:val="23"/>
        </w:rPr>
        <w:t>OITAVA</w:t>
      </w:r>
      <w:r w:rsidRPr="00D81E25">
        <w:rPr>
          <w:rFonts w:asciiTheme="minorHAnsi" w:hAnsiTheme="minorHAnsi" w:cstheme="minorHAnsi"/>
          <w:sz w:val="23"/>
          <w:szCs w:val="23"/>
        </w:rPr>
        <w:t xml:space="preserve"> – DO FORO (art. 92, §1º)</w:t>
      </w:r>
    </w:p>
    <w:p w14:paraId="3DE4EC20" w14:textId="77777777" w:rsidR="000D2F8E" w:rsidRPr="00D81E25" w:rsidRDefault="000D2F8E" w:rsidP="000D2F8E">
      <w:pPr>
        <w:spacing w:before="120" w:after="120" w:line="276" w:lineRule="auto"/>
        <w:ind w:left="425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É eleito o Foro da Comarca de Patrocínio/MG para dirimir os litígios que decorrerem da execução deste Termo de Contrato que não possam ser compostos pela conciliação, conforme </w:t>
      </w:r>
      <w:r w:rsidRPr="00D81E25">
        <w:rPr>
          <w:rFonts w:asciiTheme="minorHAnsi" w:hAnsiTheme="minorHAnsi" w:cstheme="minorHAnsi"/>
          <w:color w:val="0070C0"/>
          <w:sz w:val="23"/>
          <w:szCs w:val="23"/>
          <w:u w:val="single"/>
        </w:rPr>
        <w:t>art. 92, §1º da Lei nº 14.133, de 2021</w:t>
      </w:r>
      <w:r w:rsidRPr="00D81E25">
        <w:rPr>
          <w:rFonts w:asciiTheme="minorHAnsi" w:hAnsiTheme="minorHAnsi" w:cstheme="minorHAnsi"/>
          <w:sz w:val="23"/>
          <w:szCs w:val="23"/>
        </w:rPr>
        <w:t xml:space="preserve">. </w:t>
      </w:r>
    </w:p>
    <w:p w14:paraId="124366C9" w14:textId="77777777" w:rsidR="000D2F8E" w:rsidRPr="00D81E25" w:rsidRDefault="000D2F8E" w:rsidP="000D2F8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jc w:val="both"/>
        <w:rPr>
          <w:rFonts w:asciiTheme="minorHAnsi" w:hAnsiTheme="minorHAnsi" w:cstheme="minorHAnsi"/>
          <w:sz w:val="23"/>
          <w:szCs w:val="23"/>
        </w:rPr>
      </w:pPr>
    </w:p>
    <w:p w14:paraId="3ECAFAB8" w14:textId="77777777" w:rsidR="000D2F8E" w:rsidRPr="00D81E25" w:rsidRDefault="000D2F8E" w:rsidP="000D2F8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Patrocínio/MG, </w:t>
      </w:r>
      <w:r>
        <w:rPr>
          <w:rFonts w:asciiTheme="minorHAnsi" w:hAnsiTheme="minorHAnsi" w:cstheme="minorHAnsi"/>
          <w:sz w:val="23"/>
          <w:szCs w:val="23"/>
        </w:rPr>
        <w:t>09</w:t>
      </w:r>
      <w:r w:rsidRPr="00D81E25">
        <w:rPr>
          <w:rFonts w:asciiTheme="minorHAnsi" w:hAnsiTheme="minorHAnsi" w:cstheme="minorHAnsi"/>
          <w:sz w:val="23"/>
          <w:szCs w:val="23"/>
        </w:rPr>
        <w:t xml:space="preserve"> de </w:t>
      </w:r>
      <w:r>
        <w:rPr>
          <w:rFonts w:asciiTheme="minorHAnsi" w:hAnsiTheme="minorHAnsi" w:cstheme="minorHAnsi"/>
          <w:sz w:val="23"/>
          <w:szCs w:val="23"/>
        </w:rPr>
        <w:t>maio</w:t>
      </w:r>
      <w:r w:rsidRPr="00D81E25">
        <w:rPr>
          <w:rFonts w:asciiTheme="minorHAnsi" w:hAnsiTheme="minorHAnsi" w:cstheme="minorHAnsi"/>
          <w:sz w:val="23"/>
          <w:szCs w:val="23"/>
        </w:rPr>
        <w:t xml:space="preserve"> de 2024.</w:t>
      </w:r>
    </w:p>
    <w:p w14:paraId="0C014C8C" w14:textId="77777777" w:rsidR="000D2F8E" w:rsidRPr="00D81E25" w:rsidRDefault="000D2F8E" w:rsidP="000D2F8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rPr>
          <w:rFonts w:asciiTheme="minorHAnsi" w:hAnsiTheme="minorHAnsi" w:cstheme="minorHAnsi"/>
          <w:sz w:val="23"/>
          <w:szCs w:val="23"/>
          <w:u w:val="single"/>
        </w:rPr>
      </w:pPr>
    </w:p>
    <w:p w14:paraId="28E25953" w14:textId="77777777" w:rsidR="000D2F8E" w:rsidRPr="00D81E25" w:rsidRDefault="000D2F8E" w:rsidP="000D2F8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rPr>
          <w:rFonts w:asciiTheme="minorHAnsi" w:hAnsiTheme="minorHAnsi" w:cstheme="minorHAnsi"/>
          <w:sz w:val="23"/>
          <w:szCs w:val="23"/>
          <w:u w:val="single"/>
        </w:rPr>
      </w:pPr>
    </w:p>
    <w:p w14:paraId="0E897D0D" w14:textId="77777777" w:rsidR="000D2F8E" w:rsidRPr="00D81E25" w:rsidRDefault="000D2F8E" w:rsidP="000D2F8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rPr>
          <w:rFonts w:asciiTheme="minorHAnsi" w:hAnsiTheme="minorHAnsi" w:cstheme="minorHAnsi"/>
          <w:sz w:val="23"/>
          <w:szCs w:val="23"/>
          <w:u w:val="single"/>
        </w:rPr>
      </w:pPr>
    </w:p>
    <w:p w14:paraId="524D6B29" w14:textId="77777777" w:rsidR="0073221A" w:rsidRPr="00D81E25" w:rsidRDefault="0073221A" w:rsidP="007322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  <w:tab w:val="left" w:pos="10620"/>
        </w:tabs>
        <w:spacing w:line="240" w:lineRule="atLeast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________________________________         ___________________________________</w:t>
      </w:r>
    </w:p>
    <w:p w14:paraId="7F14E17A" w14:textId="77777777" w:rsidR="0073221A" w:rsidRPr="00D81E25" w:rsidRDefault="0073221A" w:rsidP="007322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  <w:tab w:val="left" w:pos="10620"/>
        </w:tabs>
        <w:spacing w:line="240" w:lineRule="atLeast"/>
        <w:jc w:val="both"/>
        <w:rPr>
          <w:rFonts w:asciiTheme="minorHAnsi" w:eastAsia="Calibri" w:hAnsiTheme="minorHAnsi" w:cstheme="minorHAnsi"/>
          <w:b/>
          <w:sz w:val="23"/>
          <w:szCs w:val="23"/>
        </w:rPr>
      </w:pPr>
      <w:r w:rsidRPr="00D81E25">
        <w:rPr>
          <w:rFonts w:asciiTheme="minorHAnsi" w:eastAsia="Calibri" w:hAnsiTheme="minorHAnsi" w:cstheme="minorHAnsi"/>
          <w:b/>
          <w:sz w:val="23"/>
          <w:szCs w:val="23"/>
        </w:rPr>
        <w:t xml:space="preserve">                     CONTRATANTE                                                     CONTRATADA</w:t>
      </w:r>
    </w:p>
    <w:p w14:paraId="5F1B0080" w14:textId="2E66E31F" w:rsidR="0073221A" w:rsidRDefault="0073221A" w:rsidP="007322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  <w:tab w:val="left" w:pos="10620"/>
        </w:tabs>
        <w:spacing w:line="240" w:lineRule="atLeast"/>
        <w:jc w:val="both"/>
        <w:rPr>
          <w:rFonts w:asciiTheme="minorHAnsi" w:eastAsia="Calibri" w:hAnsiTheme="minorHAnsi" w:cstheme="minorHAnsi"/>
          <w:bCs/>
          <w:sz w:val="23"/>
          <w:szCs w:val="23"/>
        </w:rPr>
      </w:pPr>
      <w:r w:rsidRPr="00D81E25">
        <w:rPr>
          <w:rFonts w:asciiTheme="minorHAnsi" w:eastAsia="Calibri" w:hAnsiTheme="minorHAnsi" w:cstheme="minorHAnsi"/>
          <w:b/>
          <w:sz w:val="23"/>
          <w:szCs w:val="23"/>
        </w:rPr>
        <w:t xml:space="preserve"> </w:t>
      </w:r>
      <w:r>
        <w:rPr>
          <w:rFonts w:asciiTheme="minorHAnsi" w:eastAsia="Calibri" w:hAnsiTheme="minorHAnsi" w:cstheme="minorHAnsi"/>
          <w:bCs/>
          <w:sz w:val="23"/>
          <w:szCs w:val="23"/>
        </w:rPr>
        <w:t>Câmara Municipal de Patrocínio</w:t>
      </w:r>
      <w:r w:rsidRPr="00D81E25">
        <w:rPr>
          <w:rFonts w:asciiTheme="minorHAnsi" w:eastAsia="Calibri" w:hAnsiTheme="minorHAnsi" w:cstheme="minorHAnsi"/>
          <w:bCs/>
          <w:sz w:val="23"/>
          <w:szCs w:val="23"/>
        </w:rPr>
        <w:t xml:space="preserve">               </w:t>
      </w:r>
      <w:r>
        <w:rPr>
          <w:rFonts w:asciiTheme="minorHAnsi" w:eastAsia="Calibri" w:hAnsiTheme="minorHAnsi" w:cstheme="minorHAnsi"/>
          <w:bCs/>
          <w:sz w:val="23"/>
          <w:szCs w:val="23"/>
        </w:rPr>
        <w:t xml:space="preserve">      Rodrigo de Freitas Castro Fernandes Silva                     </w:t>
      </w:r>
    </w:p>
    <w:p w14:paraId="29EF2005" w14:textId="3973C195" w:rsidR="0073221A" w:rsidRPr="00760A47" w:rsidRDefault="0073221A" w:rsidP="007322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  <w:tab w:val="left" w:pos="10620"/>
        </w:tabs>
        <w:spacing w:line="240" w:lineRule="atLeast"/>
        <w:jc w:val="both"/>
        <w:rPr>
          <w:rFonts w:asciiTheme="minorHAnsi" w:eastAsia="Calibri" w:hAnsiTheme="minorHAnsi" w:cstheme="minorHAnsi"/>
          <w:b/>
          <w:sz w:val="23"/>
          <w:szCs w:val="23"/>
        </w:rPr>
      </w:pPr>
      <w:r>
        <w:rPr>
          <w:rFonts w:asciiTheme="minorHAnsi" w:eastAsia="Calibri" w:hAnsiTheme="minorHAnsi" w:cstheme="minorHAnsi"/>
          <w:bCs/>
          <w:sz w:val="23"/>
          <w:szCs w:val="23"/>
        </w:rPr>
        <w:t xml:space="preserve">        </w:t>
      </w:r>
      <w:r w:rsidRPr="00760A47">
        <w:rPr>
          <w:rFonts w:asciiTheme="minorHAnsi" w:eastAsia="Calibri" w:hAnsiTheme="minorHAnsi" w:cstheme="minorHAnsi"/>
          <w:b/>
          <w:sz w:val="23"/>
          <w:szCs w:val="23"/>
        </w:rPr>
        <w:t xml:space="preserve">Leandro </w:t>
      </w:r>
      <w:proofErr w:type="spellStart"/>
      <w:r w:rsidRPr="00760A47">
        <w:rPr>
          <w:rFonts w:asciiTheme="minorHAnsi" w:eastAsia="Calibri" w:hAnsiTheme="minorHAnsi" w:cstheme="minorHAnsi"/>
          <w:b/>
          <w:sz w:val="23"/>
          <w:szCs w:val="23"/>
        </w:rPr>
        <w:t>Maximo</w:t>
      </w:r>
      <w:proofErr w:type="spellEnd"/>
      <w:r w:rsidRPr="00760A47">
        <w:rPr>
          <w:rFonts w:asciiTheme="minorHAnsi" w:eastAsia="Calibri" w:hAnsiTheme="minorHAnsi" w:cstheme="minorHAnsi"/>
          <w:b/>
          <w:sz w:val="23"/>
          <w:szCs w:val="23"/>
        </w:rPr>
        <w:t xml:space="preserve"> Caixeta</w:t>
      </w:r>
      <w:r>
        <w:rPr>
          <w:rFonts w:asciiTheme="minorHAnsi" w:eastAsia="Calibri" w:hAnsiTheme="minorHAnsi" w:cstheme="minorHAnsi"/>
          <w:b/>
          <w:sz w:val="23"/>
          <w:szCs w:val="23"/>
        </w:rPr>
        <w:t xml:space="preserve">                         Rodrigo de Freitas Castro Fernandes Silva</w:t>
      </w:r>
    </w:p>
    <w:p w14:paraId="55AC1A69" w14:textId="77777777" w:rsidR="0073221A" w:rsidRPr="00D81E25" w:rsidRDefault="0073221A" w:rsidP="007322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  <w:tab w:val="left" w:pos="10620"/>
        </w:tabs>
        <w:spacing w:line="240" w:lineRule="atLeast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eastAsia="Calibri" w:hAnsiTheme="minorHAnsi" w:cstheme="minorHAnsi"/>
          <w:b/>
          <w:sz w:val="23"/>
          <w:szCs w:val="23"/>
        </w:rPr>
        <w:t xml:space="preserve">         </w:t>
      </w:r>
    </w:p>
    <w:p w14:paraId="1EAFE915" w14:textId="77777777" w:rsidR="000D2F8E" w:rsidRPr="00D81E25" w:rsidRDefault="000D2F8E" w:rsidP="000D2F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  <w:tab w:val="left" w:pos="10620"/>
        </w:tabs>
        <w:spacing w:line="240" w:lineRule="atLeast"/>
        <w:jc w:val="both"/>
        <w:rPr>
          <w:rFonts w:asciiTheme="minorHAnsi" w:hAnsiTheme="minorHAnsi" w:cstheme="minorHAnsi"/>
          <w:sz w:val="23"/>
          <w:szCs w:val="23"/>
        </w:rPr>
      </w:pPr>
    </w:p>
    <w:p w14:paraId="5D8D9C13" w14:textId="77777777" w:rsidR="000D2F8E" w:rsidRPr="00D81E25" w:rsidRDefault="000D2F8E" w:rsidP="000D2F8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Testemunhas:</w:t>
      </w:r>
    </w:p>
    <w:p w14:paraId="1CA96FC1" w14:textId="77777777" w:rsidR="000D2F8E" w:rsidRPr="00D81E25" w:rsidRDefault="000D2F8E" w:rsidP="000D2F8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jc w:val="both"/>
        <w:rPr>
          <w:rFonts w:asciiTheme="minorHAnsi" w:hAnsiTheme="minorHAnsi" w:cstheme="minorHAnsi"/>
          <w:sz w:val="23"/>
          <w:szCs w:val="23"/>
        </w:rPr>
      </w:pPr>
    </w:p>
    <w:p w14:paraId="2B30F357" w14:textId="77777777" w:rsidR="000D2F8E" w:rsidRPr="00D81E25" w:rsidRDefault="000D2F8E" w:rsidP="000D2F8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jc w:val="both"/>
        <w:rPr>
          <w:rFonts w:asciiTheme="minorHAnsi" w:hAnsiTheme="minorHAnsi" w:cstheme="minorHAnsi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 xml:space="preserve">________________________________          </w:t>
      </w:r>
      <w:r w:rsidRPr="00D81E25">
        <w:rPr>
          <w:rFonts w:asciiTheme="minorHAnsi" w:hAnsiTheme="minorHAnsi" w:cstheme="minorHAnsi"/>
          <w:sz w:val="23"/>
          <w:szCs w:val="23"/>
        </w:rPr>
        <w:softHyphen/>
      </w:r>
      <w:r w:rsidRPr="00D81E25">
        <w:rPr>
          <w:rFonts w:asciiTheme="minorHAnsi" w:hAnsiTheme="minorHAnsi" w:cstheme="minorHAnsi"/>
          <w:sz w:val="23"/>
          <w:szCs w:val="23"/>
        </w:rPr>
        <w:softHyphen/>
      </w:r>
      <w:r w:rsidRPr="00D81E25">
        <w:rPr>
          <w:rFonts w:asciiTheme="minorHAnsi" w:hAnsiTheme="minorHAnsi" w:cstheme="minorHAnsi"/>
          <w:sz w:val="23"/>
          <w:szCs w:val="23"/>
        </w:rPr>
        <w:softHyphen/>
        <w:t>__________________________________</w:t>
      </w:r>
    </w:p>
    <w:p w14:paraId="0FF41B3D" w14:textId="77777777" w:rsidR="000D2F8E" w:rsidRPr="00F03A1F" w:rsidRDefault="000D2F8E" w:rsidP="000D2F8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tLeast"/>
        <w:jc w:val="both"/>
        <w:rPr>
          <w:rFonts w:asciiTheme="minorHAnsi" w:hAnsiTheme="minorHAnsi" w:cstheme="minorHAnsi"/>
          <w:color w:val="FF0000"/>
          <w:sz w:val="23"/>
          <w:szCs w:val="23"/>
        </w:rPr>
      </w:pPr>
      <w:r w:rsidRPr="00D81E25">
        <w:rPr>
          <w:rFonts w:asciiTheme="minorHAnsi" w:hAnsiTheme="minorHAnsi" w:cstheme="minorHAnsi"/>
          <w:sz w:val="23"/>
          <w:szCs w:val="23"/>
        </w:rPr>
        <w:t>CPF nº                                                                     CPF nº</w:t>
      </w:r>
    </w:p>
    <w:p w14:paraId="38FD8B57" w14:textId="77777777" w:rsidR="001C5873" w:rsidRPr="000D2F8E" w:rsidRDefault="001C5873" w:rsidP="000D2F8E"/>
    <w:sectPr w:rsidR="001C5873" w:rsidRPr="000D2F8E" w:rsidSect="000D2F8E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812FE7"/>
    <w:multiLevelType w:val="hybridMultilevel"/>
    <w:tmpl w:val="F150278E"/>
    <w:lvl w:ilvl="0" w:tplc="54DC0AC8">
      <w:start w:val="1"/>
      <w:numFmt w:val="lowerLetter"/>
      <w:lvlText w:val="%1."/>
      <w:lvlJc w:val="left"/>
      <w:pPr>
        <w:ind w:left="20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" w15:restartNumberingAfterBreak="0">
    <w:nsid w:val="31926557"/>
    <w:multiLevelType w:val="hybridMultilevel"/>
    <w:tmpl w:val="9DAA0CA8"/>
    <w:lvl w:ilvl="0" w:tplc="CCB25784">
      <w:start w:val="1"/>
      <w:numFmt w:val="lowerLetter"/>
      <w:lvlText w:val="%1."/>
      <w:lvlJc w:val="left"/>
      <w:pPr>
        <w:ind w:left="2988" w:hanging="360"/>
      </w:pPr>
      <w:rPr>
        <w:rFonts w:asciiTheme="minorHAnsi" w:eastAsia="Times New Roman" w:hAnsiTheme="minorHAnsi" w:cstheme="minorHAnsi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" w15:restartNumberingAfterBreak="0">
    <w:nsid w:val="38A712B5"/>
    <w:multiLevelType w:val="hybridMultilevel"/>
    <w:tmpl w:val="3EC6B43E"/>
    <w:lvl w:ilvl="0" w:tplc="3548544C">
      <w:start w:val="1"/>
      <w:numFmt w:val="lowerLetter"/>
      <w:lvlText w:val="%1."/>
      <w:lvlJc w:val="left"/>
      <w:pPr>
        <w:ind w:left="2062" w:hanging="360"/>
      </w:pPr>
      <w:rPr>
        <w:rFonts w:asciiTheme="minorHAnsi" w:hAnsi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" w15:restartNumberingAfterBreak="0">
    <w:nsid w:val="445E13E4"/>
    <w:multiLevelType w:val="multilevel"/>
    <w:tmpl w:val="8D989FC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1DD361E"/>
    <w:multiLevelType w:val="multilevel"/>
    <w:tmpl w:val="ED1E2A5A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1985" w:firstLine="0"/>
      </w:pPr>
      <w:rPr>
        <w:rFonts w:asciiTheme="minorHAnsi" w:hAnsiTheme="minorHAnsi" w:cstheme="minorHAnsi" w:hint="default"/>
        <w:b w:val="0"/>
        <w:i w:val="0"/>
        <w:color w:val="auto"/>
        <w:sz w:val="23"/>
        <w:szCs w:val="23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69EC51DD"/>
    <w:multiLevelType w:val="hybridMultilevel"/>
    <w:tmpl w:val="0F14B18A"/>
    <w:lvl w:ilvl="0" w:tplc="62548F76">
      <w:start w:val="1"/>
      <w:numFmt w:val="lowerLetter"/>
      <w:lvlText w:val="%1."/>
      <w:lvlJc w:val="left"/>
      <w:pPr>
        <w:ind w:left="2062" w:hanging="360"/>
      </w:pPr>
      <w:rPr>
        <w:rFonts w:asciiTheme="minorHAnsi" w:hAnsi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6" w15:restartNumberingAfterBreak="0">
    <w:nsid w:val="71EB1B61"/>
    <w:multiLevelType w:val="hybridMultilevel"/>
    <w:tmpl w:val="BB761848"/>
    <w:lvl w:ilvl="0" w:tplc="8A347430">
      <w:start w:val="1"/>
      <w:numFmt w:val="lowerLetter"/>
      <w:lvlText w:val="%1."/>
      <w:lvlJc w:val="left"/>
      <w:pPr>
        <w:ind w:left="2062" w:hanging="360"/>
      </w:pPr>
      <w:rPr>
        <w:rFonts w:asciiTheme="minorHAnsi" w:hAnsi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num w:numId="1" w16cid:durableId="2046562216">
    <w:abstractNumId w:val="4"/>
  </w:num>
  <w:num w:numId="2" w16cid:durableId="20714230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57638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04225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68251299">
    <w:abstractNumId w:val="1"/>
  </w:num>
  <w:num w:numId="6" w16cid:durableId="1233157836">
    <w:abstractNumId w:val="3"/>
  </w:num>
  <w:num w:numId="7" w16cid:durableId="19866163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30599323">
    <w:abstractNumId w:val="0"/>
  </w:num>
  <w:num w:numId="9" w16cid:durableId="1474912573">
    <w:abstractNumId w:val="2"/>
  </w:num>
  <w:num w:numId="10" w16cid:durableId="542331136">
    <w:abstractNumId w:val="5"/>
  </w:num>
  <w:num w:numId="11" w16cid:durableId="4208332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B45"/>
    <w:rsid w:val="00057F16"/>
    <w:rsid w:val="000D2F8E"/>
    <w:rsid w:val="00142AC7"/>
    <w:rsid w:val="001C5873"/>
    <w:rsid w:val="002E4E15"/>
    <w:rsid w:val="003607C1"/>
    <w:rsid w:val="00483B45"/>
    <w:rsid w:val="0059209E"/>
    <w:rsid w:val="0073221A"/>
    <w:rsid w:val="007F6D6B"/>
    <w:rsid w:val="0086284B"/>
    <w:rsid w:val="00CB5113"/>
    <w:rsid w:val="00F156C0"/>
    <w:rsid w:val="00F35BAF"/>
    <w:rsid w:val="00FF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4EC52"/>
  <w15:chartTrackingRefBased/>
  <w15:docId w15:val="{77904063-DF27-4275-AF4C-FB12AE269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83B45"/>
    <w:pPr>
      <w:spacing w:after="0" w:line="240" w:lineRule="auto"/>
    </w:pPr>
    <w:rPr>
      <w:rFonts w:ascii="Ecofont_Spranq_eco_Sans" w:eastAsia="Times New Roman" w:hAnsi="Ecofont_Spranq_eco_Sans" w:cs="Tahoma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83B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qFormat/>
    <w:rsid w:val="00483B45"/>
    <w:pPr>
      <w:ind w:left="720"/>
      <w:contextualSpacing/>
    </w:pPr>
  </w:style>
  <w:style w:type="paragraph" w:customStyle="1" w:styleId="Nivel01Titulo">
    <w:name w:val="Nivel_01_Titulo"/>
    <w:basedOn w:val="Ttulo1"/>
    <w:next w:val="Normal"/>
    <w:link w:val="Nivel01TituloChar"/>
    <w:qFormat/>
    <w:rsid w:val="00483B45"/>
    <w:pPr>
      <w:numPr>
        <w:numId w:val="1"/>
      </w:numPr>
      <w:tabs>
        <w:tab w:val="left" w:pos="567"/>
      </w:tabs>
      <w:jc w:val="both"/>
    </w:pPr>
    <w:rPr>
      <w:rFonts w:ascii="Arial" w:hAnsi="Arial" w:cs="Times New Roman"/>
      <w:b/>
      <w:bCs/>
      <w:sz w:val="20"/>
      <w:szCs w:val="20"/>
    </w:rPr>
  </w:style>
  <w:style w:type="character" w:customStyle="1" w:styleId="Nivel01TituloChar">
    <w:name w:val="Nivel_01_Titulo Char"/>
    <w:basedOn w:val="Ttulo1Char"/>
    <w:link w:val="Nivel01Titulo"/>
    <w:qFormat/>
    <w:rsid w:val="00483B45"/>
    <w:rPr>
      <w:rFonts w:ascii="Arial" w:eastAsiaTheme="majorEastAsia" w:hAnsi="Arial" w:cs="Times New Roman"/>
      <w:b/>
      <w:bCs/>
      <w:color w:val="2F5496" w:themeColor="accent1" w:themeShade="BF"/>
      <w:kern w:val="0"/>
      <w:sz w:val="20"/>
      <w:szCs w:val="20"/>
      <w:lang w:eastAsia="pt-BR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rsid w:val="00483B45"/>
    <w:rPr>
      <w:rFonts w:ascii="Ecofont_Spranq_eco_Sans" w:eastAsia="Times New Roman" w:hAnsi="Ecofont_Spranq_eco_Sans" w:cs="Tahoma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483B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483B4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4101</Words>
  <Characters>22150</Characters>
  <Application>Microsoft Office Word</Application>
  <DocSecurity>0</DocSecurity>
  <Lines>184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Andreia Cortes</dc:creator>
  <cp:keywords/>
  <dc:description/>
  <cp:lastModifiedBy>Andreia Cortes</cp:lastModifiedBy>
  <cp:revision>8</cp:revision>
  <dcterms:created xsi:type="dcterms:W3CDTF">2024-05-14T16:12:00Z</dcterms:created>
  <dcterms:modified xsi:type="dcterms:W3CDTF">2024-06-27T11:44:00Z</dcterms:modified>
</cp:coreProperties>
</file>