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AC716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F846BDD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4779934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55E3DCE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5F4C94A" w:rsidR="00AC7166" w:rsidRPr="002D56F4" w:rsidRDefault="00AC7166" w:rsidP="00AC7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5B44B0">
              <w:rPr>
                <w:rFonts w:ascii="Times New Roman" w:hAnsi="Times New Roman" w:cs="Times New Roman"/>
              </w:rPr>
              <w:t>DESINSETIZAÇÃO DE INSETOS. PULVERIZAÇÃO POR TODA A CÂMARA COM PRODUTOS PARA O COMBATE DE BARATAS, ARANHAS, FORMIGAS E ESCORPIÕES. PRODUTOS AMBIENTALMENTE LEGALIZADOS. NO CASO DE BARATAS PODE SER UTILIZADO O PRODUTO EM GEL PARA AMBIENTES INTERNOS. NO CASO DE FORMIGA TAMBÉM SERÁ NECESSÁRIO O USO DE ISCAS.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AC7166" w:rsidRPr="002D56F4" w14:paraId="7BDE6C6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727CA0" w14:textId="1ADAC94B" w:rsidR="00AC7166" w:rsidRPr="00286DA6" w:rsidRDefault="00AC7166" w:rsidP="00AC7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cstheme="minorHAnsi"/>
                <w:b/>
                <w:sz w:val="23"/>
                <w:szCs w:val="23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C23D0D4" w14:textId="5668F891" w:rsidR="00AC7166" w:rsidRDefault="00AC7166" w:rsidP="00AC7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50F40EA" w14:textId="1414C6F8" w:rsidR="00AC7166" w:rsidRDefault="00AC7166" w:rsidP="00AC7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3"/>
                <w:szCs w:val="23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53A1A11" w14:textId="7C21C7F8" w:rsidR="00AC7166" w:rsidRDefault="00AC7166" w:rsidP="00AC7166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cstheme="minorHAnsi"/>
                <w:sz w:val="23"/>
                <w:szCs w:val="23"/>
              </w:rPr>
              <w:t>SERVIÇO DE DESRATIZAÇÃO. SERVIÇO DE ESTUDO E COLOCAÇÃO DE PORTA-ISCAS. PRODUTOS CONTRA RATOS. DEVE TER PORTA-ISCAS POR TODA A CÂMARA EM SEU INTERIOR E EXTERIOR. OS PORTA-ISCAS DEVEM CONTER O PRODUTO INDICADO AMBIENTALMENTE E NA QUANTIDADE CERTA.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106B57A" w14:textId="08FF3D5F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BEBF" w14:textId="42E21F35" w:rsidR="00AC7166" w:rsidRPr="002D56F4" w:rsidRDefault="00AC7166" w:rsidP="00AC7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8C598C"/>
    <w:rsid w:val="00990903"/>
    <w:rsid w:val="00AC7166"/>
    <w:rsid w:val="00B3186A"/>
    <w:rsid w:val="00B9241E"/>
    <w:rsid w:val="00DA2390"/>
    <w:rsid w:val="00DD049F"/>
    <w:rsid w:val="00DE241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2026-03-16T19:44:00Z</dcterms:created>
  <dcterms:modified xsi:type="dcterms:W3CDTF">2026-03-16T19:44:00Z</dcterms:modified>
</cp:coreProperties>
</file>