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46DFFEF6"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934247">
        <w:rPr>
          <w:rFonts w:ascii="Times New Roman" w:hAnsi="Times New Roman" w:cs="Times New Roman"/>
          <w:b/>
        </w:rPr>
        <w:t xml:space="preserve">  </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6B35F8A4"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934247">
        <w:rPr>
          <w:rFonts w:ascii="Times New Roman" w:hAnsi="Times New Roman" w:cs="Times New Roman"/>
        </w:rPr>
        <w:t>A</w:t>
      </w:r>
      <w:r w:rsidR="002A5BB6" w:rsidRPr="00C65BD8">
        <w:rPr>
          <w:rFonts w:ascii="Times New Roman" w:hAnsi="Times New Roman" w:cs="Times New Roman"/>
        </w:rPr>
        <w:t xml:space="preserve"> </w:t>
      </w:r>
      <w:r w:rsidR="00BC6B73">
        <w:rPr>
          <w:rFonts w:ascii="Times New Roman" w:hAnsi="Times New Roman" w:cs="Times New Roman"/>
        </w:rPr>
        <w:t>SERVIDOR</w:t>
      </w:r>
      <w:r w:rsidR="00934247">
        <w:rPr>
          <w:rFonts w:ascii="Times New Roman" w:hAnsi="Times New Roman" w:cs="Times New Roman"/>
        </w:rPr>
        <w:t>A</w:t>
      </w:r>
      <w:r w:rsidR="002A5BB6" w:rsidRPr="00C65BD8">
        <w:rPr>
          <w:rFonts w:ascii="Times New Roman" w:hAnsi="Times New Roman" w:cs="Times New Roman"/>
        </w:rPr>
        <w:t xml:space="preserve"> </w:t>
      </w:r>
      <w:r w:rsidR="00934247">
        <w:rPr>
          <w:rFonts w:ascii="Times New Roman" w:hAnsi="Times New Roman" w:cs="Times New Roman"/>
        </w:rPr>
        <w:t>VANESSA APARECIDA DE SOUZA CALDEIRA</w:t>
      </w:r>
      <w:r w:rsidR="00913388">
        <w:rPr>
          <w:rFonts w:ascii="Times New Roman" w:hAnsi="Times New Roman" w:cs="Times New Roman"/>
        </w:rPr>
        <w:t xml:space="preserve"> </w:t>
      </w:r>
      <w:r w:rsidR="00EC36A5">
        <w:rPr>
          <w:rFonts w:ascii="Times New Roman" w:hAnsi="Times New Roman" w:cs="Times New Roman"/>
        </w:rPr>
        <w:t>DA CÂMARA MUNICIPAL DE PATROCÍNIO</w:t>
      </w:r>
      <w:r w:rsidR="00C65BD8" w:rsidRPr="00C65BD8">
        <w:rPr>
          <w:rFonts w:ascii="Times New Roman" w:hAnsi="Times New Roman" w:cs="Times New Roman"/>
        </w:rPr>
        <w:t>,</w:t>
      </w:r>
      <w:r w:rsidRPr="00C65BD8">
        <w:rPr>
          <w:rFonts w:ascii="Times New Roman" w:hAnsi="Times New Roman" w:cs="Times New Roman"/>
        </w:rPr>
        <w:t xml:space="preserve"> CONFORME CONDIÇÕES E EXIGÊNCIAS ESTABELECIDAS NESTE INSTRUMENTO.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33DE2FBE" w14:textId="039383C0"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934247">
        <w:rPr>
          <w:rFonts w:ascii="Times New Roman" w:hAnsi="Times New Roman" w:cs="Times New Roman"/>
          <w:bCs/>
        </w:rPr>
        <w:t>14</w:t>
      </w:r>
      <w:r w:rsidRPr="00C65BD8">
        <w:rPr>
          <w:rFonts w:ascii="Times New Roman" w:hAnsi="Times New Roman" w:cs="Times New Roman"/>
          <w:bCs/>
        </w:rPr>
        <w:t>/</w:t>
      </w:r>
      <w:r>
        <w:rPr>
          <w:rFonts w:ascii="Times New Roman" w:hAnsi="Times New Roman" w:cs="Times New Roman"/>
          <w:bCs/>
        </w:rPr>
        <w:t>0</w:t>
      </w:r>
      <w:r w:rsidR="00934247">
        <w:rPr>
          <w:rFonts w:ascii="Times New Roman" w:hAnsi="Times New Roman" w:cs="Times New Roman"/>
          <w:bCs/>
        </w:rPr>
        <w:t>5</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X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1C3A9758"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lastRenderedPageBreak/>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característica esta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Extrai-se ainda do Documento de Formalização da Demanda, que a presente iniciativa tem o objetivo de contratar pessoa jurídica para prestação de serviços de docência em ação educacional. </w:t>
      </w:r>
    </w:p>
    <w:p w14:paraId="67949FED" w14:textId="2DB86976" w:rsidR="00FF466B" w:rsidRPr="00F94BCC" w:rsidRDefault="00FF466B" w:rsidP="00F94BCC">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A ação educacional em questão refere-se à contratação do curso denominado </w:t>
      </w:r>
      <w:r w:rsidR="00BC6B73" w:rsidRPr="00BC6B73">
        <w:rPr>
          <w:rFonts w:ascii="Times New Roman" w:hAnsi="Times New Roman" w:cs="Times New Roman"/>
          <w:i/>
          <w:iCs/>
          <w:color w:val="0070C0"/>
        </w:rPr>
        <w:t>“</w:t>
      </w:r>
      <w:r w:rsidR="00934247">
        <w:rPr>
          <w:rFonts w:ascii="Times New Roman" w:hAnsi="Times New Roman" w:cs="Times New Roman"/>
          <w:b/>
          <w:bCs/>
          <w:i/>
          <w:iCs/>
          <w:color w:val="0070C0"/>
        </w:rPr>
        <w:t>GESTÃO DO ESOCIAL NA ADMNISTRAÇÃO PÚBLICA</w:t>
      </w:r>
      <w:r w:rsidR="00BC6B73"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3415FBB7" w14:textId="479A31E6" w:rsidR="00F94BCC" w:rsidRPr="00934247" w:rsidRDefault="00FF466B" w:rsidP="00934247">
      <w:pPr>
        <w:spacing w:before="120" w:after="120" w:line="360" w:lineRule="auto"/>
        <w:ind w:firstLine="1134"/>
        <w:jc w:val="both"/>
        <w:rPr>
          <w:i/>
          <w:iCs/>
          <w:color w:val="0070C0"/>
        </w:rPr>
      </w:pPr>
      <w:r w:rsidRPr="00C0558A">
        <w:rPr>
          <w:rFonts w:ascii="Times New Roman" w:hAnsi="Times New Roman" w:cs="Times New Roman"/>
          <w:i/>
          <w:iCs/>
          <w:color w:val="0070C0"/>
        </w:rPr>
        <w:t xml:space="preserve">O curso a ser contratado objetiva </w:t>
      </w:r>
      <w:r w:rsidR="00934247">
        <w:rPr>
          <w:rFonts w:ascii="Times New Roman" w:hAnsi="Times New Roman" w:cs="Times New Roman"/>
          <w:i/>
          <w:iCs/>
          <w:color w:val="0070C0"/>
        </w:rPr>
        <w:t>p</w:t>
      </w:r>
      <w:r w:rsidR="00934247" w:rsidRPr="00934247">
        <w:rPr>
          <w:i/>
          <w:iCs/>
          <w:color w:val="0070C0"/>
        </w:rPr>
        <w:t>reparar os alunos à nova realidade que surge com o eSocial nos Órgãos Públicos.</w:t>
      </w:r>
      <w:r w:rsidR="00934247">
        <w:rPr>
          <w:i/>
          <w:iCs/>
          <w:color w:val="0070C0"/>
        </w:rPr>
        <w:t xml:space="preserve"> </w:t>
      </w:r>
      <w:r w:rsidR="00934247" w:rsidRPr="00934247">
        <w:rPr>
          <w:rFonts w:ascii="Times New Roman" w:hAnsi="Times New Roman" w:cs="Times New Roman"/>
          <w:i/>
          <w:iCs/>
          <w:color w:val="0070C0"/>
        </w:rPr>
        <w:t>É necessário que todos compreendam que o eSocial é parte da Rotina de Departamento Pessoal</w:t>
      </w:r>
      <w:r w:rsidR="00934247">
        <w:rPr>
          <w:rFonts w:ascii="Times New Roman" w:hAnsi="Times New Roman" w:cs="Times New Roman"/>
          <w:i/>
          <w:iCs/>
          <w:color w:val="0070C0"/>
        </w:rPr>
        <w:t>, e n</w:t>
      </w:r>
      <w:r w:rsidR="00934247" w:rsidRPr="00934247">
        <w:rPr>
          <w:rFonts w:ascii="Times New Roman" w:hAnsi="Times New Roman" w:cs="Times New Roman"/>
          <w:i/>
          <w:iCs/>
          <w:color w:val="0070C0"/>
        </w:rPr>
        <w:t>ão  somente mais uma Obrigação Acessória.</w:t>
      </w:r>
      <w:r w:rsidR="00934247">
        <w:rPr>
          <w:i/>
          <w:iCs/>
          <w:color w:val="0070C0"/>
        </w:rPr>
        <w:t xml:space="preserve"> </w:t>
      </w:r>
      <w:r w:rsidR="00934247" w:rsidRPr="00934247">
        <w:rPr>
          <w:rFonts w:ascii="Times New Roman" w:hAnsi="Times New Roman" w:cs="Times New Roman"/>
          <w:i/>
          <w:iCs/>
          <w:color w:val="0070C0"/>
        </w:rPr>
        <w:t xml:space="preserve">Neste treinamento </w:t>
      </w:r>
      <w:r w:rsidR="00934247">
        <w:rPr>
          <w:rFonts w:ascii="Times New Roman" w:hAnsi="Times New Roman" w:cs="Times New Roman"/>
          <w:i/>
          <w:iCs/>
          <w:color w:val="0070C0"/>
        </w:rPr>
        <w:t>será revisado</w:t>
      </w:r>
      <w:r w:rsidR="00934247" w:rsidRPr="00934247">
        <w:rPr>
          <w:rFonts w:ascii="Times New Roman" w:hAnsi="Times New Roman" w:cs="Times New Roman"/>
          <w:i/>
          <w:iCs/>
          <w:color w:val="0070C0"/>
        </w:rPr>
        <w:t xml:space="preserve"> os pontos de atenção de todas as fases do </w:t>
      </w:r>
      <w:r w:rsidR="00934247" w:rsidRPr="00934247">
        <w:rPr>
          <w:rFonts w:ascii="Times New Roman" w:hAnsi="Times New Roman" w:cs="Times New Roman"/>
          <w:i/>
          <w:iCs/>
          <w:color w:val="0070C0"/>
        </w:rPr>
        <w:lastRenderedPageBreak/>
        <w:t xml:space="preserve">eSocial. </w:t>
      </w:r>
      <w:r w:rsidR="00934247">
        <w:rPr>
          <w:rFonts w:ascii="Times New Roman" w:hAnsi="Times New Roman" w:cs="Times New Roman"/>
          <w:i/>
          <w:iCs/>
          <w:color w:val="0070C0"/>
        </w:rPr>
        <w:t>Haverá um foco especial</w:t>
      </w:r>
      <w:r w:rsidR="00934247" w:rsidRPr="00934247">
        <w:rPr>
          <w:rFonts w:ascii="Times New Roman" w:hAnsi="Times New Roman" w:cs="Times New Roman"/>
          <w:i/>
          <w:iCs/>
          <w:color w:val="0070C0"/>
        </w:rPr>
        <w:t xml:space="preserve"> na </w:t>
      </w:r>
      <w:r w:rsidR="00934247" w:rsidRPr="00934247">
        <w:rPr>
          <w:rFonts w:ascii="Times New Roman" w:hAnsi="Times New Roman" w:cs="Times New Roman"/>
          <w:b/>
          <w:bCs/>
          <w:i/>
          <w:iCs/>
          <w:color w:val="0070C0"/>
        </w:rPr>
        <w:t>implantação da 3ª Fase</w:t>
      </w:r>
      <w:r w:rsidR="00934247" w:rsidRPr="00934247">
        <w:rPr>
          <w:rFonts w:ascii="Times New Roman" w:hAnsi="Times New Roman" w:cs="Times New Roman"/>
          <w:i/>
          <w:iCs/>
          <w:color w:val="0070C0"/>
        </w:rPr>
        <w:t> (envio da Folha de Pagamento), obrigatória desde agosto de 2022, e na </w:t>
      </w:r>
      <w:r w:rsidR="00934247" w:rsidRPr="00934247">
        <w:rPr>
          <w:rFonts w:ascii="Times New Roman" w:hAnsi="Times New Roman" w:cs="Times New Roman"/>
          <w:b/>
          <w:bCs/>
          <w:i/>
          <w:iCs/>
          <w:color w:val="0070C0"/>
        </w:rPr>
        <w:t>implantação da 4ª Fase</w:t>
      </w:r>
      <w:r w:rsidR="00934247" w:rsidRPr="00934247">
        <w:rPr>
          <w:rFonts w:ascii="Times New Roman" w:hAnsi="Times New Roman" w:cs="Times New Roman"/>
          <w:i/>
          <w:iCs/>
          <w:color w:val="0070C0"/>
        </w:rPr>
        <w:t> (eventos de Segurança e Saúde do Trabalhador) obrigatória a partir de janeiro de 2023, bem como nas </w:t>
      </w:r>
      <w:r w:rsidR="00934247" w:rsidRPr="00934247">
        <w:rPr>
          <w:rFonts w:ascii="Times New Roman" w:hAnsi="Times New Roman" w:cs="Times New Roman"/>
          <w:b/>
          <w:bCs/>
          <w:i/>
          <w:iCs/>
          <w:color w:val="0070C0"/>
        </w:rPr>
        <w:t>atualizações que passaram a integrar o eSocial</w:t>
      </w:r>
      <w:r w:rsidR="00934247" w:rsidRPr="00934247">
        <w:rPr>
          <w:rFonts w:ascii="Times New Roman" w:hAnsi="Times New Roman" w:cs="Times New Roman"/>
          <w:i/>
          <w:iCs/>
          <w:color w:val="0070C0"/>
        </w:rPr>
        <w:t>, como por exemplo o FGTS Digital, eventos de Processo Trabalhista, informações da DIRF passam a integrar o eSocial, dentre outros assuntos.</w:t>
      </w:r>
      <w:r w:rsidR="00934247">
        <w:rPr>
          <w:rFonts w:ascii="Times New Roman" w:hAnsi="Times New Roman" w:cs="Times New Roman"/>
          <w:i/>
          <w:iCs/>
          <w:color w:val="0070C0"/>
        </w:rPr>
        <w:t xml:space="preserve"> Podemos concluir, com isso, que o resultado será benéfico para o Departamento e para a Câmara Municipal de Patrocínio como um todo.</w:t>
      </w:r>
    </w:p>
    <w:p w14:paraId="3C306A50" w14:textId="5E2106FD"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servidores devem ser capacitados continuamente para o regular exercício de suas atribuições, notadamente porque as atividades desempenhadas pelos agentes públicos estão sujeitas à constante atualização procedimental e de conteúdo.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ii) se a notória 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Certo é que os serviços de treinamento e aperfeiçoamento de pessoal podem ser alvo de contratação direta, por meio da inexigibilidade de licitação, consubstanciada 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Rigolin,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 "Treinamento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w:t>
      </w:r>
      <w:r w:rsidRPr="00C0558A">
        <w:rPr>
          <w:rFonts w:ascii="Times New Roman" w:hAnsi="Times New Roman" w:cs="Times New Roman"/>
          <w:i/>
          <w:iCs/>
          <w:color w:val="0070C0"/>
          <w:sz w:val="20"/>
          <w:szCs w:val="20"/>
        </w:rPr>
        <w:lastRenderedPageBreak/>
        <w:t>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5CAD1B90" w:rsidR="00FF466B" w:rsidRPr="00B8651B" w:rsidRDefault="00FF466B" w:rsidP="00B8651B">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Pr="00570D80">
        <w:rPr>
          <w:rFonts w:ascii="Times New Roman" w:hAnsi="Times New Roman" w:cs="Times New Roman"/>
          <w:i/>
          <w:iCs/>
          <w:color w:val="0070C0"/>
        </w:rPr>
        <w:t>“</w:t>
      </w:r>
      <w:r w:rsidR="00934247">
        <w:rPr>
          <w:rFonts w:ascii="Times New Roman" w:hAnsi="Times New Roman" w:cs="Times New Roman"/>
          <w:b/>
          <w:bCs/>
          <w:i/>
          <w:iCs/>
          <w:color w:val="0070C0"/>
        </w:rPr>
        <w:t>META CURSOS E TREINAMENTOS</w:t>
      </w:r>
      <w:r w:rsidRPr="00570D80">
        <w:rPr>
          <w:rFonts w:ascii="Times New Roman" w:hAnsi="Times New Roman" w:cs="Times New Roman"/>
          <w:i/>
          <w:iCs/>
          <w:color w:val="0070C0"/>
        </w:rPr>
        <w:t>”, por meio d</w:t>
      </w:r>
      <w:r w:rsidR="00B8651B">
        <w:rPr>
          <w:rFonts w:ascii="Times New Roman" w:hAnsi="Times New Roman" w:cs="Times New Roman"/>
          <w:i/>
          <w:iCs/>
          <w:color w:val="0070C0"/>
        </w:rPr>
        <w:t>os</w:t>
      </w:r>
      <w:r w:rsidRPr="00570D80">
        <w:rPr>
          <w:rFonts w:ascii="Times New Roman" w:hAnsi="Times New Roman" w:cs="Times New Roman"/>
          <w:i/>
          <w:iCs/>
          <w:color w:val="0070C0"/>
        </w:rPr>
        <w:t xml:space="preserve"> </w:t>
      </w:r>
      <w:r w:rsidR="00B8651B">
        <w:rPr>
          <w:rFonts w:ascii="Times New Roman" w:hAnsi="Times New Roman" w:cs="Times New Roman"/>
          <w:i/>
          <w:iCs/>
          <w:color w:val="0070C0"/>
        </w:rPr>
        <w:t>docentes</w:t>
      </w:r>
      <w:r w:rsidRPr="00570D80">
        <w:rPr>
          <w:rFonts w:ascii="Times New Roman" w:hAnsi="Times New Roman" w:cs="Times New Roman"/>
          <w:i/>
          <w:iCs/>
          <w:color w:val="0070C0"/>
        </w:rPr>
        <w:t xml:space="preserve"> </w:t>
      </w:r>
      <w:r w:rsidR="00934247" w:rsidRPr="00934247">
        <w:rPr>
          <w:rFonts w:ascii="Times New Roman" w:hAnsi="Times New Roman" w:cs="Times New Roman"/>
          <w:b/>
          <w:bCs/>
          <w:i/>
          <w:iCs/>
          <w:color w:val="0070C0"/>
        </w:rPr>
        <w:t>Prof. Rodrigo Moraes</w:t>
      </w:r>
      <w:r w:rsidR="00934247">
        <w:rPr>
          <w:rFonts w:ascii="Times New Roman" w:hAnsi="Times New Roman" w:cs="Times New Roman"/>
          <w:b/>
          <w:bCs/>
          <w:i/>
          <w:iCs/>
          <w:color w:val="0070C0"/>
        </w:rPr>
        <w:t xml:space="preserve"> </w:t>
      </w:r>
      <w:r w:rsidR="00B8651B">
        <w:rPr>
          <w:rFonts w:ascii="Times New Roman" w:hAnsi="Times New Roman" w:cs="Times New Roman"/>
          <w:b/>
          <w:bCs/>
          <w:i/>
          <w:iCs/>
          <w:color w:val="0070C0"/>
        </w:rPr>
        <w:t xml:space="preserve">e </w:t>
      </w:r>
      <w:r w:rsidR="00934247" w:rsidRPr="00934247">
        <w:rPr>
          <w:rFonts w:ascii="Times New Roman" w:hAnsi="Times New Roman" w:cs="Times New Roman"/>
          <w:b/>
          <w:bCs/>
          <w:i/>
          <w:iCs/>
          <w:color w:val="0070C0"/>
        </w:rPr>
        <w:t>Profª Renata Dorini</w:t>
      </w:r>
      <w:r w:rsidRPr="00570D80">
        <w:rPr>
          <w:rFonts w:ascii="Times New Roman" w:hAnsi="Times New Roman" w:cs="Times New Roman"/>
          <w:i/>
          <w:iCs/>
          <w:color w:val="0070C0"/>
        </w:rPr>
        <w:t>,</w:t>
      </w:r>
      <w:r w:rsidRPr="00C0558A">
        <w:rPr>
          <w:rFonts w:ascii="Times New Roman" w:hAnsi="Times New Roman" w:cs="Times New Roman"/>
          <w:i/>
          <w:iCs/>
          <w:color w:val="0070C0"/>
        </w:rPr>
        <w:t xml:space="preserve"> se dá por meio de uma decisão estratégica para atender as necessidades apontadas pelo demandante. A escolha do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docente</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 </w:t>
      </w:r>
    </w:p>
    <w:p w14:paraId="2A3E4DA1" w14:textId="77777777" w:rsidR="009F1032" w:rsidRDefault="00FF466B" w:rsidP="00934247">
      <w:pPr>
        <w:spacing w:before="120" w:after="120" w:line="360" w:lineRule="auto"/>
        <w:jc w:val="both"/>
        <w:rPr>
          <w:i/>
          <w:iCs/>
          <w:color w:val="0070C0"/>
        </w:rPr>
      </w:pPr>
      <w:r w:rsidRPr="00C0558A">
        <w:rPr>
          <w:rFonts w:ascii="Times New Roman" w:hAnsi="Times New Roman" w:cs="Times New Roman"/>
          <w:i/>
          <w:iCs/>
          <w:color w:val="0070C0"/>
        </w:rPr>
        <w:t xml:space="preserve">Nesse sentido, conforme currículo apresentado, </w:t>
      </w:r>
      <w:r w:rsidR="00934247" w:rsidRPr="00934247">
        <w:rPr>
          <w:rFonts w:ascii="Times New Roman" w:hAnsi="Times New Roman" w:cs="Times New Roman"/>
          <w:b/>
          <w:bCs/>
          <w:i/>
          <w:iCs/>
          <w:color w:val="0070C0"/>
        </w:rPr>
        <w:t>Prof. Rodrigo Moraes</w:t>
      </w:r>
      <w:r w:rsidR="00934247">
        <w:rPr>
          <w:rFonts w:ascii="Times New Roman" w:hAnsi="Times New Roman" w:cs="Times New Roman"/>
          <w:b/>
          <w:bCs/>
          <w:i/>
          <w:iCs/>
          <w:color w:val="0070C0"/>
        </w:rPr>
        <w:t xml:space="preserve"> </w:t>
      </w:r>
      <w:r w:rsidR="00B8651B">
        <w:rPr>
          <w:rFonts w:ascii="Times New Roman" w:hAnsi="Times New Roman" w:cs="Times New Roman"/>
          <w:b/>
          <w:bCs/>
          <w:i/>
          <w:iCs/>
          <w:color w:val="0070C0"/>
        </w:rPr>
        <w:t xml:space="preserve">é </w:t>
      </w:r>
      <w:r w:rsidR="00934247" w:rsidRPr="00934247">
        <w:rPr>
          <w:rFonts w:ascii="Times New Roman" w:hAnsi="Times New Roman" w:cs="Times New Roman"/>
          <w:i/>
          <w:iCs/>
          <w:color w:val="0070C0"/>
        </w:rPr>
        <w:t>Graduado em Direito pela PUC-PR; Pós Graduado – Direito do trabalho e Processo Trabalhista - Uninter; Pós Graduando – Pós em Compliance, LGPD e Atualizações Trabalhistas - IEPREV; Orientador Trabalhista, Consultor de Empresas, com mais de 20 anos de atuação na área de rotinas trabalhistas. Especialista em Gestão Pública, Advogado, e especialista em Layout do eSocial. Já ministrou aulas em várias instituições pelo Brasil; Experiência de 7 anos como Gerente de Controladoria - Controle Interno da FEAS - Fundação de Atenção à Saúde de Curitiba; Especialista em eSocial na área Pública e Privada; Especialista em planilhas eletrônicas autor do Curso Excel para Departamento Pessoal/RH</w:t>
      </w:r>
      <w:r w:rsidR="00934247">
        <w:rPr>
          <w:rFonts w:ascii="Times New Roman" w:hAnsi="Times New Roman" w:cs="Times New Roman"/>
          <w:i/>
          <w:iCs/>
          <w:color w:val="0070C0"/>
        </w:rPr>
        <w:t xml:space="preserve">; Já a </w:t>
      </w:r>
      <w:r w:rsidR="00B8651B">
        <w:rPr>
          <w:rFonts w:ascii="Times New Roman" w:hAnsi="Times New Roman" w:cs="Times New Roman"/>
          <w:i/>
          <w:iCs/>
          <w:color w:val="0070C0"/>
        </w:rPr>
        <w:t xml:space="preserve"> </w:t>
      </w:r>
      <w:r w:rsidR="00934247" w:rsidRPr="00934247">
        <w:rPr>
          <w:rFonts w:ascii="Times New Roman" w:hAnsi="Times New Roman" w:cs="Times New Roman"/>
          <w:b/>
          <w:bCs/>
          <w:i/>
          <w:iCs/>
          <w:color w:val="0070C0"/>
        </w:rPr>
        <w:t>Profª Renata Dorini</w:t>
      </w:r>
      <w:r w:rsidR="00934247" w:rsidRPr="00934247">
        <w:rPr>
          <w:rFonts w:ascii="Times New Roman" w:hAnsi="Times New Roman" w:cs="Times New Roman"/>
          <w:b/>
          <w:bCs/>
          <w:i/>
          <w:iCs/>
          <w:color w:val="0070C0"/>
        </w:rPr>
        <w:t xml:space="preserve"> </w:t>
      </w:r>
      <w:r w:rsidR="00B8651B">
        <w:rPr>
          <w:rFonts w:ascii="Times New Roman" w:hAnsi="Times New Roman" w:cs="Times New Roman"/>
          <w:b/>
          <w:bCs/>
          <w:i/>
          <w:iCs/>
          <w:color w:val="0070C0"/>
        </w:rPr>
        <w:t xml:space="preserve">é </w:t>
      </w:r>
      <w:r w:rsidR="009F1032" w:rsidRPr="009F1032">
        <w:rPr>
          <w:i/>
          <w:iCs/>
          <w:color w:val="0070C0"/>
        </w:rPr>
        <w:t>Treinamento, Consultoria e Assessoria na Implanta</w:t>
      </w:r>
      <w:r w:rsidR="009F1032" w:rsidRPr="009F1032">
        <w:rPr>
          <w:rFonts w:hint="eastAsia"/>
          <w:i/>
          <w:iCs/>
          <w:color w:val="0070C0"/>
        </w:rPr>
        <w:t>çã</w:t>
      </w:r>
      <w:r w:rsidR="009F1032" w:rsidRPr="009F1032">
        <w:rPr>
          <w:i/>
          <w:iCs/>
          <w:color w:val="0070C0"/>
        </w:rPr>
        <w:t>o do eSocial para empresas, escrit</w:t>
      </w:r>
      <w:r w:rsidR="009F1032" w:rsidRPr="009F1032">
        <w:rPr>
          <w:rFonts w:hint="eastAsia"/>
          <w:i/>
          <w:iCs/>
          <w:color w:val="0070C0"/>
        </w:rPr>
        <w:t>ó</w:t>
      </w:r>
      <w:r w:rsidR="009F1032" w:rsidRPr="009F1032">
        <w:rPr>
          <w:i/>
          <w:iCs/>
          <w:color w:val="0070C0"/>
        </w:rPr>
        <w:t xml:space="preserve">rios contabilidade e </w:t>
      </w:r>
      <w:r w:rsidR="009F1032" w:rsidRPr="009F1032">
        <w:rPr>
          <w:rFonts w:hint="eastAsia"/>
          <w:i/>
          <w:iCs/>
          <w:color w:val="0070C0"/>
        </w:rPr>
        <w:t>ó</w:t>
      </w:r>
      <w:r w:rsidR="009F1032" w:rsidRPr="009F1032">
        <w:rPr>
          <w:i/>
          <w:iCs/>
          <w:color w:val="0070C0"/>
        </w:rPr>
        <w:t>rg</w:t>
      </w:r>
      <w:r w:rsidR="009F1032" w:rsidRPr="009F1032">
        <w:rPr>
          <w:rFonts w:hint="eastAsia"/>
          <w:i/>
          <w:iCs/>
          <w:color w:val="0070C0"/>
        </w:rPr>
        <w:t>ã</w:t>
      </w:r>
      <w:r w:rsidR="009F1032" w:rsidRPr="009F1032">
        <w:rPr>
          <w:i/>
          <w:iCs/>
          <w:color w:val="0070C0"/>
        </w:rPr>
        <w:t>os p</w:t>
      </w:r>
      <w:r w:rsidR="009F1032" w:rsidRPr="009F1032">
        <w:rPr>
          <w:rFonts w:hint="eastAsia"/>
          <w:i/>
          <w:iCs/>
          <w:color w:val="0070C0"/>
        </w:rPr>
        <w:t>ú</w:t>
      </w:r>
      <w:r w:rsidR="009F1032" w:rsidRPr="009F1032">
        <w:rPr>
          <w:i/>
          <w:iCs/>
          <w:color w:val="0070C0"/>
        </w:rPr>
        <w:t>blicos. Graduada em Enfermagem, P</w:t>
      </w:r>
      <w:r w:rsidR="009F1032" w:rsidRPr="009F1032">
        <w:rPr>
          <w:rFonts w:hint="eastAsia"/>
          <w:i/>
          <w:iCs/>
          <w:color w:val="0070C0"/>
        </w:rPr>
        <w:t>ó</w:t>
      </w:r>
      <w:r w:rsidR="009F1032" w:rsidRPr="009F1032">
        <w:rPr>
          <w:i/>
          <w:iCs/>
          <w:color w:val="0070C0"/>
        </w:rPr>
        <w:t>s-graduada em Enfermagem do Trabalho, Especialista em seguran</w:t>
      </w:r>
      <w:r w:rsidR="009F1032" w:rsidRPr="009F1032">
        <w:rPr>
          <w:rFonts w:hint="eastAsia"/>
          <w:i/>
          <w:iCs/>
          <w:color w:val="0070C0"/>
        </w:rPr>
        <w:t>ç</w:t>
      </w:r>
      <w:r w:rsidR="009F1032" w:rsidRPr="009F1032">
        <w:rPr>
          <w:i/>
          <w:iCs/>
          <w:color w:val="0070C0"/>
        </w:rPr>
        <w:t>a e medicina do trabalho. Docente em MBA Gest</w:t>
      </w:r>
      <w:r w:rsidR="009F1032" w:rsidRPr="009F1032">
        <w:rPr>
          <w:rFonts w:hint="eastAsia"/>
          <w:i/>
          <w:iCs/>
          <w:color w:val="0070C0"/>
        </w:rPr>
        <w:t>ã</w:t>
      </w:r>
      <w:r w:rsidR="009F1032" w:rsidRPr="009F1032">
        <w:rPr>
          <w:i/>
          <w:iCs/>
          <w:color w:val="0070C0"/>
        </w:rPr>
        <w:t>o de Departamento Pessoal e Compliance Trabalhista. Integrante do Portf</w:t>
      </w:r>
      <w:r w:rsidR="009F1032" w:rsidRPr="009F1032">
        <w:rPr>
          <w:rFonts w:hint="eastAsia"/>
          <w:i/>
          <w:iCs/>
          <w:color w:val="0070C0"/>
        </w:rPr>
        <w:t>ó</w:t>
      </w:r>
      <w:r w:rsidR="009F1032" w:rsidRPr="009F1032">
        <w:rPr>
          <w:i/>
          <w:iCs/>
          <w:color w:val="0070C0"/>
        </w:rPr>
        <w:t xml:space="preserve">lio de Palestrantes da Ordem dos Advogados do Brasil - OAB/SP. Autora - ebook Costurando SST no eSocial e Construindo SST no eSocial - Volume 1 e Volume 2 para </w:t>
      </w:r>
      <w:r w:rsidR="009F1032" w:rsidRPr="009F1032">
        <w:rPr>
          <w:rFonts w:hint="eastAsia"/>
          <w:i/>
          <w:iCs/>
          <w:color w:val="0070C0"/>
        </w:rPr>
        <w:t>Ó</w:t>
      </w:r>
      <w:r w:rsidR="009F1032" w:rsidRPr="009F1032">
        <w:rPr>
          <w:i/>
          <w:iCs/>
          <w:color w:val="0070C0"/>
        </w:rPr>
        <w:t>rg</w:t>
      </w:r>
      <w:r w:rsidR="009F1032" w:rsidRPr="009F1032">
        <w:rPr>
          <w:rFonts w:hint="eastAsia"/>
          <w:i/>
          <w:iCs/>
          <w:color w:val="0070C0"/>
        </w:rPr>
        <w:t>ã</w:t>
      </w:r>
      <w:r w:rsidR="009F1032" w:rsidRPr="009F1032">
        <w:rPr>
          <w:i/>
          <w:iCs/>
          <w:color w:val="0070C0"/>
        </w:rPr>
        <w:t>os P</w:t>
      </w:r>
      <w:r w:rsidR="009F1032" w:rsidRPr="009F1032">
        <w:rPr>
          <w:rFonts w:hint="eastAsia"/>
          <w:i/>
          <w:iCs/>
          <w:color w:val="0070C0"/>
        </w:rPr>
        <w:t>ú</w:t>
      </w:r>
      <w:r w:rsidR="009F1032" w:rsidRPr="009F1032">
        <w:rPr>
          <w:i/>
          <w:iCs/>
          <w:color w:val="0070C0"/>
        </w:rPr>
        <w:t>blicos</w:t>
      </w:r>
      <w:r w:rsidR="00934247" w:rsidRPr="00934247">
        <w:rPr>
          <w:i/>
          <w:iCs/>
          <w:color w:val="0070C0"/>
        </w:rPr>
        <w:t>.</w:t>
      </w:r>
      <w:r w:rsidR="00934247" w:rsidRPr="00934247">
        <w:rPr>
          <w:i/>
          <w:iCs/>
          <w:color w:val="0070C0"/>
        </w:rPr>
        <w:t xml:space="preserve"> </w:t>
      </w:r>
    </w:p>
    <w:p w14:paraId="0DEAE7C8" w14:textId="046177D1" w:rsidR="00FF466B" w:rsidRPr="00C0558A" w:rsidRDefault="00FF466B" w:rsidP="00934247">
      <w:pPr>
        <w:spacing w:before="120" w:after="120" w:line="360" w:lineRule="auto"/>
        <w:jc w:val="both"/>
        <w:rPr>
          <w:rFonts w:ascii="Times New Roman" w:hAnsi="Times New Roman" w:cs="Times New Roman"/>
          <w:i/>
          <w:iCs/>
          <w:color w:val="0070C0"/>
        </w:rPr>
      </w:pPr>
      <w:r w:rsidRPr="00C0558A">
        <w:rPr>
          <w:rFonts w:ascii="Times New Roman" w:hAnsi="Times New Roman" w:cs="Times New Roman"/>
          <w:i/>
          <w:iCs/>
          <w:color w:val="0070C0"/>
        </w:rPr>
        <w:t xml:space="preserve">Além disso, a empresa fornecedora do curso é estabelecida no mercado, sendo reconhecida pelo oferecimento de treinamentos e formação educacional. </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lastRenderedPageBreak/>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Lei nº 14.133/21 não previu de maneira expressa o requisito de comprovação da natureza singular do serviço a ser contratado. Nesse sentido, instaurou-se controvérsia na doutrina acerca da necessidade de comprovação desse requisito. 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ii) os serviços apresentam complexidade técnica e devem ser feitos sob encomenda por um terceiro, devendo este reunir um conjunto de atributos que não podem ser mensurados por critérios objetivos; e iii)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Os serviços de docência para os fins das ações educacionais pretendidas, devem ser caracterizados, via de regra, como singulares, uma vez que não se tratam de atuações padronizadas e, com isso, comparáveis entre si. Pelo contrário, ministrar uma </w:t>
      </w:r>
      <w:r w:rsidRPr="00C0558A">
        <w:rPr>
          <w:rFonts w:ascii="Times New Roman" w:hAnsi="Times New Roman" w:cs="Times New Roman"/>
          <w:i/>
          <w:iCs/>
          <w:color w:val="0070C0"/>
        </w:rPr>
        <w:lastRenderedPageBreak/>
        <w:t>aula ou elaborar um conteúdo educacional é algo peculiar, que resulta da aplicação da formação, da experiência profissional e docente e de metodologias próprias do docente 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 .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company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(SAMPAIO, Ricardo Alexandre. Inaplicabilidade do pregão à contratação de cursos in company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w:t>
      </w:r>
      <w:r w:rsidRPr="00C0558A">
        <w:rPr>
          <w:rFonts w:ascii="Times New Roman" w:hAnsi="Times New Roman" w:cs="Times New Roman"/>
          <w:i/>
          <w:iCs/>
          <w:color w:val="0070C0"/>
        </w:rPr>
        <w:lastRenderedPageBreak/>
        <w:t>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capacitante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servidor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5.1.1 - Fornecer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Não.</w:t>
      </w:r>
    </w:p>
    <w:p w14:paraId="243775E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35FE051A"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9F1032">
        <w:rPr>
          <w:rFonts w:ascii="Times New Roman" w:hAnsi="Times New Roman" w:cs="Times New Roman"/>
        </w:rPr>
        <w:t>14</w:t>
      </w:r>
      <w:r w:rsidRPr="00C65BD8">
        <w:rPr>
          <w:rFonts w:ascii="Times New Roman" w:hAnsi="Times New Roman" w:cs="Times New Roman"/>
        </w:rPr>
        <w:t xml:space="preserve"> a </w:t>
      </w:r>
      <w:r w:rsidR="009F1032">
        <w:rPr>
          <w:rFonts w:ascii="Times New Roman" w:hAnsi="Times New Roman" w:cs="Times New Roman"/>
        </w:rPr>
        <w:t>16</w:t>
      </w:r>
      <w:r w:rsidRPr="00C65BD8">
        <w:rPr>
          <w:rFonts w:ascii="Times New Roman" w:hAnsi="Times New Roman" w:cs="Times New Roman"/>
        </w:rPr>
        <w:t xml:space="preserve"> de </w:t>
      </w:r>
      <w:r w:rsidR="009F1032">
        <w:rPr>
          <w:rFonts w:ascii="Times New Roman" w:hAnsi="Times New Roman" w:cs="Times New Roman"/>
        </w:rPr>
        <w:t>maio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color w:val="0070C0"/>
        </w:rPr>
        <w:t>(   )</w:t>
      </w:r>
      <w:r w:rsidRPr="00D86212">
        <w:rPr>
          <w:rFonts w:ascii="Times New Roman" w:hAnsi="Times New Roman" w:cs="Times New Roman"/>
        </w:rPr>
        <w:t xml:space="preserve"> Até o término da vigência contratual.</w:t>
      </w:r>
    </w:p>
    <w:p w14:paraId="7B8E0FDD" w14:textId="0296C2D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color w:val="0070C0"/>
        </w:rPr>
        <w:t xml:space="preserve">( </w:t>
      </w:r>
      <w:r>
        <w:rPr>
          <w:rFonts w:ascii="Times New Roman" w:hAnsi="Times New Roman" w:cs="Times New Roman"/>
          <w:color w:val="0070C0"/>
        </w:rPr>
        <w:t>X</w:t>
      </w:r>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9F1032">
        <w:rPr>
          <w:rFonts w:ascii="Times New Roman" w:hAnsi="Times New Roman" w:cs="Times New Roman"/>
          <w:color w:val="0070C0"/>
        </w:rPr>
        <w:t>14</w:t>
      </w:r>
      <w:r>
        <w:rPr>
          <w:rFonts w:ascii="Times New Roman" w:hAnsi="Times New Roman" w:cs="Times New Roman"/>
          <w:color w:val="0070C0"/>
        </w:rPr>
        <w:t>/0</w:t>
      </w:r>
      <w:r w:rsidR="009F1032">
        <w:rPr>
          <w:rFonts w:ascii="Times New Roman" w:hAnsi="Times New Roman" w:cs="Times New Roman"/>
          <w:color w:val="0070C0"/>
        </w:rPr>
        <w:t>5</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fiscal(is)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 xml:space="preserve">7.6.1 - 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8.3.1 - Para efeito de recebimento provisório, ao final de cada período de faturamento, o fiscal do contrato irá apurar o resultado das avaliações da execução do objeto e, se for o caso, a análise do desempenho e qualidade da prestação dos serviços ou do fornecimento 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8.13 - Para efeito de pagamento, considerar-se-á paga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X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Índice setorial específico, que será: xxx,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9.4.1.4 -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9.5 -  Serão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lastRenderedPageBreak/>
        <w:t>(  )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0"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0"/>
    </w:p>
    <w:p w14:paraId="46908881" w14:textId="77777777" w:rsidR="00FF466B"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0BF2B054" w:rsidR="00FF466B" w:rsidRPr="00C65BD8" w:rsidRDefault="00FF466B" w:rsidP="00FF466B">
      <w:pPr>
        <w:spacing w:before="120" w:after="120" w:line="360" w:lineRule="auto"/>
        <w:contextualSpacing/>
        <w:jc w:val="both"/>
        <w:rPr>
          <w:rFonts w:ascii="Times New Roman" w:hAnsi="Times New Roman" w:cs="Times New Roman"/>
        </w:rPr>
      </w:pPr>
      <w:bookmarkStart w:id="1" w:name="_Hlk154305960"/>
      <w:r w:rsidRPr="00C65BD8">
        <w:rPr>
          <w:rFonts w:ascii="Times New Roman" w:hAnsi="Times New Roman" w:cs="Times New Roman"/>
        </w:rPr>
        <w:t xml:space="preserve">10.1 - O valor estimado da contratação perfaz a monta de R$ </w:t>
      </w:r>
      <w:r w:rsidR="009F1032">
        <w:rPr>
          <w:rFonts w:ascii="Times New Roman" w:hAnsi="Times New Roman" w:cs="Times New Roman"/>
        </w:rPr>
        <w:t>2.600</w:t>
      </w:r>
      <w:r w:rsidRPr="00C65BD8">
        <w:rPr>
          <w:rFonts w:ascii="Times New Roman" w:hAnsi="Times New Roman" w:cs="Times New Roman"/>
        </w:rPr>
        <w:t>,00 (</w:t>
      </w:r>
      <w:r w:rsidR="009F1032">
        <w:rPr>
          <w:rFonts w:ascii="Times New Roman" w:hAnsi="Times New Roman" w:cs="Times New Roman"/>
        </w:rPr>
        <w:t>dois mil seiscentos</w:t>
      </w:r>
      <w:r>
        <w:rPr>
          <w:rFonts w:ascii="Times New Roman" w:hAnsi="Times New Roman" w:cs="Times New Roman"/>
        </w:rPr>
        <w:t xml:space="preserve"> </w:t>
      </w:r>
      <w:r w:rsidRPr="00C65BD8">
        <w:rPr>
          <w:rFonts w:ascii="Times New Roman" w:hAnsi="Times New Roman" w:cs="Times New Roman"/>
        </w:rPr>
        <w:t>reais).</w:t>
      </w:r>
    </w:p>
    <w:bookmarkEnd w:id="1"/>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Composição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Dados de pesquisa publicada em mídia especializada, de tabela de referência formalmente aprovada pelo Poder Executivo Federal e de sítios eletrônicos especializados ou de domínio amplo, com data e a hora de acesso.</w:t>
      </w:r>
    </w:p>
    <w:p w14:paraId="1592DC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 Pesquisa direta com, no mínimo, 3 (três) fornecedores, mediante solicitação formal de cotação, por meio de documento de pesquisa de mercado ou e-mail, com prazo máximo de até 6 (seis) meses. Justifica-se a escolha dos fornecedores pois a temática e a oferta do curso nesta data atendia a solicitação do Servidor.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2"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 X  ) Menor valor apurado na pesquisa de mercado.  </w:t>
      </w:r>
    </w:p>
    <w:bookmarkEnd w:id="2"/>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lastRenderedPageBreak/>
        <w:t>13.1.10.1 - Considera-se comportamento inidôneo, entre outros, a declaração falsa quanto às condições de participação, quanto ao enquadramento como ME/EPP ou o 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13.1.10.2 - Considera-se como comportamento inidôneo da mesma forma as condutas dos arts.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w:t>
      </w:r>
      <w:r w:rsidRPr="00C65BD8">
        <w:rPr>
          <w:rFonts w:ascii="Times New Roman" w:hAnsi="Times New Roman" w:cs="Times New Roman"/>
        </w:rPr>
        <w:lastRenderedPageBreak/>
        <w:t>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2F091766"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sidR="009F1032">
        <w:rPr>
          <w:rFonts w:ascii="Times New Roman" w:hAnsi="Times New Roman" w:cs="Times New Roman"/>
        </w:rPr>
        <w:t>12</w:t>
      </w:r>
      <w:r w:rsidRPr="00C65BD8">
        <w:rPr>
          <w:rFonts w:ascii="Times New Roman" w:hAnsi="Times New Roman" w:cs="Times New Roman"/>
        </w:rPr>
        <w:t xml:space="preserve"> de </w:t>
      </w:r>
      <w:r w:rsidR="009F1032">
        <w:rPr>
          <w:rFonts w:ascii="Times New Roman" w:hAnsi="Times New Roman" w:cs="Times New Roman"/>
        </w:rPr>
        <w:t>maio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359ACD81" w14:textId="19EE4ACA" w:rsidR="00FF466B" w:rsidRPr="00134914" w:rsidRDefault="009F1032" w:rsidP="00FF466B">
      <w:pPr>
        <w:contextualSpacing/>
        <w:jc w:val="center"/>
        <w:rPr>
          <w:rFonts w:ascii="Times New Roman" w:hAnsi="Times New Roman" w:cs="Times New Roman"/>
          <w:b/>
        </w:rPr>
      </w:pPr>
      <w:r>
        <w:rPr>
          <w:rFonts w:ascii="Times New Roman" w:hAnsi="Times New Roman" w:cs="Times New Roman"/>
          <w:b/>
          <w:bCs/>
        </w:rPr>
        <w:t>Vanessa Aparecida de Souza Caldeira</w:t>
      </w:r>
    </w:p>
    <w:p w14:paraId="0ECA9353" w14:textId="55257E5C" w:rsidR="00FF466B" w:rsidRPr="00370803" w:rsidRDefault="00303716" w:rsidP="00FF466B">
      <w:pPr>
        <w:contextualSpacing/>
        <w:jc w:val="center"/>
        <w:rPr>
          <w:rFonts w:ascii="Times New Roman" w:hAnsi="Times New Roman" w:cs="Times New Roman"/>
        </w:rPr>
      </w:pPr>
      <w:r w:rsidRPr="00303716">
        <w:rPr>
          <w:rFonts w:ascii="Times New Roman" w:hAnsi="Times New Roman" w:cs="Times New Roman"/>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D15C" w14:textId="77777777" w:rsidR="00C9397B" w:rsidRDefault="00C9397B" w:rsidP="00863038">
      <w:r>
        <w:separator/>
      </w:r>
    </w:p>
  </w:endnote>
  <w:endnote w:type="continuationSeparator" w:id="0">
    <w:p w14:paraId="5ECFC250" w14:textId="77777777" w:rsidR="00C9397B" w:rsidRDefault="00C9397B"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42A93" w14:textId="77777777" w:rsidR="00C9397B" w:rsidRDefault="00C9397B" w:rsidP="00863038">
      <w:r>
        <w:separator/>
      </w:r>
    </w:p>
  </w:footnote>
  <w:footnote w:type="continuationSeparator" w:id="0">
    <w:p w14:paraId="1058C6D7" w14:textId="77777777" w:rsidR="00C9397B" w:rsidRDefault="00C9397B"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31FBE"/>
    <w:rsid w:val="0008287B"/>
    <w:rsid w:val="000C6F7C"/>
    <w:rsid w:val="001069A6"/>
    <w:rsid w:val="00107F83"/>
    <w:rsid w:val="00134914"/>
    <w:rsid w:val="001760F8"/>
    <w:rsid w:val="00193E59"/>
    <w:rsid w:val="001B0742"/>
    <w:rsid w:val="001B66C7"/>
    <w:rsid w:val="001C7141"/>
    <w:rsid w:val="00245154"/>
    <w:rsid w:val="00251C1E"/>
    <w:rsid w:val="00253F9B"/>
    <w:rsid w:val="002A5BB6"/>
    <w:rsid w:val="00303716"/>
    <w:rsid w:val="00362577"/>
    <w:rsid w:val="00370803"/>
    <w:rsid w:val="003901C1"/>
    <w:rsid w:val="003E4CEA"/>
    <w:rsid w:val="00520CDA"/>
    <w:rsid w:val="005222A8"/>
    <w:rsid w:val="00531227"/>
    <w:rsid w:val="00557865"/>
    <w:rsid w:val="00557A54"/>
    <w:rsid w:val="005B6028"/>
    <w:rsid w:val="00611F6D"/>
    <w:rsid w:val="006266F7"/>
    <w:rsid w:val="0064125C"/>
    <w:rsid w:val="00646E6A"/>
    <w:rsid w:val="00650B95"/>
    <w:rsid w:val="00666B3E"/>
    <w:rsid w:val="00681919"/>
    <w:rsid w:val="00767628"/>
    <w:rsid w:val="00787672"/>
    <w:rsid w:val="00797D8C"/>
    <w:rsid w:val="007B0C85"/>
    <w:rsid w:val="007D7D2B"/>
    <w:rsid w:val="008054C4"/>
    <w:rsid w:val="00816861"/>
    <w:rsid w:val="00863038"/>
    <w:rsid w:val="00913388"/>
    <w:rsid w:val="00934247"/>
    <w:rsid w:val="009638A4"/>
    <w:rsid w:val="009D18B0"/>
    <w:rsid w:val="009F1032"/>
    <w:rsid w:val="00A01C11"/>
    <w:rsid w:val="00A35FD8"/>
    <w:rsid w:val="00A95D9E"/>
    <w:rsid w:val="00AA507C"/>
    <w:rsid w:val="00B77E86"/>
    <w:rsid w:val="00B8651B"/>
    <w:rsid w:val="00B9241E"/>
    <w:rsid w:val="00BB7A98"/>
    <w:rsid w:val="00BC1B44"/>
    <w:rsid w:val="00BC6B73"/>
    <w:rsid w:val="00BE766F"/>
    <w:rsid w:val="00C65BD8"/>
    <w:rsid w:val="00C9397B"/>
    <w:rsid w:val="00CC1023"/>
    <w:rsid w:val="00CE0368"/>
    <w:rsid w:val="00D22B29"/>
    <w:rsid w:val="00D450DB"/>
    <w:rsid w:val="00D60327"/>
    <w:rsid w:val="00D6522B"/>
    <w:rsid w:val="00DB3BE6"/>
    <w:rsid w:val="00DC3141"/>
    <w:rsid w:val="00EA576A"/>
    <w:rsid w:val="00EC36A5"/>
    <w:rsid w:val="00F07DAC"/>
    <w:rsid w:val="00F27F6C"/>
    <w:rsid w:val="00F36E92"/>
    <w:rsid w:val="00F42924"/>
    <w:rsid w:val="00F94BCC"/>
    <w:rsid w:val="00FB6B49"/>
    <w:rsid w:val="00FB6B8E"/>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8503">
      <w:bodyDiv w:val="1"/>
      <w:marLeft w:val="0"/>
      <w:marRight w:val="0"/>
      <w:marTop w:val="0"/>
      <w:marBottom w:val="0"/>
      <w:divBdr>
        <w:top w:val="none" w:sz="0" w:space="0" w:color="auto"/>
        <w:left w:val="none" w:sz="0" w:space="0" w:color="auto"/>
        <w:bottom w:val="none" w:sz="0" w:space="0" w:color="auto"/>
        <w:right w:val="none" w:sz="0" w:space="0" w:color="auto"/>
      </w:divBdr>
    </w:div>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27717961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8409</Words>
  <Characters>45409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3</cp:revision>
  <cp:lastPrinted>2025-03-20T17:36:00Z</cp:lastPrinted>
  <dcterms:created xsi:type="dcterms:W3CDTF">2025-05-12T17:27:00Z</dcterms:created>
  <dcterms:modified xsi:type="dcterms:W3CDTF">2025-05-12T17:28:00Z</dcterms:modified>
</cp:coreProperties>
</file>