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12894" w14:textId="08D14B57" w:rsidR="008D11D0" w:rsidRPr="00664782" w:rsidRDefault="008D11D0" w:rsidP="00D20457">
      <w:pPr>
        <w:spacing w:after="0" w:line="240" w:lineRule="auto"/>
        <w:jc w:val="center"/>
        <w:rPr>
          <w:rFonts w:cstheme="minorHAnsi"/>
          <w:sz w:val="24"/>
          <w:szCs w:val="24"/>
        </w:rPr>
      </w:pPr>
      <w:r w:rsidRPr="00664782">
        <w:rPr>
          <w:b/>
          <w:bCs/>
          <w:sz w:val="24"/>
          <w:szCs w:val="24"/>
        </w:rPr>
        <w:t xml:space="preserve">RETIFICAÇÃO DE EDITAL DO </w:t>
      </w:r>
      <w:r w:rsidRPr="00664782">
        <w:rPr>
          <w:rFonts w:cstheme="minorHAnsi"/>
          <w:b/>
          <w:bCs/>
          <w:sz w:val="24"/>
          <w:szCs w:val="24"/>
        </w:rPr>
        <w:t>PREGÃO ELETRÔNICO</w:t>
      </w:r>
      <w:r w:rsidRPr="00664782">
        <w:rPr>
          <w:rFonts w:cstheme="minorHAnsi"/>
          <w:sz w:val="24"/>
          <w:szCs w:val="24"/>
        </w:rPr>
        <w:t xml:space="preserve"> </w:t>
      </w:r>
    </w:p>
    <w:p w14:paraId="61895631" w14:textId="06E8B205" w:rsidR="008D11D0" w:rsidRPr="00664782" w:rsidRDefault="008D11D0" w:rsidP="00D20457">
      <w:pPr>
        <w:spacing w:after="0" w:line="240" w:lineRule="auto"/>
        <w:jc w:val="center"/>
        <w:rPr>
          <w:rFonts w:cstheme="minorHAnsi"/>
          <w:b/>
          <w:bCs/>
          <w:sz w:val="24"/>
          <w:szCs w:val="24"/>
        </w:rPr>
      </w:pPr>
      <w:r w:rsidRPr="00664782">
        <w:rPr>
          <w:rFonts w:cstheme="minorHAnsi"/>
          <w:b/>
          <w:bCs/>
          <w:sz w:val="24"/>
          <w:szCs w:val="24"/>
        </w:rPr>
        <w:t xml:space="preserve">PROCESSO ADMINISTRATIVO Nº </w:t>
      </w:r>
      <w:r w:rsidR="00671C1C">
        <w:rPr>
          <w:rFonts w:cstheme="minorHAnsi"/>
          <w:b/>
          <w:bCs/>
          <w:sz w:val="24"/>
          <w:szCs w:val="24"/>
        </w:rPr>
        <w:t>35</w:t>
      </w:r>
      <w:r w:rsidRPr="00664782">
        <w:rPr>
          <w:rFonts w:cstheme="minorHAnsi"/>
          <w:b/>
          <w:bCs/>
          <w:sz w:val="24"/>
          <w:szCs w:val="24"/>
        </w:rPr>
        <w:t xml:space="preserve"> - EDITAL Nº </w:t>
      </w:r>
      <w:r w:rsidR="00671C1C">
        <w:rPr>
          <w:rFonts w:cstheme="minorHAnsi"/>
          <w:b/>
          <w:bCs/>
          <w:sz w:val="24"/>
          <w:szCs w:val="24"/>
        </w:rPr>
        <w:t>01</w:t>
      </w:r>
    </w:p>
    <w:p w14:paraId="444342EE" w14:textId="77777777" w:rsidR="008D11D0" w:rsidRPr="00664782" w:rsidRDefault="008D11D0" w:rsidP="00D20457">
      <w:pPr>
        <w:spacing w:after="0" w:line="240" w:lineRule="auto"/>
        <w:jc w:val="center"/>
        <w:rPr>
          <w:rFonts w:cstheme="minorHAnsi"/>
          <w:b/>
          <w:bCs/>
          <w:sz w:val="24"/>
          <w:szCs w:val="24"/>
        </w:rPr>
      </w:pPr>
    </w:p>
    <w:p w14:paraId="2CDC2D07" w14:textId="5D4A5BB1" w:rsidR="008D11D0" w:rsidRPr="00664782" w:rsidRDefault="008D11D0" w:rsidP="00D20457">
      <w:pPr>
        <w:spacing w:after="0" w:line="240" w:lineRule="auto"/>
        <w:ind w:firstLine="567"/>
        <w:jc w:val="both"/>
        <w:rPr>
          <w:rFonts w:cstheme="minorHAnsi"/>
          <w:sz w:val="24"/>
          <w:szCs w:val="24"/>
        </w:rPr>
      </w:pPr>
      <w:r w:rsidRPr="00664782">
        <w:rPr>
          <w:rFonts w:cstheme="minorHAnsi"/>
          <w:sz w:val="24"/>
          <w:szCs w:val="24"/>
        </w:rPr>
        <w:t>A Câmara Municipal de Patrocínio/MG, para conhecimento dos interessados, torna público o Edital consolidado com as devidas retificações.</w:t>
      </w:r>
    </w:p>
    <w:p w14:paraId="25BEBF89" w14:textId="16EF3E82" w:rsidR="008D11D0" w:rsidRPr="00664782" w:rsidRDefault="008D11D0" w:rsidP="00D20457">
      <w:pPr>
        <w:spacing w:after="0" w:line="240" w:lineRule="auto"/>
        <w:ind w:firstLine="567"/>
        <w:jc w:val="both"/>
        <w:rPr>
          <w:rFonts w:cstheme="minorHAnsi"/>
          <w:sz w:val="24"/>
          <w:szCs w:val="24"/>
        </w:rPr>
      </w:pPr>
    </w:p>
    <w:p w14:paraId="311D6BCC" w14:textId="7A971EEB" w:rsidR="008D11D0" w:rsidRPr="00664782" w:rsidRDefault="00304054" w:rsidP="00D20457">
      <w:pPr>
        <w:spacing w:after="0" w:line="240" w:lineRule="auto"/>
        <w:ind w:firstLine="567"/>
        <w:jc w:val="both"/>
        <w:rPr>
          <w:rFonts w:cstheme="minorHAnsi"/>
          <w:sz w:val="24"/>
          <w:szCs w:val="24"/>
        </w:rPr>
      </w:pPr>
      <w:r w:rsidRPr="00664782">
        <w:rPr>
          <w:rFonts w:cstheme="minorHAnsi"/>
          <w:sz w:val="24"/>
          <w:szCs w:val="24"/>
        </w:rPr>
        <w:t xml:space="preserve">O </w:t>
      </w:r>
      <w:r w:rsidR="008D11D0" w:rsidRPr="00664782">
        <w:rPr>
          <w:rFonts w:cstheme="minorHAnsi"/>
          <w:sz w:val="24"/>
          <w:szCs w:val="24"/>
        </w:rPr>
        <w:t>Edital e seus anexos</w:t>
      </w:r>
      <w:r w:rsidRPr="00664782">
        <w:rPr>
          <w:rFonts w:cstheme="minorHAnsi"/>
          <w:sz w:val="24"/>
          <w:szCs w:val="24"/>
        </w:rPr>
        <w:t xml:space="preserve"> passam a ter a seguinte redação,</w:t>
      </w:r>
      <w:r w:rsidR="008D11D0" w:rsidRPr="00664782">
        <w:rPr>
          <w:rFonts w:cstheme="minorHAnsi"/>
          <w:sz w:val="24"/>
          <w:szCs w:val="24"/>
        </w:rPr>
        <w:t xml:space="preserve"> conforme abaixo relacionado</w:t>
      </w:r>
      <w:r w:rsidRPr="00664782">
        <w:rPr>
          <w:rFonts w:cstheme="minorHAnsi"/>
          <w:sz w:val="24"/>
          <w:szCs w:val="24"/>
        </w:rPr>
        <w:t>.</w:t>
      </w:r>
    </w:p>
    <w:p w14:paraId="34801F10" w14:textId="77777777" w:rsidR="00D20457" w:rsidRPr="00664782" w:rsidRDefault="00D20457" w:rsidP="00D20457">
      <w:pPr>
        <w:spacing w:after="0" w:line="240" w:lineRule="auto"/>
        <w:ind w:firstLine="567"/>
        <w:jc w:val="both"/>
        <w:rPr>
          <w:rFonts w:cstheme="minorHAnsi"/>
          <w:sz w:val="24"/>
          <w:szCs w:val="24"/>
        </w:rPr>
      </w:pPr>
    </w:p>
    <w:p w14:paraId="7F9B845D" w14:textId="2C426A72" w:rsidR="008D11D0" w:rsidRPr="00664782" w:rsidRDefault="00304054" w:rsidP="00D20457">
      <w:pPr>
        <w:pStyle w:val="PargrafodaLista"/>
        <w:numPr>
          <w:ilvl w:val="0"/>
          <w:numId w:val="1"/>
        </w:numPr>
        <w:spacing w:after="0" w:line="240" w:lineRule="auto"/>
        <w:jc w:val="both"/>
        <w:rPr>
          <w:rFonts w:cstheme="minorHAnsi"/>
          <w:sz w:val="24"/>
          <w:szCs w:val="24"/>
        </w:rPr>
      </w:pPr>
      <w:r w:rsidRPr="00664782">
        <w:rPr>
          <w:rFonts w:cstheme="minorHAnsi"/>
          <w:sz w:val="24"/>
          <w:szCs w:val="24"/>
        </w:rPr>
        <w:t>Data da sessão pública:</w:t>
      </w:r>
    </w:p>
    <w:p w14:paraId="4ACAAD05" w14:textId="77777777" w:rsidR="00304054" w:rsidRPr="00664782" w:rsidRDefault="00304054" w:rsidP="00D20457">
      <w:pPr>
        <w:pStyle w:val="PargrafodaLista"/>
        <w:spacing w:after="0" w:line="240" w:lineRule="auto"/>
        <w:ind w:left="927"/>
        <w:jc w:val="both"/>
        <w:rPr>
          <w:rFonts w:cstheme="minorHAnsi"/>
          <w:sz w:val="24"/>
          <w:szCs w:val="24"/>
        </w:rPr>
      </w:pPr>
    </w:p>
    <w:p w14:paraId="6A122F4E" w14:textId="0533076A" w:rsidR="00304054" w:rsidRPr="00664782" w:rsidRDefault="00304054" w:rsidP="00D20457">
      <w:pPr>
        <w:pStyle w:val="PargrafodaLista"/>
        <w:spacing w:after="0" w:line="240" w:lineRule="auto"/>
        <w:ind w:left="927"/>
        <w:rPr>
          <w:rFonts w:cstheme="minorHAnsi"/>
          <w:sz w:val="24"/>
          <w:szCs w:val="24"/>
        </w:rPr>
      </w:pPr>
      <w:r w:rsidRPr="00664782">
        <w:rPr>
          <w:rFonts w:cstheme="minorHAnsi"/>
          <w:sz w:val="24"/>
          <w:szCs w:val="24"/>
        </w:rPr>
        <w:t xml:space="preserve">Dia </w:t>
      </w:r>
      <w:r w:rsidR="00671C1C">
        <w:rPr>
          <w:rFonts w:cstheme="minorHAnsi"/>
          <w:sz w:val="24"/>
          <w:szCs w:val="24"/>
        </w:rPr>
        <w:t>29 de abril de 2024</w:t>
      </w:r>
      <w:r w:rsidRPr="00664782">
        <w:rPr>
          <w:rFonts w:cstheme="minorHAnsi"/>
          <w:sz w:val="24"/>
          <w:szCs w:val="24"/>
        </w:rPr>
        <w:t xml:space="preserve"> às </w:t>
      </w:r>
      <w:r w:rsidR="00671C1C">
        <w:rPr>
          <w:rFonts w:cstheme="minorHAnsi"/>
          <w:sz w:val="24"/>
          <w:szCs w:val="24"/>
        </w:rPr>
        <w:t>14:00</w:t>
      </w:r>
      <w:r w:rsidRPr="00664782">
        <w:rPr>
          <w:rFonts w:cstheme="minorHAnsi"/>
          <w:sz w:val="24"/>
          <w:szCs w:val="24"/>
        </w:rPr>
        <w:t xml:space="preserve"> horas.</w:t>
      </w:r>
    </w:p>
    <w:p w14:paraId="0C55E622" w14:textId="77777777" w:rsidR="00304054" w:rsidRPr="00664782" w:rsidRDefault="00304054" w:rsidP="00D20457">
      <w:pPr>
        <w:pStyle w:val="PargrafodaLista"/>
        <w:spacing w:after="0" w:line="240" w:lineRule="auto"/>
        <w:ind w:left="927"/>
        <w:rPr>
          <w:rFonts w:cstheme="minorHAnsi"/>
          <w:sz w:val="24"/>
          <w:szCs w:val="24"/>
        </w:rPr>
      </w:pPr>
    </w:p>
    <w:p w14:paraId="74E94D73" w14:textId="23E979DA" w:rsidR="00304054" w:rsidRPr="00664782" w:rsidRDefault="00304054" w:rsidP="00D20457">
      <w:pPr>
        <w:pStyle w:val="PargrafodaLista"/>
        <w:numPr>
          <w:ilvl w:val="0"/>
          <w:numId w:val="1"/>
        </w:numPr>
        <w:spacing w:after="0" w:line="240" w:lineRule="auto"/>
        <w:rPr>
          <w:rFonts w:cstheme="minorHAnsi"/>
          <w:sz w:val="24"/>
          <w:szCs w:val="24"/>
        </w:rPr>
      </w:pPr>
      <w:r w:rsidRPr="00664782">
        <w:rPr>
          <w:rFonts w:cstheme="minorHAnsi"/>
          <w:sz w:val="24"/>
          <w:szCs w:val="24"/>
        </w:rPr>
        <w:t>Subitem 5.22.1.1 do Edital acrescentado:</w:t>
      </w:r>
    </w:p>
    <w:p w14:paraId="6225E303" w14:textId="77777777" w:rsidR="00304054" w:rsidRPr="00664782" w:rsidRDefault="00304054" w:rsidP="00D20457">
      <w:pPr>
        <w:pStyle w:val="PargrafodaLista"/>
        <w:spacing w:after="0" w:line="240" w:lineRule="auto"/>
        <w:ind w:left="927"/>
        <w:rPr>
          <w:rFonts w:cstheme="minorHAnsi"/>
          <w:sz w:val="24"/>
          <w:szCs w:val="24"/>
        </w:rPr>
      </w:pPr>
    </w:p>
    <w:p w14:paraId="7CF96A6F" w14:textId="77777777" w:rsidR="00304054" w:rsidRPr="00664782" w:rsidRDefault="00304054" w:rsidP="00D20457">
      <w:pPr>
        <w:pStyle w:val="Nivel3"/>
        <w:tabs>
          <w:tab w:val="clear" w:pos="360"/>
        </w:tabs>
        <w:spacing w:before="0" w:after="0" w:line="240" w:lineRule="auto"/>
        <w:ind w:left="993"/>
        <w:rPr>
          <w:rFonts w:asciiTheme="minorHAnsi" w:hAnsiTheme="minorHAnsi" w:cstheme="minorHAnsi"/>
          <w:color w:val="auto"/>
          <w:sz w:val="24"/>
          <w:szCs w:val="24"/>
        </w:rPr>
      </w:pPr>
      <w:r w:rsidRPr="00664782">
        <w:rPr>
          <w:rFonts w:asciiTheme="minorHAnsi" w:hAnsiTheme="minorHAnsi" w:cstheme="minorHAnsi"/>
          <w:sz w:val="24"/>
          <w:szCs w:val="24"/>
        </w:rPr>
        <w:t>5.22.1.1.</w:t>
      </w:r>
      <w:r w:rsidRPr="00664782">
        <w:rPr>
          <w:rFonts w:cstheme="minorHAnsi"/>
          <w:sz w:val="24"/>
          <w:szCs w:val="24"/>
        </w:rPr>
        <w:t xml:space="preserve"> </w:t>
      </w:r>
      <w:r w:rsidRPr="00664782">
        <w:rPr>
          <w:rFonts w:asciiTheme="minorHAnsi" w:hAnsiTheme="minorHAnsi" w:cstheme="minorHAnsi"/>
          <w:color w:val="auto"/>
          <w:sz w:val="24"/>
          <w:szCs w:val="24"/>
        </w:rPr>
        <w:t>Conforme mencionado no Termo de Referência, através da pesquisa de mercado foi encontrada a média de desconto de 4,5% (quatro inteiros e cinco décimos por cento), o que será considerado como o desconto mínimo para a contratação.</w:t>
      </w:r>
    </w:p>
    <w:p w14:paraId="378BC86E" w14:textId="77777777" w:rsidR="00304054" w:rsidRPr="00664782" w:rsidRDefault="00304054" w:rsidP="00D20457">
      <w:pPr>
        <w:pStyle w:val="Nivel3"/>
        <w:tabs>
          <w:tab w:val="clear" w:pos="360"/>
        </w:tabs>
        <w:spacing w:before="0" w:after="0" w:line="240" w:lineRule="auto"/>
        <w:ind w:left="1418"/>
        <w:rPr>
          <w:rFonts w:asciiTheme="minorHAnsi" w:hAnsiTheme="minorHAnsi" w:cstheme="minorHAnsi"/>
          <w:sz w:val="24"/>
          <w:szCs w:val="24"/>
        </w:rPr>
      </w:pPr>
    </w:p>
    <w:p w14:paraId="53C2F6B5" w14:textId="128A07FF" w:rsidR="00304054" w:rsidRPr="00664782" w:rsidRDefault="00304054" w:rsidP="00D20457">
      <w:pPr>
        <w:pStyle w:val="Nivel3"/>
        <w:numPr>
          <w:ilvl w:val="0"/>
          <w:numId w:val="1"/>
        </w:numPr>
        <w:spacing w:before="0" w:after="0" w:line="240" w:lineRule="auto"/>
        <w:rPr>
          <w:rFonts w:asciiTheme="minorHAnsi" w:hAnsiTheme="minorHAnsi" w:cstheme="minorHAnsi"/>
          <w:sz w:val="24"/>
          <w:szCs w:val="24"/>
        </w:rPr>
      </w:pPr>
      <w:r w:rsidRPr="00664782">
        <w:rPr>
          <w:rFonts w:asciiTheme="minorHAnsi" w:hAnsiTheme="minorHAnsi" w:cstheme="minorHAnsi"/>
          <w:sz w:val="24"/>
          <w:szCs w:val="24"/>
        </w:rPr>
        <w:t>Subitem 7.2.4 do Edital alterado:</w:t>
      </w:r>
    </w:p>
    <w:p w14:paraId="3C940BA7" w14:textId="77777777" w:rsidR="00304054" w:rsidRPr="00664782" w:rsidRDefault="00304054" w:rsidP="00D20457">
      <w:pPr>
        <w:pStyle w:val="Nivel3"/>
        <w:tabs>
          <w:tab w:val="clear" w:pos="360"/>
        </w:tabs>
        <w:spacing w:before="0" w:after="0" w:line="240" w:lineRule="auto"/>
        <w:rPr>
          <w:rFonts w:asciiTheme="minorHAnsi" w:hAnsiTheme="minorHAnsi" w:cstheme="minorHAnsi"/>
          <w:sz w:val="24"/>
          <w:szCs w:val="24"/>
        </w:rPr>
      </w:pPr>
    </w:p>
    <w:p w14:paraId="27511869" w14:textId="77777777" w:rsidR="00304054" w:rsidRPr="00664782" w:rsidRDefault="00304054" w:rsidP="00D20457">
      <w:pPr>
        <w:pStyle w:val="Nivel2"/>
        <w:numPr>
          <w:ilvl w:val="0"/>
          <w:numId w:val="0"/>
        </w:numPr>
        <w:autoSpaceDE/>
        <w:autoSpaceDN/>
        <w:adjustRightInd/>
        <w:spacing w:before="0" w:after="0" w:line="240" w:lineRule="auto"/>
        <w:ind w:left="993"/>
        <w:rPr>
          <w:rFonts w:asciiTheme="minorHAnsi" w:hAnsiTheme="minorHAnsi" w:cstheme="minorHAnsi"/>
          <w:sz w:val="24"/>
          <w:szCs w:val="24"/>
        </w:rPr>
      </w:pPr>
      <w:r w:rsidRPr="00664782">
        <w:rPr>
          <w:rFonts w:asciiTheme="minorHAnsi" w:hAnsiTheme="minorHAnsi" w:cstheme="minorHAnsi"/>
          <w:sz w:val="24"/>
          <w:szCs w:val="24"/>
        </w:rPr>
        <w:t>7.2.4. QUALIFICAÇÃO ECONÔMICO-FINANCEIRA:</w:t>
      </w:r>
    </w:p>
    <w:p w14:paraId="6D224331" w14:textId="77777777" w:rsidR="00304054" w:rsidRPr="00664782" w:rsidRDefault="00304054" w:rsidP="00D20457">
      <w:pPr>
        <w:pStyle w:val="NormalWeb"/>
        <w:spacing w:before="0" w:beforeAutospacing="0" w:after="0" w:afterAutospacing="0"/>
        <w:ind w:left="1418"/>
        <w:jc w:val="both"/>
        <w:rPr>
          <w:rFonts w:asciiTheme="minorHAnsi" w:hAnsiTheme="minorHAnsi" w:cstheme="minorHAnsi"/>
          <w:color w:val="000000"/>
        </w:rPr>
      </w:pPr>
      <w:r w:rsidRPr="00664782">
        <w:rPr>
          <w:rFonts w:asciiTheme="minorHAnsi" w:hAnsiTheme="minorHAnsi" w:cstheme="minorHAnsi"/>
          <w:color w:val="000000"/>
        </w:rPr>
        <w:t>7.2.4.1.1.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5678A0D7" w14:textId="77777777" w:rsidR="00304054" w:rsidRPr="00664782" w:rsidRDefault="00304054" w:rsidP="00D20457">
      <w:pPr>
        <w:pStyle w:val="NormalWeb"/>
        <w:spacing w:before="0" w:beforeAutospacing="0" w:after="0" w:afterAutospacing="0"/>
        <w:ind w:left="2268"/>
        <w:jc w:val="both"/>
        <w:rPr>
          <w:rFonts w:asciiTheme="minorHAnsi" w:hAnsiTheme="minorHAnsi" w:cstheme="minorHAnsi"/>
          <w:color w:val="000000"/>
        </w:rPr>
      </w:pPr>
      <w:r w:rsidRPr="00664782">
        <w:rPr>
          <w:rFonts w:asciiTheme="minorHAnsi" w:hAnsiTheme="minorHAnsi" w:cstheme="minorHAnsi"/>
          <w:color w:val="000000"/>
        </w:rPr>
        <w:t>7.2.4.1.1.1. balanço patrimonial, demonstração de resultado de exercício e demais demonstrações contábeis dos 2 (dois) últimos exercícios sociais;</w:t>
      </w:r>
    </w:p>
    <w:p w14:paraId="6CBF43A0" w14:textId="77777777" w:rsidR="00304054" w:rsidRPr="00664782" w:rsidRDefault="00304054" w:rsidP="00D20457">
      <w:pPr>
        <w:pStyle w:val="NormalWeb"/>
        <w:spacing w:before="0" w:beforeAutospacing="0" w:after="0" w:afterAutospacing="0"/>
        <w:ind w:left="2268"/>
        <w:jc w:val="both"/>
        <w:rPr>
          <w:rFonts w:asciiTheme="minorHAnsi" w:hAnsiTheme="minorHAnsi" w:cstheme="minorHAnsi"/>
          <w:color w:val="000000"/>
        </w:rPr>
      </w:pPr>
      <w:r w:rsidRPr="00664782">
        <w:rPr>
          <w:rFonts w:asciiTheme="minorHAnsi" w:hAnsiTheme="minorHAnsi" w:cstheme="minorHAnsi"/>
          <w:color w:val="000000"/>
        </w:rPr>
        <w:t>7.2.4.1.1.2.  certidão negativa de feitos sobre falência expedida pelo distribuidor da sede do licitante.</w:t>
      </w:r>
    </w:p>
    <w:p w14:paraId="00924412" w14:textId="77777777" w:rsidR="00304054" w:rsidRPr="00664782" w:rsidRDefault="00304054" w:rsidP="00D20457">
      <w:pPr>
        <w:pStyle w:val="NormalWeb"/>
        <w:spacing w:before="0" w:beforeAutospacing="0" w:after="0" w:afterAutospacing="0"/>
        <w:ind w:left="1418"/>
        <w:jc w:val="both"/>
        <w:rPr>
          <w:rFonts w:asciiTheme="minorHAnsi" w:hAnsiTheme="minorHAnsi" w:cstheme="minorHAnsi"/>
          <w:color w:val="000000"/>
        </w:rPr>
      </w:pPr>
      <w:r w:rsidRPr="00664782">
        <w:rPr>
          <w:rFonts w:asciiTheme="minorHAnsi" w:hAnsiTheme="minorHAnsi" w:cstheme="minorHAnsi"/>
          <w:color w:val="000000"/>
        </w:rPr>
        <w:t>7.2.4.1.2. O balanço patrimonial deverá comprovar que:</w:t>
      </w:r>
    </w:p>
    <w:p w14:paraId="064A0C3B" w14:textId="77777777" w:rsidR="00304054" w:rsidRPr="00664782" w:rsidRDefault="00304054" w:rsidP="00D20457">
      <w:pPr>
        <w:pStyle w:val="NormalWeb"/>
        <w:spacing w:before="0" w:beforeAutospacing="0" w:after="0" w:afterAutospacing="0"/>
        <w:ind w:left="2268"/>
        <w:jc w:val="both"/>
        <w:rPr>
          <w:rFonts w:asciiTheme="minorHAnsi" w:hAnsiTheme="minorHAnsi" w:cstheme="minorHAnsi"/>
          <w:color w:val="000000"/>
        </w:rPr>
      </w:pPr>
      <w:r w:rsidRPr="00664782">
        <w:rPr>
          <w:rFonts w:asciiTheme="minorHAnsi" w:hAnsiTheme="minorHAnsi" w:cstheme="minorHAnsi"/>
          <w:color w:val="000000"/>
        </w:rPr>
        <w:t>7.2.4.1.2.1. a licitante possui patrimônio líquido igual ou superior a 10% (dez por cento) do valor de sua proposta; ou alternativamente</w:t>
      </w:r>
    </w:p>
    <w:p w14:paraId="61C3F4EC" w14:textId="77777777" w:rsidR="00304054" w:rsidRPr="00664782" w:rsidRDefault="00304054" w:rsidP="00D20457">
      <w:pPr>
        <w:pStyle w:val="NormalWeb"/>
        <w:spacing w:before="0" w:beforeAutospacing="0" w:after="0" w:afterAutospacing="0"/>
        <w:ind w:left="2268"/>
        <w:jc w:val="both"/>
        <w:rPr>
          <w:rFonts w:asciiTheme="minorHAnsi" w:hAnsiTheme="minorHAnsi" w:cstheme="minorHAnsi"/>
          <w:color w:val="000000"/>
        </w:rPr>
      </w:pPr>
      <w:r w:rsidRPr="00664782">
        <w:rPr>
          <w:rFonts w:asciiTheme="minorHAnsi" w:hAnsiTheme="minorHAnsi" w:cstheme="minorHAnsi"/>
          <w:color w:val="000000"/>
        </w:rPr>
        <w:t>7.2.4.1.2.2. a licitante possui todo os seguintes índices contábeis maiores que 1 (um):</w:t>
      </w:r>
    </w:p>
    <w:p w14:paraId="3597DDA1" w14:textId="77777777" w:rsidR="00304054" w:rsidRPr="00664782" w:rsidRDefault="00304054" w:rsidP="00D20457">
      <w:pPr>
        <w:pStyle w:val="NormalWeb"/>
        <w:spacing w:before="0" w:beforeAutospacing="0" w:after="0" w:afterAutospacing="0"/>
        <w:ind w:left="3261"/>
        <w:jc w:val="both"/>
        <w:rPr>
          <w:rFonts w:asciiTheme="minorHAnsi" w:hAnsiTheme="minorHAnsi" w:cstheme="minorHAnsi"/>
        </w:rPr>
      </w:pPr>
      <w:r w:rsidRPr="00664782">
        <w:rPr>
          <w:rFonts w:asciiTheme="minorHAnsi" w:hAnsiTheme="minorHAnsi" w:cstheme="minorHAnsi"/>
          <w:color w:val="000000"/>
        </w:rPr>
        <w:t xml:space="preserve">7.2.4.1.2.2.1. </w:t>
      </w:r>
      <w:r w:rsidRPr="00664782">
        <w:rPr>
          <w:rFonts w:asciiTheme="minorHAnsi" w:hAnsiTheme="minorHAnsi" w:cstheme="minorHAnsi"/>
        </w:rPr>
        <w:t xml:space="preserve">Liquidez Geral (LG) = (Ativo Circulante + Realizável a Longo </w:t>
      </w:r>
      <w:proofErr w:type="gramStart"/>
      <w:r w:rsidRPr="00664782">
        <w:rPr>
          <w:rFonts w:asciiTheme="minorHAnsi" w:hAnsiTheme="minorHAnsi" w:cstheme="minorHAnsi"/>
        </w:rPr>
        <w:t>Prazo)/</w:t>
      </w:r>
      <w:proofErr w:type="gramEnd"/>
      <w:r w:rsidRPr="00664782">
        <w:rPr>
          <w:rFonts w:asciiTheme="minorHAnsi" w:hAnsiTheme="minorHAnsi" w:cstheme="minorHAnsi"/>
        </w:rPr>
        <w:t xml:space="preserve">(Passivo Circulante + Passivo </w:t>
      </w:r>
      <w:proofErr w:type="spellStart"/>
      <w:r w:rsidRPr="00664782">
        <w:rPr>
          <w:rFonts w:asciiTheme="minorHAnsi" w:hAnsiTheme="minorHAnsi" w:cstheme="minorHAnsi"/>
        </w:rPr>
        <w:t>Nâo</w:t>
      </w:r>
      <w:proofErr w:type="spellEnd"/>
      <w:r w:rsidRPr="00664782">
        <w:rPr>
          <w:rFonts w:asciiTheme="minorHAnsi" w:hAnsiTheme="minorHAnsi" w:cstheme="minorHAnsi"/>
        </w:rPr>
        <w:t xml:space="preserve"> Circulante);</w:t>
      </w:r>
    </w:p>
    <w:p w14:paraId="1E1E468D" w14:textId="77777777" w:rsidR="00304054" w:rsidRPr="00664782" w:rsidRDefault="00304054" w:rsidP="00D20457">
      <w:pPr>
        <w:pStyle w:val="NormalWeb"/>
        <w:spacing w:before="0" w:beforeAutospacing="0" w:after="0" w:afterAutospacing="0"/>
        <w:ind w:left="3261"/>
        <w:jc w:val="both"/>
        <w:rPr>
          <w:rFonts w:asciiTheme="minorHAnsi" w:hAnsiTheme="minorHAnsi" w:cstheme="minorHAnsi"/>
        </w:rPr>
      </w:pPr>
      <w:r w:rsidRPr="00664782">
        <w:rPr>
          <w:rFonts w:asciiTheme="minorHAnsi" w:hAnsiTheme="minorHAnsi" w:cstheme="minorHAnsi"/>
          <w:color w:val="000000"/>
        </w:rPr>
        <w:lastRenderedPageBreak/>
        <w:t xml:space="preserve">7.2.4.1.2.2.2. </w:t>
      </w:r>
      <w:r w:rsidRPr="00664782">
        <w:rPr>
          <w:rFonts w:asciiTheme="minorHAnsi" w:hAnsiTheme="minorHAnsi" w:cstheme="minorHAnsi"/>
        </w:rPr>
        <w:t xml:space="preserve">Solvência Geral (SG) = (Ativo </w:t>
      </w:r>
      <w:proofErr w:type="gramStart"/>
      <w:r w:rsidRPr="00664782">
        <w:rPr>
          <w:rFonts w:asciiTheme="minorHAnsi" w:hAnsiTheme="minorHAnsi" w:cstheme="minorHAnsi"/>
        </w:rPr>
        <w:t>Total)/</w:t>
      </w:r>
      <w:proofErr w:type="gramEnd"/>
      <w:r w:rsidRPr="00664782">
        <w:rPr>
          <w:rFonts w:asciiTheme="minorHAnsi" w:hAnsiTheme="minorHAnsi" w:cstheme="minorHAnsi"/>
        </w:rPr>
        <w:t>(Passivo Circulante + Passivo não Circulante);</w:t>
      </w:r>
    </w:p>
    <w:p w14:paraId="0A8559A1" w14:textId="77777777" w:rsidR="00304054" w:rsidRPr="00664782" w:rsidRDefault="00304054" w:rsidP="00D20457">
      <w:pPr>
        <w:pStyle w:val="NormalWeb"/>
        <w:spacing w:before="0" w:beforeAutospacing="0" w:after="0" w:afterAutospacing="0"/>
        <w:ind w:left="3261"/>
        <w:jc w:val="both"/>
        <w:rPr>
          <w:rFonts w:asciiTheme="minorHAnsi" w:hAnsiTheme="minorHAnsi" w:cstheme="minorHAnsi"/>
          <w:color w:val="000000"/>
        </w:rPr>
      </w:pPr>
      <w:r w:rsidRPr="00664782">
        <w:rPr>
          <w:rFonts w:asciiTheme="minorHAnsi" w:hAnsiTheme="minorHAnsi" w:cstheme="minorHAnsi"/>
          <w:color w:val="000000"/>
        </w:rPr>
        <w:t xml:space="preserve">7.2.4.1.2.2.3. </w:t>
      </w:r>
      <w:r w:rsidRPr="00664782">
        <w:rPr>
          <w:rFonts w:asciiTheme="minorHAnsi" w:hAnsiTheme="minorHAnsi" w:cstheme="minorHAnsi"/>
        </w:rPr>
        <w:t>Liquidez Corrente (LC) = (</w:t>
      </w:r>
      <w:proofErr w:type="spellStart"/>
      <w:r w:rsidRPr="00664782">
        <w:rPr>
          <w:rFonts w:asciiTheme="minorHAnsi" w:hAnsiTheme="minorHAnsi" w:cstheme="minorHAnsi"/>
        </w:rPr>
        <w:t>AtOivo</w:t>
      </w:r>
      <w:proofErr w:type="spellEnd"/>
      <w:r w:rsidRPr="00664782">
        <w:rPr>
          <w:rFonts w:asciiTheme="minorHAnsi" w:hAnsiTheme="minorHAnsi" w:cstheme="minorHAnsi"/>
        </w:rPr>
        <w:t xml:space="preserve"> </w:t>
      </w:r>
      <w:proofErr w:type="gramStart"/>
      <w:r w:rsidRPr="00664782">
        <w:rPr>
          <w:rFonts w:asciiTheme="minorHAnsi" w:hAnsiTheme="minorHAnsi" w:cstheme="minorHAnsi"/>
        </w:rPr>
        <w:t>Circulante)/</w:t>
      </w:r>
      <w:proofErr w:type="gramEnd"/>
      <w:r w:rsidRPr="00664782">
        <w:rPr>
          <w:rFonts w:asciiTheme="minorHAnsi" w:hAnsiTheme="minorHAnsi" w:cstheme="minorHAnsi"/>
        </w:rPr>
        <w:t>(Passivo Circulante).</w:t>
      </w:r>
    </w:p>
    <w:p w14:paraId="38CC3720" w14:textId="77777777" w:rsidR="00304054" w:rsidRPr="00664782" w:rsidRDefault="00304054" w:rsidP="00D20457">
      <w:pPr>
        <w:pStyle w:val="NormalWeb"/>
        <w:spacing w:before="0" w:beforeAutospacing="0" w:after="0" w:afterAutospacing="0"/>
        <w:ind w:left="1418"/>
        <w:jc w:val="both"/>
        <w:rPr>
          <w:rFonts w:asciiTheme="minorHAnsi" w:hAnsiTheme="minorHAnsi" w:cstheme="minorHAnsi"/>
          <w:color w:val="000000"/>
        </w:rPr>
      </w:pPr>
      <w:r w:rsidRPr="00664782">
        <w:rPr>
          <w:rFonts w:asciiTheme="minorHAnsi" w:hAnsiTheme="minorHAnsi" w:cstheme="minorHAnsi"/>
          <w:color w:val="000000"/>
        </w:rPr>
        <w:t>7.2.4.1.3. Juntamente com o balanço patrimonial deverá ser apresentada declaração, assinada por profissional habilitado da área contábil, que ateste o atendimento pelo licitante dos índices econômicos previstos neste Edital.</w:t>
      </w:r>
    </w:p>
    <w:p w14:paraId="595E4CA4" w14:textId="77777777" w:rsidR="00304054" w:rsidRPr="00664782" w:rsidRDefault="00304054" w:rsidP="00D20457">
      <w:pPr>
        <w:pStyle w:val="NormalWeb"/>
        <w:spacing w:before="0" w:beforeAutospacing="0" w:after="0" w:afterAutospacing="0"/>
        <w:ind w:left="1418"/>
        <w:jc w:val="both"/>
        <w:rPr>
          <w:rFonts w:asciiTheme="minorHAnsi" w:hAnsiTheme="minorHAnsi" w:cstheme="minorHAnsi"/>
          <w:color w:val="000000"/>
        </w:rPr>
      </w:pPr>
    </w:p>
    <w:p w14:paraId="057BC35B" w14:textId="6C8984B8" w:rsidR="00304054" w:rsidRPr="00664782" w:rsidRDefault="00C8535A" w:rsidP="00D20457">
      <w:pPr>
        <w:pStyle w:val="NormalWeb"/>
        <w:numPr>
          <w:ilvl w:val="0"/>
          <w:numId w:val="1"/>
        </w:numPr>
        <w:spacing w:before="0" w:beforeAutospacing="0" w:after="0" w:afterAutospacing="0"/>
        <w:jc w:val="both"/>
        <w:rPr>
          <w:rFonts w:asciiTheme="minorHAnsi" w:hAnsiTheme="minorHAnsi" w:cstheme="minorHAnsi"/>
          <w:color w:val="000000"/>
        </w:rPr>
      </w:pPr>
      <w:r w:rsidRPr="00664782">
        <w:rPr>
          <w:rFonts w:asciiTheme="minorHAnsi" w:hAnsiTheme="minorHAnsi" w:cstheme="minorHAnsi"/>
          <w:color w:val="000000"/>
        </w:rPr>
        <w:t>Itens 11 e 12 do Edital acrescentados:</w:t>
      </w:r>
    </w:p>
    <w:p w14:paraId="6E90E3D8" w14:textId="77777777" w:rsidR="00C8535A" w:rsidRPr="00664782" w:rsidRDefault="00C8535A" w:rsidP="00D20457">
      <w:pPr>
        <w:pStyle w:val="NormalWeb"/>
        <w:spacing w:before="0" w:beforeAutospacing="0" w:after="0" w:afterAutospacing="0"/>
        <w:jc w:val="both"/>
        <w:rPr>
          <w:rFonts w:asciiTheme="minorHAnsi" w:hAnsiTheme="minorHAnsi" w:cstheme="minorHAnsi"/>
          <w:color w:val="000000"/>
        </w:rPr>
      </w:pPr>
    </w:p>
    <w:p w14:paraId="010B55CA" w14:textId="2AE6CCBF" w:rsidR="00C8535A" w:rsidRPr="00664782" w:rsidRDefault="00C8535A" w:rsidP="00D20457">
      <w:pPr>
        <w:pStyle w:val="NormalWeb"/>
        <w:spacing w:before="0" w:beforeAutospacing="0" w:after="0" w:afterAutospacing="0"/>
        <w:ind w:left="927"/>
        <w:jc w:val="both"/>
        <w:rPr>
          <w:rFonts w:asciiTheme="minorHAnsi" w:hAnsiTheme="minorHAnsi" w:cstheme="minorHAnsi"/>
          <w:b/>
          <w:bCs/>
          <w:color w:val="000000"/>
        </w:rPr>
      </w:pPr>
      <w:r w:rsidRPr="00664782">
        <w:rPr>
          <w:rFonts w:asciiTheme="minorHAnsi" w:hAnsiTheme="minorHAnsi" w:cstheme="minorHAnsi"/>
          <w:b/>
          <w:bCs/>
          <w:color w:val="000000"/>
        </w:rPr>
        <w:t>11 DAS CONDIÇÕES DE RECEBIMENTO DO OBJETO</w:t>
      </w:r>
    </w:p>
    <w:p w14:paraId="223F4AFA" w14:textId="7BB3E29D" w:rsidR="00C8535A" w:rsidRPr="00664782" w:rsidRDefault="00C8535A" w:rsidP="00D20457">
      <w:pPr>
        <w:pStyle w:val="NormalWeb"/>
        <w:spacing w:before="0" w:beforeAutospacing="0" w:after="0" w:afterAutospacing="0"/>
        <w:ind w:left="927"/>
        <w:jc w:val="both"/>
        <w:rPr>
          <w:rFonts w:asciiTheme="minorHAnsi" w:hAnsiTheme="minorHAnsi" w:cstheme="minorHAnsi"/>
        </w:rPr>
      </w:pPr>
      <w:r w:rsidRPr="00664782">
        <w:rPr>
          <w:rFonts w:asciiTheme="minorHAnsi" w:hAnsiTheme="minorHAnsi" w:cstheme="minorHAnsi"/>
          <w:color w:val="000000"/>
        </w:rPr>
        <w:t xml:space="preserve">11.1. </w:t>
      </w:r>
      <w:r w:rsidRPr="00664782">
        <w:rPr>
          <w:rFonts w:asciiTheme="minorHAnsi" w:hAnsiTheme="minorHAnsi" w:cstheme="minorHAnsi"/>
        </w:rPr>
        <w:t>O serviço deverá ser prestado conforme condições estabelecidas no Termo de Referência (anexo I).</w:t>
      </w:r>
    </w:p>
    <w:p w14:paraId="712C1BBB" w14:textId="16890ABA" w:rsidR="00C8535A" w:rsidRPr="00664782" w:rsidRDefault="00C8535A" w:rsidP="00D20457">
      <w:pPr>
        <w:pStyle w:val="NormalWeb"/>
        <w:spacing w:before="0" w:beforeAutospacing="0" w:after="0" w:afterAutospacing="0"/>
        <w:ind w:left="1418"/>
        <w:jc w:val="both"/>
        <w:rPr>
          <w:rFonts w:asciiTheme="minorHAnsi" w:hAnsiTheme="minorHAnsi" w:cstheme="minorHAnsi"/>
        </w:rPr>
      </w:pPr>
      <w:r w:rsidRPr="00664782">
        <w:rPr>
          <w:rFonts w:asciiTheme="minorHAnsi" w:hAnsiTheme="minorHAnsi" w:cstheme="minorHAnsi"/>
          <w:color w:val="000000"/>
        </w:rPr>
        <w:t xml:space="preserve">11.1.1. </w:t>
      </w:r>
      <w:r w:rsidRPr="00664782">
        <w:rPr>
          <w:rFonts w:asciiTheme="minorHAnsi" w:hAnsiTheme="minorHAnsi" w:cstheme="minorHAnsi"/>
        </w:rPr>
        <w:t>Os cartões deverão estar aptos para utilização e ser entregues pela Contratada no prazo de até 10 (dez) dias após o envio das informações cadastrais dos servidores, que serão fornecidas pelo Departamento de Recursos Humanos dentro dos 5 (cinco) dias seguintes ao da assinatura do Contrato, sendo que a empresa deverá respeitar este prazo sob pena da aplicação das penalidades devidas.</w:t>
      </w:r>
    </w:p>
    <w:p w14:paraId="4430B6A4" w14:textId="7BC30B6A" w:rsidR="00C8535A" w:rsidRPr="00664782" w:rsidRDefault="00C8535A" w:rsidP="00D20457">
      <w:pPr>
        <w:pStyle w:val="NormalWeb"/>
        <w:spacing w:before="0" w:beforeAutospacing="0" w:after="0" w:afterAutospacing="0"/>
        <w:ind w:left="2127"/>
        <w:jc w:val="both"/>
        <w:rPr>
          <w:rFonts w:asciiTheme="minorHAnsi" w:hAnsiTheme="minorHAnsi" w:cstheme="minorHAnsi"/>
        </w:rPr>
      </w:pPr>
      <w:r w:rsidRPr="00664782">
        <w:rPr>
          <w:rFonts w:asciiTheme="minorHAnsi" w:hAnsiTheme="minorHAnsi" w:cstheme="minorHAnsi"/>
          <w:color w:val="000000"/>
        </w:rPr>
        <w:t xml:space="preserve">11.1.1.1. </w:t>
      </w:r>
      <w:r w:rsidRPr="00664782">
        <w:rPr>
          <w:rFonts w:asciiTheme="minorHAnsi" w:hAnsiTheme="minorHAnsi" w:cstheme="minorHAnsi"/>
        </w:rPr>
        <w:t>O Setor acima mencionado comunicará à Contratada a ocorrência de exonerações e/ou nomeações de servidores, bem como de alterações no valor unitário a ser creditado.</w:t>
      </w:r>
    </w:p>
    <w:p w14:paraId="1BDB8606" w14:textId="34658624" w:rsidR="00C8535A" w:rsidRPr="00664782" w:rsidRDefault="00C8535A" w:rsidP="00D20457">
      <w:pPr>
        <w:pStyle w:val="NormalWeb"/>
        <w:spacing w:before="0" w:beforeAutospacing="0" w:after="0" w:afterAutospacing="0"/>
        <w:ind w:left="1418"/>
        <w:jc w:val="both"/>
        <w:rPr>
          <w:rFonts w:asciiTheme="minorHAnsi" w:hAnsiTheme="minorHAnsi" w:cstheme="minorHAnsi"/>
        </w:rPr>
      </w:pPr>
      <w:r w:rsidRPr="00664782">
        <w:rPr>
          <w:rFonts w:asciiTheme="minorHAnsi" w:hAnsiTheme="minorHAnsi" w:cstheme="minorHAnsi"/>
          <w:color w:val="000000"/>
        </w:rPr>
        <w:t xml:space="preserve">11.1.2. </w:t>
      </w:r>
      <w:r w:rsidRPr="00664782">
        <w:rPr>
          <w:rFonts w:asciiTheme="minorHAnsi" w:hAnsiTheme="minorHAnsi" w:cstheme="minorHAnsi"/>
        </w:rPr>
        <w:t>Os cartões deverão ser entregues através de protocolo na recepção da Câmara Municipal de Patrocínio, direcionados ao Setor de Recursos Humanos, ou encaminhados a este por meio de correspondência para o endereço localizado na Praça Olímpio Garcia Brandão, nº 1488, Patrocínio/MG, CEP 38.747-050.</w:t>
      </w:r>
    </w:p>
    <w:p w14:paraId="4FB162DB" w14:textId="1CB640A0" w:rsidR="00C8535A" w:rsidRPr="00664782" w:rsidRDefault="00C8535A" w:rsidP="00D20457">
      <w:pPr>
        <w:pStyle w:val="NormalWeb"/>
        <w:spacing w:before="0" w:beforeAutospacing="0" w:after="0" w:afterAutospacing="0"/>
        <w:ind w:left="927"/>
        <w:jc w:val="both"/>
        <w:rPr>
          <w:rFonts w:asciiTheme="minorHAnsi" w:hAnsiTheme="minorHAnsi" w:cstheme="minorHAnsi"/>
          <w:lang w:eastAsia="en-US"/>
        </w:rPr>
      </w:pPr>
      <w:r w:rsidRPr="00664782">
        <w:rPr>
          <w:rFonts w:asciiTheme="minorHAnsi" w:hAnsiTheme="minorHAnsi" w:cstheme="minorHAnsi"/>
          <w:color w:val="000000"/>
        </w:rPr>
        <w:t xml:space="preserve">11.2. </w:t>
      </w:r>
      <w:r w:rsidRPr="00664782">
        <w:rPr>
          <w:rFonts w:asciiTheme="minorHAnsi" w:hAnsiTheme="minorHAnsi" w:cstheme="minorHAnsi"/>
          <w:lang w:eastAsia="en-US"/>
        </w:rPr>
        <w:t>O prazo para a prestação do serviço contar-se-á da ciência da Autorização de Fornecimento de Serviços (AF).</w:t>
      </w:r>
    </w:p>
    <w:p w14:paraId="632A3AC2" w14:textId="22CA1F18" w:rsidR="00C8535A" w:rsidRPr="00664782" w:rsidRDefault="00C8535A" w:rsidP="00D20457">
      <w:pPr>
        <w:pStyle w:val="NormalWeb"/>
        <w:spacing w:before="0" w:beforeAutospacing="0" w:after="0" w:afterAutospacing="0"/>
        <w:ind w:left="927"/>
        <w:jc w:val="both"/>
        <w:rPr>
          <w:rFonts w:asciiTheme="minorHAnsi" w:hAnsiTheme="minorHAnsi" w:cstheme="minorHAnsi"/>
          <w:lang w:eastAsia="en-US"/>
        </w:rPr>
      </w:pPr>
      <w:r w:rsidRPr="00664782">
        <w:rPr>
          <w:rFonts w:asciiTheme="minorHAnsi" w:hAnsiTheme="minorHAnsi" w:cstheme="minorHAnsi"/>
          <w:color w:val="000000"/>
        </w:rPr>
        <w:t>11.</w:t>
      </w:r>
      <w:r w:rsidRPr="00664782">
        <w:rPr>
          <w:rFonts w:asciiTheme="minorHAnsi" w:hAnsiTheme="minorHAnsi" w:cstheme="minorHAnsi"/>
          <w:lang w:eastAsia="en-US"/>
        </w:rPr>
        <w:t xml:space="preserve">3. Para efeito dos recebimentos provisório e definitivo observar-se-á o disposto no Termo de Referência (anexo I), que deverá guardar consonância com o previsto no artigo 140 da </w:t>
      </w:r>
      <w:r w:rsidRPr="00664782">
        <w:rPr>
          <w:rFonts w:asciiTheme="minorHAnsi" w:hAnsiTheme="minorHAnsi" w:cstheme="minorHAnsi"/>
          <w:color w:val="0070C0"/>
          <w:u w:val="single"/>
          <w:lang w:eastAsia="en-US"/>
        </w:rPr>
        <w:t>Lei nº 14.133, de 2021</w:t>
      </w:r>
      <w:r w:rsidRPr="00664782">
        <w:rPr>
          <w:rFonts w:asciiTheme="minorHAnsi" w:hAnsiTheme="minorHAnsi" w:cstheme="minorHAnsi"/>
          <w:lang w:eastAsia="en-US"/>
        </w:rPr>
        <w:t xml:space="preserve">, c/c o artigo 27 da </w:t>
      </w:r>
      <w:r w:rsidRPr="00664782">
        <w:rPr>
          <w:rFonts w:asciiTheme="minorHAnsi" w:hAnsiTheme="minorHAnsi" w:cstheme="minorHAnsi"/>
          <w:color w:val="0070C0"/>
          <w:u w:val="single"/>
          <w:lang w:eastAsia="en-US"/>
        </w:rPr>
        <w:t>Resolução nº 98, de 2023</w:t>
      </w:r>
      <w:r w:rsidRPr="00664782">
        <w:rPr>
          <w:rFonts w:asciiTheme="minorHAnsi" w:hAnsiTheme="minorHAnsi" w:cstheme="minorHAnsi"/>
          <w:lang w:eastAsia="en-US"/>
        </w:rPr>
        <w:t>.</w:t>
      </w:r>
    </w:p>
    <w:p w14:paraId="661CFE17" w14:textId="50F000A9" w:rsidR="00C8535A" w:rsidRPr="00664782" w:rsidRDefault="00C8535A" w:rsidP="00D20457">
      <w:pPr>
        <w:pStyle w:val="NormalWeb"/>
        <w:spacing w:before="0" w:beforeAutospacing="0" w:after="0" w:afterAutospacing="0"/>
        <w:ind w:left="927"/>
        <w:jc w:val="both"/>
        <w:rPr>
          <w:rFonts w:asciiTheme="minorHAnsi" w:hAnsiTheme="minorHAnsi" w:cstheme="minorHAnsi"/>
          <w:lang w:eastAsia="en-US"/>
        </w:rPr>
      </w:pPr>
      <w:r w:rsidRPr="00664782">
        <w:rPr>
          <w:rFonts w:asciiTheme="minorHAnsi" w:hAnsiTheme="minorHAnsi" w:cstheme="minorHAnsi"/>
          <w:color w:val="000000"/>
        </w:rPr>
        <w:t>11.</w:t>
      </w:r>
      <w:r w:rsidRPr="00664782">
        <w:rPr>
          <w:rFonts w:asciiTheme="minorHAnsi" w:hAnsiTheme="minorHAnsi" w:cstheme="minorHAnsi"/>
          <w:lang w:eastAsia="en-US"/>
        </w:rPr>
        <w:t>4. A responsabilidade civil pela solidez e segurança do fornecimento do material ou serviço, bem como a responsabilidade ético-profissional pela perfeita execução do Contrato, como serão excluídas pelos recebimentos provisório e definitivo.</w:t>
      </w:r>
    </w:p>
    <w:p w14:paraId="014C9B7D" w14:textId="7AE42010" w:rsidR="00C8535A" w:rsidRPr="00664782" w:rsidRDefault="00C8535A" w:rsidP="00D20457">
      <w:pPr>
        <w:pStyle w:val="NormalWeb"/>
        <w:spacing w:before="0" w:beforeAutospacing="0" w:after="0" w:afterAutospacing="0"/>
        <w:ind w:left="927"/>
        <w:jc w:val="both"/>
        <w:rPr>
          <w:rFonts w:asciiTheme="minorHAnsi" w:hAnsiTheme="minorHAnsi" w:cstheme="minorHAnsi"/>
          <w:lang w:eastAsia="en-US"/>
        </w:rPr>
      </w:pPr>
      <w:r w:rsidRPr="00664782">
        <w:rPr>
          <w:rFonts w:asciiTheme="minorHAnsi" w:hAnsiTheme="minorHAnsi" w:cstheme="minorHAnsi"/>
          <w:color w:val="000000"/>
        </w:rPr>
        <w:t>11.</w:t>
      </w:r>
      <w:r w:rsidRPr="00664782">
        <w:rPr>
          <w:rFonts w:asciiTheme="minorHAnsi" w:hAnsiTheme="minorHAnsi" w:cstheme="minorHAnsi"/>
          <w:lang w:eastAsia="en-US"/>
        </w:rPr>
        <w:t xml:space="preserve">5.  A empresa deverá fornecer materiais ou serviços de primeira qualidade, que atendam </w:t>
      </w:r>
      <w:proofErr w:type="spellStart"/>
      <w:r w:rsidRPr="00664782">
        <w:rPr>
          <w:rFonts w:asciiTheme="minorHAnsi" w:hAnsiTheme="minorHAnsi" w:cstheme="minorHAnsi"/>
          <w:lang w:eastAsia="en-US"/>
        </w:rPr>
        <w:t>as</w:t>
      </w:r>
      <w:proofErr w:type="spellEnd"/>
      <w:r w:rsidRPr="00664782">
        <w:rPr>
          <w:rFonts w:asciiTheme="minorHAnsi" w:hAnsiTheme="minorHAnsi" w:cstheme="minorHAnsi"/>
          <w:lang w:eastAsia="en-US"/>
        </w:rPr>
        <w:t xml:space="preserve"> exigências técnicas para a utilização eficiente e o adequado resultado dos mesmos, responsabilizando-se, inclusive, e às suas expensas, pela substituição do que foi entregue ou refazimento do que foi prestado fora dos padrões exigidos.</w:t>
      </w:r>
    </w:p>
    <w:p w14:paraId="4328A299" w14:textId="77777777" w:rsidR="00A50C7F" w:rsidRPr="00664782" w:rsidRDefault="00A50C7F" w:rsidP="00D20457">
      <w:pPr>
        <w:pStyle w:val="NormalWeb"/>
        <w:spacing w:before="0" w:beforeAutospacing="0" w:after="0" w:afterAutospacing="0"/>
        <w:ind w:left="927"/>
        <w:jc w:val="both"/>
        <w:rPr>
          <w:rFonts w:asciiTheme="minorHAnsi" w:hAnsiTheme="minorHAnsi" w:cstheme="minorHAnsi"/>
          <w:lang w:eastAsia="en-US"/>
        </w:rPr>
      </w:pPr>
    </w:p>
    <w:p w14:paraId="611BA767" w14:textId="29419E2E" w:rsidR="00A50C7F" w:rsidRPr="00664782" w:rsidRDefault="00A50C7F" w:rsidP="00D20457">
      <w:pPr>
        <w:pStyle w:val="NormalWeb"/>
        <w:spacing w:before="0" w:beforeAutospacing="0" w:after="0" w:afterAutospacing="0"/>
        <w:ind w:left="927"/>
        <w:jc w:val="both"/>
        <w:rPr>
          <w:rFonts w:asciiTheme="minorHAnsi" w:hAnsiTheme="minorHAnsi" w:cstheme="minorHAnsi"/>
          <w:b/>
          <w:bCs/>
          <w:lang w:eastAsia="en-US"/>
        </w:rPr>
      </w:pPr>
      <w:r w:rsidRPr="00664782">
        <w:rPr>
          <w:rFonts w:asciiTheme="minorHAnsi" w:hAnsiTheme="minorHAnsi" w:cstheme="minorHAnsi"/>
          <w:b/>
          <w:bCs/>
          <w:lang w:eastAsia="en-US"/>
        </w:rPr>
        <w:lastRenderedPageBreak/>
        <w:t>12 DO PAGAMENTO</w:t>
      </w:r>
    </w:p>
    <w:p w14:paraId="1A04069A" w14:textId="5C52FB65" w:rsidR="00A50C7F" w:rsidRPr="00664782" w:rsidRDefault="00A50C7F" w:rsidP="00D20457">
      <w:pPr>
        <w:pStyle w:val="NormalWeb"/>
        <w:spacing w:before="0" w:beforeAutospacing="0" w:after="0" w:afterAutospacing="0"/>
        <w:ind w:left="927"/>
        <w:jc w:val="both"/>
        <w:rPr>
          <w:rFonts w:asciiTheme="minorHAnsi" w:hAnsiTheme="minorHAnsi" w:cstheme="minorHAnsi"/>
          <w:lang w:eastAsia="en-US"/>
        </w:rPr>
      </w:pPr>
      <w:r w:rsidRPr="00664782">
        <w:rPr>
          <w:rFonts w:asciiTheme="minorHAnsi" w:hAnsiTheme="minorHAnsi" w:cstheme="minorHAnsi"/>
          <w:lang w:eastAsia="en-US"/>
        </w:rPr>
        <w:t>12.1. A Contratante terá o prazo de até 10 (dez) dias, após o recebimento definitivo do objeto, para efetuar o pagamento mediante Ordem Bancária de Crédito na conta de titularidade da Contratada.</w:t>
      </w:r>
    </w:p>
    <w:p w14:paraId="277E08D4" w14:textId="73D69771" w:rsidR="00A50C7F" w:rsidRPr="00664782" w:rsidRDefault="00A50C7F" w:rsidP="00D20457">
      <w:pPr>
        <w:pStyle w:val="NormalWeb"/>
        <w:spacing w:before="0" w:beforeAutospacing="0" w:after="0" w:afterAutospacing="0"/>
        <w:ind w:left="927"/>
        <w:jc w:val="both"/>
        <w:rPr>
          <w:rFonts w:asciiTheme="minorHAnsi" w:hAnsiTheme="minorHAnsi" w:cstheme="minorHAnsi"/>
          <w:lang w:eastAsia="en-US"/>
        </w:rPr>
      </w:pPr>
      <w:r w:rsidRPr="00664782">
        <w:rPr>
          <w:rFonts w:asciiTheme="minorHAnsi" w:hAnsiTheme="minorHAnsi" w:cstheme="minorHAnsi"/>
          <w:lang w:eastAsia="en-US"/>
        </w:rPr>
        <w:t>12.2. A Contratada deverá apresentar fatura ou nota fiscal devidamente discriminada, emitida em nome desta e correspondente ao objeto recebido, acompanhada das respectivas comprovações de regularidade relativas ao Fundo de Garantia por Tempo de Serviço (FGTS), aos Tributos Federais e à Dívida Ativa da União (INSS), à Prova de regularidade para com a Fazenda Estadual, à Prova de regularidade para com o município sede da licitante e aos Débitos Trabalhistas (CNDT).</w:t>
      </w:r>
    </w:p>
    <w:p w14:paraId="2925806A" w14:textId="65FE216D" w:rsidR="00A50C7F" w:rsidRPr="00664782" w:rsidRDefault="00A50C7F" w:rsidP="00D20457">
      <w:pPr>
        <w:pStyle w:val="NormalWeb"/>
        <w:spacing w:before="0" w:beforeAutospacing="0" w:after="0" w:afterAutospacing="0"/>
        <w:ind w:left="927"/>
        <w:jc w:val="both"/>
        <w:rPr>
          <w:rFonts w:asciiTheme="minorHAnsi" w:hAnsiTheme="minorHAnsi" w:cstheme="minorHAnsi"/>
          <w:bCs/>
        </w:rPr>
      </w:pPr>
      <w:r w:rsidRPr="00664782">
        <w:rPr>
          <w:rFonts w:asciiTheme="minorHAnsi" w:hAnsiTheme="minorHAnsi" w:cstheme="minorHAnsi"/>
          <w:lang w:eastAsia="en-US"/>
        </w:rPr>
        <w:t xml:space="preserve">12.3.  </w:t>
      </w:r>
      <w:r w:rsidRPr="00664782">
        <w:rPr>
          <w:rFonts w:asciiTheme="minorHAnsi" w:hAnsiTheme="minorHAnsi" w:cstheme="minorHAnsi"/>
          <w:bCs/>
        </w:rPr>
        <w:t>Havendo erro na Nota Fiscal ou circunstância que impeça a liquidação da despesa aquela será devolvida à empresa licitante pelo responsável que a receber e o pagamento ficará pendente até que a mesma providencie as medidas saneadoras. Nesta hipótese, o prazo para pagamento iniciar-se-á após a regularização da situação ou reapresentação do documento fiscal, não acarretando qualquer ônus para a Câmara.</w:t>
      </w:r>
    </w:p>
    <w:p w14:paraId="1EBC1C5B" w14:textId="4843FF4D" w:rsidR="00A50C7F" w:rsidRPr="00664782" w:rsidRDefault="00A50C7F" w:rsidP="00D20457">
      <w:pPr>
        <w:pStyle w:val="NormalWeb"/>
        <w:spacing w:before="0" w:beforeAutospacing="0" w:after="0" w:afterAutospacing="0"/>
        <w:ind w:left="927"/>
        <w:jc w:val="both"/>
        <w:rPr>
          <w:rFonts w:asciiTheme="minorHAnsi" w:hAnsiTheme="minorHAnsi" w:cstheme="minorHAnsi"/>
        </w:rPr>
      </w:pPr>
      <w:r w:rsidRPr="00664782">
        <w:rPr>
          <w:rFonts w:asciiTheme="minorHAnsi" w:hAnsiTheme="minorHAnsi" w:cstheme="minorHAnsi"/>
          <w:bCs/>
        </w:rPr>
        <w:t xml:space="preserve">12.4.  </w:t>
      </w:r>
      <w:r w:rsidRPr="00664782">
        <w:rPr>
          <w:rFonts w:asciiTheme="minorHAnsi" w:hAnsiTheme="minorHAnsi" w:cstheme="minorHAnsi"/>
        </w:rPr>
        <w:t>Constatada qualquer irregularidade nas condições de habilitação e qualificação exigidos na licitação, os pagamentos serão sobrestados e a Contratada será intimada a providenciar sua regularização.</w:t>
      </w:r>
    </w:p>
    <w:p w14:paraId="31988B3A" w14:textId="76CB697D" w:rsidR="00A50C7F" w:rsidRPr="00664782" w:rsidRDefault="00A50C7F" w:rsidP="00D20457">
      <w:pPr>
        <w:pStyle w:val="NormalWeb"/>
        <w:spacing w:before="0" w:beforeAutospacing="0" w:after="0" w:afterAutospacing="0"/>
        <w:ind w:left="927"/>
        <w:jc w:val="both"/>
        <w:rPr>
          <w:rFonts w:asciiTheme="minorHAnsi" w:hAnsiTheme="minorHAnsi" w:cstheme="minorHAnsi"/>
        </w:rPr>
      </w:pPr>
      <w:r w:rsidRPr="00664782">
        <w:rPr>
          <w:rFonts w:asciiTheme="minorHAnsi" w:hAnsiTheme="minorHAnsi" w:cstheme="minorHAnsi"/>
        </w:rPr>
        <w:t>12.5.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44220471" w14:textId="6F6F263E" w:rsidR="00A50C7F" w:rsidRPr="00664782" w:rsidRDefault="00A50C7F" w:rsidP="00D20457">
      <w:pPr>
        <w:pStyle w:val="NormalWeb"/>
        <w:spacing w:before="0" w:beforeAutospacing="0" w:after="0" w:afterAutospacing="0"/>
        <w:ind w:left="927"/>
        <w:jc w:val="both"/>
        <w:rPr>
          <w:rFonts w:asciiTheme="minorHAnsi" w:hAnsiTheme="minorHAnsi" w:cstheme="minorHAnsi"/>
        </w:rPr>
      </w:pPr>
      <w:r w:rsidRPr="00664782">
        <w:rPr>
          <w:rFonts w:asciiTheme="minorHAnsi" w:hAnsiTheme="minorHAnsi" w:cstheme="minorHAnsi"/>
        </w:rPr>
        <w:t xml:space="preserve">12.6. </w:t>
      </w:r>
      <w:r w:rsidRPr="00664782">
        <w:rPr>
          <w:rFonts w:asciiTheme="minorHAnsi" w:hAnsiTheme="minorHAnsi" w:cstheme="minorHAnsi"/>
          <w:lang w:eastAsia="en-US"/>
        </w:rPr>
        <w:t xml:space="preserve"> </w:t>
      </w:r>
      <w:r w:rsidRPr="00664782">
        <w:rPr>
          <w:rFonts w:asciiTheme="minorHAnsi" w:hAnsiTheme="minorHAnsi" w:cstheme="minorHAnsi"/>
        </w:rPr>
        <w:t xml:space="preserve">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w:t>
      </w:r>
      <w:r w:rsidRPr="00664782">
        <w:rPr>
          <w:rFonts w:asciiTheme="minorHAnsi" w:hAnsiTheme="minorHAnsi" w:cstheme="minorHAnsi"/>
          <w:color w:val="0070C0"/>
          <w:u w:val="single"/>
        </w:rPr>
        <w:t>Lei Complementar nº 123, de 2006</w:t>
      </w:r>
      <w:r w:rsidRPr="00664782">
        <w:rPr>
          <w:rFonts w:asciiTheme="minorHAnsi" w:hAnsiTheme="minorHAnsi" w:cstheme="minorHAnsi"/>
        </w:rPr>
        <w:t>.</w:t>
      </w:r>
    </w:p>
    <w:p w14:paraId="68112AC1" w14:textId="4F7F19FF" w:rsidR="00A50C7F" w:rsidRPr="00664782" w:rsidRDefault="00A50C7F" w:rsidP="00D20457">
      <w:pPr>
        <w:pStyle w:val="NormalWeb"/>
        <w:spacing w:before="0" w:beforeAutospacing="0" w:after="0" w:afterAutospacing="0"/>
        <w:ind w:left="927"/>
        <w:jc w:val="both"/>
        <w:rPr>
          <w:rFonts w:asciiTheme="minorHAnsi" w:hAnsiTheme="minorHAnsi" w:cstheme="minorHAnsi"/>
        </w:rPr>
      </w:pPr>
      <w:r w:rsidRPr="00664782">
        <w:rPr>
          <w:rFonts w:asciiTheme="minorHAnsi" w:hAnsiTheme="minorHAnsi" w:cstheme="minorHAnsi"/>
        </w:rPr>
        <w:t>12.7.  Quando do pagamento da fatura ou nota fiscal será efetuada a retenção dos valores correspondentes a tributos e contribuições sociais, nos termos legais.</w:t>
      </w:r>
    </w:p>
    <w:p w14:paraId="75A227CB" w14:textId="315E5B2B" w:rsidR="00A50C7F" w:rsidRPr="00664782" w:rsidRDefault="00A50C7F" w:rsidP="00D20457">
      <w:pPr>
        <w:pStyle w:val="NormalWeb"/>
        <w:spacing w:before="0" w:beforeAutospacing="0" w:after="0" w:afterAutospacing="0"/>
        <w:ind w:left="927"/>
        <w:jc w:val="both"/>
        <w:rPr>
          <w:rFonts w:asciiTheme="minorHAnsi" w:hAnsiTheme="minorHAnsi" w:cstheme="minorHAnsi"/>
        </w:rPr>
      </w:pPr>
      <w:r w:rsidRPr="00664782">
        <w:rPr>
          <w:rFonts w:asciiTheme="minorHAnsi" w:hAnsiTheme="minorHAnsi" w:cstheme="minorHAnsi"/>
        </w:rPr>
        <w:t xml:space="preserve">12.8. </w:t>
      </w:r>
      <w:r w:rsidRPr="00664782">
        <w:rPr>
          <w:rFonts w:asciiTheme="minorHAnsi" w:hAnsiTheme="minorHAnsi" w:cstheme="minorHAnsi"/>
          <w:lang w:eastAsia="en-US"/>
        </w:rPr>
        <w:t xml:space="preserve"> </w:t>
      </w:r>
      <w:r w:rsidRPr="00664782">
        <w:rPr>
          <w:rFonts w:asciiTheme="minorHAnsi" w:hAnsiTheme="minorHAnsi" w:cstheme="minorHAnsi"/>
        </w:rPr>
        <w:t>A Contratante reserva-se no direito de recusar o pagamento se, no ato do atesto, o serviço ou entrega não estiver de acordo com as especificações apresentadas.</w:t>
      </w:r>
    </w:p>
    <w:p w14:paraId="7DCABFB8" w14:textId="77777777" w:rsidR="00AF32E8" w:rsidRPr="00664782" w:rsidRDefault="00AF32E8" w:rsidP="00D20457">
      <w:pPr>
        <w:pStyle w:val="NormalWeb"/>
        <w:spacing w:before="0" w:beforeAutospacing="0" w:after="0" w:afterAutospacing="0"/>
        <w:ind w:left="927"/>
        <w:jc w:val="both"/>
        <w:rPr>
          <w:rFonts w:asciiTheme="minorHAnsi" w:hAnsiTheme="minorHAnsi" w:cstheme="minorHAnsi"/>
        </w:rPr>
      </w:pPr>
    </w:p>
    <w:p w14:paraId="70783735" w14:textId="0B290D11" w:rsidR="00AF32E8" w:rsidRPr="00664782" w:rsidRDefault="00AF32E8" w:rsidP="00D20457">
      <w:pPr>
        <w:pStyle w:val="NormalWeb"/>
        <w:numPr>
          <w:ilvl w:val="0"/>
          <w:numId w:val="1"/>
        </w:numPr>
        <w:spacing w:before="0" w:beforeAutospacing="0" w:after="0" w:afterAutospacing="0"/>
        <w:jc w:val="both"/>
        <w:rPr>
          <w:rFonts w:asciiTheme="minorHAnsi" w:hAnsiTheme="minorHAnsi" w:cstheme="minorHAnsi"/>
          <w:lang w:eastAsia="en-US"/>
        </w:rPr>
      </w:pPr>
      <w:r w:rsidRPr="00664782">
        <w:rPr>
          <w:rFonts w:asciiTheme="minorHAnsi" w:hAnsiTheme="minorHAnsi" w:cstheme="minorHAnsi"/>
        </w:rPr>
        <w:t>Subite</w:t>
      </w:r>
      <w:r w:rsidR="007B0C27" w:rsidRPr="00664782">
        <w:rPr>
          <w:rFonts w:asciiTheme="minorHAnsi" w:hAnsiTheme="minorHAnsi" w:cstheme="minorHAnsi"/>
        </w:rPr>
        <w:t>ns</w:t>
      </w:r>
      <w:r w:rsidRPr="00664782">
        <w:rPr>
          <w:rFonts w:asciiTheme="minorHAnsi" w:hAnsiTheme="minorHAnsi" w:cstheme="minorHAnsi"/>
        </w:rPr>
        <w:t xml:space="preserve"> 5.2.1.2 </w:t>
      </w:r>
      <w:r w:rsidR="007B0C27" w:rsidRPr="00664782">
        <w:rPr>
          <w:rFonts w:asciiTheme="minorHAnsi" w:hAnsiTheme="minorHAnsi" w:cstheme="minorHAnsi"/>
        </w:rPr>
        <w:t xml:space="preserve">e 5.3.1.7.1 </w:t>
      </w:r>
      <w:r w:rsidRPr="00664782">
        <w:rPr>
          <w:rFonts w:asciiTheme="minorHAnsi" w:hAnsiTheme="minorHAnsi" w:cstheme="minorHAnsi"/>
        </w:rPr>
        <w:t xml:space="preserve">do Termo de Referência </w:t>
      </w:r>
      <w:r w:rsidR="007B0C27" w:rsidRPr="00664782">
        <w:rPr>
          <w:rFonts w:asciiTheme="minorHAnsi" w:hAnsiTheme="minorHAnsi" w:cstheme="minorHAnsi"/>
        </w:rPr>
        <w:t xml:space="preserve">(anexo I) </w:t>
      </w:r>
      <w:r w:rsidRPr="00664782">
        <w:rPr>
          <w:rFonts w:asciiTheme="minorHAnsi" w:hAnsiTheme="minorHAnsi" w:cstheme="minorHAnsi"/>
        </w:rPr>
        <w:t>acrescentado</w:t>
      </w:r>
      <w:r w:rsidR="007B0C27" w:rsidRPr="00664782">
        <w:rPr>
          <w:rFonts w:asciiTheme="minorHAnsi" w:hAnsiTheme="minorHAnsi" w:cstheme="minorHAnsi"/>
        </w:rPr>
        <w:t>s</w:t>
      </w:r>
      <w:r w:rsidRPr="00664782">
        <w:rPr>
          <w:rFonts w:asciiTheme="minorHAnsi" w:hAnsiTheme="minorHAnsi" w:cstheme="minorHAnsi"/>
        </w:rPr>
        <w:t>:</w:t>
      </w:r>
    </w:p>
    <w:p w14:paraId="6E22A85D" w14:textId="77777777" w:rsidR="00AF32E8" w:rsidRPr="00664782" w:rsidRDefault="00AF32E8" w:rsidP="00D20457">
      <w:pPr>
        <w:pStyle w:val="NormalWeb"/>
        <w:spacing w:before="0" w:beforeAutospacing="0" w:after="0" w:afterAutospacing="0"/>
        <w:jc w:val="both"/>
        <w:rPr>
          <w:rFonts w:asciiTheme="minorHAnsi" w:hAnsiTheme="minorHAnsi" w:cstheme="minorHAnsi"/>
        </w:rPr>
      </w:pPr>
    </w:p>
    <w:p w14:paraId="572FBF36" w14:textId="0A3B24CE" w:rsidR="00AF32E8" w:rsidRPr="00664782" w:rsidRDefault="00AF32E8" w:rsidP="00D20457">
      <w:pPr>
        <w:pStyle w:val="NormalWeb"/>
        <w:numPr>
          <w:ilvl w:val="3"/>
          <w:numId w:val="1"/>
        </w:numPr>
        <w:spacing w:before="0" w:beforeAutospacing="0" w:after="0" w:afterAutospacing="0"/>
        <w:ind w:left="993" w:hanging="10"/>
        <w:jc w:val="both"/>
        <w:rPr>
          <w:rFonts w:asciiTheme="minorHAnsi" w:hAnsiTheme="minorHAnsi" w:cstheme="minorHAnsi"/>
          <w:lang w:eastAsia="en-US"/>
        </w:rPr>
      </w:pPr>
      <w:r w:rsidRPr="00664782">
        <w:rPr>
          <w:rFonts w:asciiTheme="minorHAnsi" w:eastAsiaTheme="minorHAnsi" w:hAnsiTheme="minorHAnsi" w:cstheme="minorHAnsi"/>
          <w:shd w:val="clear" w:color="auto" w:fill="FFFFFF"/>
          <w:lang w:eastAsia="en-US"/>
        </w:rPr>
        <w:t>Os cartões deverão ser entregues e os valores creditado no cartão de</w:t>
      </w:r>
      <w:r w:rsidRPr="00664782">
        <w:rPr>
          <w:rFonts w:asciiTheme="minorHAnsi" w:hAnsiTheme="minorHAnsi" w:cstheme="minorHAnsi"/>
        </w:rPr>
        <w:t xml:space="preserve"> cada servidor indicado no prazo de até 10 (dez) dias após o envio das informações cadastrais, que serão fornecidas pelo Departamento de Recursos Humanos dentro dos 05 (cinco) dias seguintes ao da assinatura do Contrato, sendo que a empresa deverá respeitar este prazo sob pena da aplicação das penalidades devidas.</w:t>
      </w:r>
    </w:p>
    <w:p w14:paraId="25EB10EE" w14:textId="77777777" w:rsidR="007B0C27" w:rsidRPr="00664782" w:rsidRDefault="007B0C27" w:rsidP="00D20457">
      <w:pPr>
        <w:pStyle w:val="NormalWeb"/>
        <w:spacing w:before="0" w:beforeAutospacing="0" w:after="0" w:afterAutospacing="0"/>
        <w:jc w:val="both"/>
        <w:rPr>
          <w:rFonts w:asciiTheme="minorHAnsi" w:hAnsiTheme="minorHAnsi" w:cstheme="minorHAnsi"/>
        </w:rPr>
      </w:pPr>
    </w:p>
    <w:p w14:paraId="1476EBE2" w14:textId="510E5659" w:rsidR="00A50C7F" w:rsidRPr="00664782" w:rsidRDefault="007B0C27" w:rsidP="00D20457">
      <w:pPr>
        <w:pStyle w:val="NormalWeb"/>
        <w:spacing w:before="0" w:beforeAutospacing="0" w:after="0" w:afterAutospacing="0"/>
        <w:ind w:left="927"/>
        <w:jc w:val="both"/>
        <w:rPr>
          <w:rFonts w:asciiTheme="minorHAnsi" w:eastAsiaTheme="minorHAnsi" w:hAnsiTheme="minorHAnsi" w:cstheme="minorHAnsi"/>
          <w:shd w:val="clear" w:color="auto" w:fill="FFFFFF"/>
          <w:lang w:eastAsia="en-US"/>
        </w:rPr>
      </w:pPr>
      <w:r w:rsidRPr="00664782">
        <w:rPr>
          <w:rFonts w:asciiTheme="minorHAnsi" w:eastAsiaTheme="minorHAnsi" w:hAnsiTheme="minorHAnsi" w:cstheme="minorHAnsi"/>
          <w:shd w:val="clear" w:color="auto" w:fill="FFFFFF"/>
          <w:lang w:eastAsia="en-US"/>
        </w:rPr>
        <w:t>5.3.1.7.1. Conforme decisão emitida pelo Tribunal de Contas do Estado de Minas Gerais, em resposta à denúncia nº 1031545, ano de 2019, fica permitida a taxa de administração negativa.</w:t>
      </w:r>
    </w:p>
    <w:p w14:paraId="036B0AE3" w14:textId="77777777" w:rsidR="00BD4928" w:rsidRPr="00664782" w:rsidRDefault="00BD4928" w:rsidP="00D20457">
      <w:pPr>
        <w:pStyle w:val="NormalWeb"/>
        <w:spacing w:before="0" w:beforeAutospacing="0" w:after="0" w:afterAutospacing="0"/>
        <w:ind w:left="927"/>
        <w:jc w:val="both"/>
        <w:rPr>
          <w:rFonts w:asciiTheme="minorHAnsi" w:eastAsiaTheme="minorHAnsi" w:hAnsiTheme="minorHAnsi" w:cstheme="minorHAnsi"/>
          <w:shd w:val="clear" w:color="auto" w:fill="FFFFFF"/>
          <w:lang w:eastAsia="en-US"/>
        </w:rPr>
      </w:pPr>
    </w:p>
    <w:p w14:paraId="16F99621" w14:textId="044F5D0C" w:rsidR="00BD4928" w:rsidRPr="00664782" w:rsidRDefault="00176C55" w:rsidP="00D20457">
      <w:pPr>
        <w:pStyle w:val="NormalWeb"/>
        <w:numPr>
          <w:ilvl w:val="0"/>
          <w:numId w:val="1"/>
        </w:numPr>
        <w:spacing w:before="0" w:beforeAutospacing="0" w:after="0" w:afterAutospacing="0"/>
        <w:ind w:left="0" w:firstLine="567"/>
        <w:jc w:val="both"/>
        <w:rPr>
          <w:rFonts w:asciiTheme="minorHAnsi" w:hAnsiTheme="minorHAnsi" w:cstheme="minorHAnsi"/>
          <w:lang w:eastAsia="en-US"/>
        </w:rPr>
      </w:pPr>
      <w:r w:rsidRPr="00664782">
        <w:rPr>
          <w:rFonts w:asciiTheme="minorHAnsi" w:eastAsiaTheme="minorHAnsi" w:hAnsiTheme="minorHAnsi" w:cstheme="minorHAnsi"/>
          <w:shd w:val="clear" w:color="auto" w:fill="FFFFFF"/>
          <w:lang w:eastAsia="en-US"/>
        </w:rPr>
        <w:t>Subi</w:t>
      </w:r>
      <w:r w:rsidR="00BD4928" w:rsidRPr="00664782">
        <w:rPr>
          <w:rFonts w:asciiTheme="minorHAnsi" w:eastAsiaTheme="minorHAnsi" w:hAnsiTheme="minorHAnsi" w:cstheme="minorHAnsi"/>
          <w:shd w:val="clear" w:color="auto" w:fill="FFFFFF"/>
          <w:lang w:eastAsia="en-US"/>
        </w:rPr>
        <w:t xml:space="preserve">tem 2 </w:t>
      </w:r>
      <w:r w:rsidRPr="00664782">
        <w:rPr>
          <w:rFonts w:asciiTheme="minorHAnsi" w:eastAsiaTheme="minorHAnsi" w:hAnsiTheme="minorHAnsi" w:cstheme="minorHAnsi"/>
          <w:shd w:val="clear" w:color="auto" w:fill="FFFFFF"/>
          <w:lang w:eastAsia="en-US"/>
        </w:rPr>
        <w:t xml:space="preserve">do Item 3 </w:t>
      </w:r>
      <w:r w:rsidR="00BD4928" w:rsidRPr="00664782">
        <w:rPr>
          <w:rFonts w:asciiTheme="minorHAnsi" w:eastAsiaTheme="minorHAnsi" w:hAnsiTheme="minorHAnsi" w:cstheme="minorHAnsi"/>
          <w:shd w:val="clear" w:color="auto" w:fill="FFFFFF"/>
          <w:lang w:eastAsia="en-US"/>
        </w:rPr>
        <w:t>do Estudo Técnico Preliminar (apêndice do anexo I)</w:t>
      </w:r>
      <w:r w:rsidR="00897DCC" w:rsidRPr="00664782">
        <w:rPr>
          <w:rFonts w:asciiTheme="minorHAnsi" w:eastAsiaTheme="minorHAnsi" w:hAnsiTheme="minorHAnsi" w:cstheme="minorHAnsi"/>
          <w:shd w:val="clear" w:color="auto" w:fill="FFFFFF"/>
          <w:lang w:eastAsia="en-US"/>
        </w:rPr>
        <w:t xml:space="preserve"> acrescentado:</w:t>
      </w:r>
    </w:p>
    <w:p w14:paraId="18AF7C30" w14:textId="77777777" w:rsidR="00897DCC" w:rsidRPr="00664782" w:rsidRDefault="00897DCC" w:rsidP="00D20457">
      <w:pPr>
        <w:pStyle w:val="NormalWeb"/>
        <w:spacing w:before="0" w:beforeAutospacing="0" w:after="0" w:afterAutospacing="0"/>
        <w:jc w:val="both"/>
        <w:rPr>
          <w:rFonts w:asciiTheme="minorHAnsi" w:eastAsiaTheme="minorHAnsi" w:hAnsiTheme="minorHAnsi" w:cstheme="minorHAnsi"/>
          <w:shd w:val="clear" w:color="auto" w:fill="FFFFFF"/>
          <w:lang w:eastAsia="en-US"/>
        </w:rPr>
      </w:pPr>
    </w:p>
    <w:p w14:paraId="58830F36" w14:textId="77777777" w:rsidR="00897DCC" w:rsidRPr="00664782" w:rsidRDefault="00897DCC" w:rsidP="00D20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993"/>
        <w:jc w:val="both"/>
        <w:rPr>
          <w:rFonts w:cstheme="minorHAnsi"/>
          <w:sz w:val="24"/>
          <w:szCs w:val="24"/>
        </w:rPr>
      </w:pPr>
      <w:r w:rsidRPr="00664782">
        <w:rPr>
          <w:rFonts w:cstheme="minorHAnsi"/>
          <w:sz w:val="24"/>
          <w:szCs w:val="24"/>
        </w:rPr>
        <w:t>2</w:t>
      </w:r>
      <w:r w:rsidRPr="00664782">
        <w:rPr>
          <w:rFonts w:cstheme="minorHAnsi"/>
          <w:sz w:val="24"/>
          <w:szCs w:val="24"/>
          <w:shd w:val="clear" w:color="auto" w:fill="FFFFFF"/>
        </w:rPr>
        <w:t xml:space="preserve"> - Os cartões deverão ser entregues e os valores creditado no cartão de</w:t>
      </w:r>
      <w:r w:rsidRPr="00664782">
        <w:rPr>
          <w:rFonts w:cstheme="minorHAnsi"/>
          <w:sz w:val="24"/>
          <w:szCs w:val="24"/>
        </w:rPr>
        <w:t xml:space="preserve"> cada servidor indicado no prazo de até 10 (dez) dias após o envio das informações cadastrais, que serão fornecidas pelo Departamento de Recursos Humanos dentro dos 05 (cinco) dias seguintes ao da assinatura do Contrato, sendo que a empresa deverá respeitar este prazo sob pena da aplicação das penalidades devidas.</w:t>
      </w:r>
    </w:p>
    <w:p w14:paraId="7D4C5F1A" w14:textId="77777777" w:rsidR="00176C55" w:rsidRPr="00664782" w:rsidRDefault="00176C55" w:rsidP="00D20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993"/>
        <w:jc w:val="both"/>
        <w:rPr>
          <w:rFonts w:cstheme="minorHAnsi"/>
          <w:sz w:val="24"/>
          <w:szCs w:val="24"/>
        </w:rPr>
      </w:pPr>
    </w:p>
    <w:p w14:paraId="15D9600F" w14:textId="79CA1795" w:rsidR="00176C55" w:rsidRPr="00664782" w:rsidRDefault="00176C55" w:rsidP="00D20457">
      <w:pPr>
        <w:pStyle w:val="PargrafodaLista"/>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567"/>
        <w:jc w:val="both"/>
        <w:rPr>
          <w:rFonts w:cstheme="minorHAnsi"/>
          <w:sz w:val="24"/>
          <w:szCs w:val="24"/>
        </w:rPr>
      </w:pPr>
      <w:r w:rsidRPr="00664782">
        <w:rPr>
          <w:rFonts w:cstheme="minorHAnsi"/>
          <w:sz w:val="24"/>
          <w:szCs w:val="24"/>
        </w:rPr>
        <w:t xml:space="preserve">Subitem 7.2.2 da CLÁUSULA SÉTIMA – DAS OBRIGAÇÕES DO CONTRATANTE </w:t>
      </w:r>
      <w:r w:rsidR="00A570A5" w:rsidRPr="00664782">
        <w:rPr>
          <w:rFonts w:cstheme="minorHAnsi"/>
          <w:sz w:val="24"/>
          <w:szCs w:val="24"/>
        </w:rPr>
        <w:t xml:space="preserve">da Minuta de Contrato (anexo VIII) do Edital </w:t>
      </w:r>
      <w:r w:rsidRPr="00664782">
        <w:rPr>
          <w:rFonts w:cstheme="minorHAnsi"/>
          <w:sz w:val="24"/>
          <w:szCs w:val="24"/>
        </w:rPr>
        <w:t>acrescentado:</w:t>
      </w:r>
    </w:p>
    <w:p w14:paraId="4E703472" w14:textId="77777777" w:rsidR="00176C55" w:rsidRPr="00664782" w:rsidRDefault="00176C55" w:rsidP="00D20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701"/>
        <w:jc w:val="both"/>
        <w:rPr>
          <w:rFonts w:cstheme="minorHAnsi"/>
          <w:sz w:val="24"/>
          <w:szCs w:val="24"/>
        </w:rPr>
      </w:pPr>
    </w:p>
    <w:p w14:paraId="46B9C6D0" w14:textId="156A0295" w:rsidR="00176C55" w:rsidRPr="00664782" w:rsidRDefault="00176C55" w:rsidP="006A64FC">
      <w:pPr>
        <w:pStyle w:val="PargrafodaLista"/>
        <w:numPr>
          <w:ilvl w:val="2"/>
          <w:numId w:val="7"/>
        </w:numPr>
        <w:spacing w:after="0" w:line="240" w:lineRule="auto"/>
        <w:ind w:left="993" w:firstLine="0"/>
        <w:jc w:val="both"/>
        <w:rPr>
          <w:rFonts w:cstheme="minorHAnsi"/>
          <w:sz w:val="24"/>
          <w:szCs w:val="24"/>
        </w:rPr>
      </w:pPr>
      <w:r w:rsidRPr="00664782">
        <w:rPr>
          <w:rFonts w:cstheme="minorHAnsi"/>
          <w:sz w:val="24"/>
          <w:szCs w:val="24"/>
          <w:shd w:val="clear" w:color="auto" w:fill="FFFFFF"/>
        </w:rPr>
        <w:t>Os cartões deverão ser entregues e os valores creditado no cartão de</w:t>
      </w:r>
      <w:r w:rsidRPr="00664782">
        <w:rPr>
          <w:rFonts w:cstheme="minorHAnsi"/>
          <w:sz w:val="24"/>
          <w:szCs w:val="24"/>
        </w:rPr>
        <w:t xml:space="preserve"> cada servidor indicado no prazo de até 10 (dez) dias após o envio das informações cadastrais, que serão fornecidas pelo Departamento de Recursos Humanos dentro dos 05 (cinco) dias seguintes ao da assinatura do Contrato, sendo que a empresa deverá respeitar este prazo sob pena da aplicação das penalidades devidas.</w:t>
      </w:r>
    </w:p>
    <w:p w14:paraId="29782F1D" w14:textId="77777777" w:rsidR="00850967" w:rsidRPr="00664782" w:rsidRDefault="00850967" w:rsidP="00850967">
      <w:pPr>
        <w:pStyle w:val="PargrafodaLista"/>
        <w:spacing w:after="0" w:line="240" w:lineRule="auto"/>
        <w:ind w:left="993"/>
        <w:jc w:val="both"/>
        <w:rPr>
          <w:rFonts w:cstheme="minorHAnsi"/>
          <w:sz w:val="24"/>
          <w:szCs w:val="24"/>
        </w:rPr>
      </w:pPr>
    </w:p>
    <w:p w14:paraId="579FD383" w14:textId="77777777" w:rsidR="00850967" w:rsidRPr="00664782" w:rsidRDefault="00850967" w:rsidP="00850967">
      <w:pPr>
        <w:pStyle w:val="PargrafodaLista"/>
        <w:spacing w:after="0" w:line="240" w:lineRule="auto"/>
        <w:ind w:left="993"/>
        <w:jc w:val="both"/>
        <w:rPr>
          <w:rFonts w:cstheme="minorHAnsi"/>
          <w:sz w:val="24"/>
          <w:szCs w:val="24"/>
        </w:rPr>
      </w:pPr>
    </w:p>
    <w:p w14:paraId="03D3D795" w14:textId="76F91D8C" w:rsidR="00850967" w:rsidRPr="00664782" w:rsidRDefault="00850967" w:rsidP="00850967">
      <w:pPr>
        <w:pStyle w:val="PargrafodaLista"/>
        <w:spacing w:after="0" w:line="240" w:lineRule="auto"/>
        <w:ind w:left="0"/>
        <w:jc w:val="both"/>
        <w:rPr>
          <w:rFonts w:cstheme="minorHAnsi"/>
          <w:sz w:val="24"/>
          <w:szCs w:val="24"/>
        </w:rPr>
      </w:pPr>
      <w:r w:rsidRPr="00664782">
        <w:rPr>
          <w:rFonts w:cstheme="minorHAnsi"/>
          <w:sz w:val="24"/>
          <w:szCs w:val="24"/>
        </w:rPr>
        <w:t>Patrocínio/MG, 12 de abril de 2024.</w:t>
      </w:r>
    </w:p>
    <w:p w14:paraId="76CD0106" w14:textId="77777777" w:rsidR="00850967" w:rsidRPr="00664782" w:rsidRDefault="00850967" w:rsidP="00850967">
      <w:pPr>
        <w:pStyle w:val="PargrafodaLista"/>
        <w:spacing w:after="0" w:line="240" w:lineRule="auto"/>
        <w:ind w:left="0"/>
        <w:jc w:val="both"/>
        <w:rPr>
          <w:rFonts w:cstheme="minorHAnsi"/>
          <w:sz w:val="24"/>
          <w:szCs w:val="24"/>
        </w:rPr>
      </w:pPr>
    </w:p>
    <w:p w14:paraId="5F01B824" w14:textId="77777777" w:rsidR="00850967" w:rsidRPr="00664782" w:rsidRDefault="00850967" w:rsidP="00850967">
      <w:pPr>
        <w:pStyle w:val="PargrafodaLista"/>
        <w:spacing w:after="0" w:line="240" w:lineRule="auto"/>
        <w:ind w:left="0"/>
        <w:jc w:val="both"/>
        <w:rPr>
          <w:rFonts w:cstheme="minorHAnsi"/>
          <w:sz w:val="24"/>
          <w:szCs w:val="24"/>
        </w:rPr>
      </w:pPr>
    </w:p>
    <w:p w14:paraId="0F4191A4" w14:textId="6ADD8BB4" w:rsidR="00850967" w:rsidRPr="00664782" w:rsidRDefault="00850967" w:rsidP="00850967">
      <w:pPr>
        <w:pStyle w:val="PargrafodaLista"/>
        <w:spacing w:after="0" w:line="240" w:lineRule="auto"/>
        <w:ind w:left="0"/>
        <w:jc w:val="center"/>
        <w:rPr>
          <w:rFonts w:cstheme="minorHAnsi"/>
          <w:sz w:val="24"/>
          <w:szCs w:val="24"/>
        </w:rPr>
      </w:pPr>
      <w:r w:rsidRPr="00664782">
        <w:rPr>
          <w:rFonts w:cstheme="minorHAnsi"/>
          <w:sz w:val="24"/>
          <w:szCs w:val="24"/>
        </w:rPr>
        <w:t>HELENIR GONÇALVES DA FONSECA LUI</w:t>
      </w:r>
      <w:r w:rsidR="00664782">
        <w:rPr>
          <w:rFonts w:cstheme="minorHAnsi"/>
          <w:sz w:val="24"/>
          <w:szCs w:val="24"/>
        </w:rPr>
        <w:t>Z</w:t>
      </w:r>
    </w:p>
    <w:p w14:paraId="63A06C20" w14:textId="1B776C32" w:rsidR="00850967" w:rsidRPr="00664782" w:rsidRDefault="00850967" w:rsidP="00850967">
      <w:pPr>
        <w:pStyle w:val="PargrafodaLista"/>
        <w:spacing w:after="0" w:line="240" w:lineRule="auto"/>
        <w:ind w:left="0"/>
        <w:jc w:val="center"/>
        <w:rPr>
          <w:rFonts w:cstheme="minorHAnsi"/>
          <w:sz w:val="24"/>
          <w:szCs w:val="24"/>
        </w:rPr>
      </w:pPr>
      <w:r w:rsidRPr="00664782">
        <w:rPr>
          <w:rFonts w:cstheme="minorHAnsi"/>
          <w:sz w:val="24"/>
          <w:szCs w:val="24"/>
        </w:rPr>
        <w:t>Chefe do Setor de Compras e Licitações</w:t>
      </w:r>
    </w:p>
    <w:p w14:paraId="79FF5B68" w14:textId="77777777" w:rsidR="00176C55" w:rsidRPr="00176C55" w:rsidRDefault="00176C55" w:rsidP="00D204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993"/>
        <w:jc w:val="both"/>
        <w:rPr>
          <w:rFonts w:cstheme="minorHAnsi"/>
        </w:rPr>
      </w:pPr>
    </w:p>
    <w:p w14:paraId="5BD218F1" w14:textId="77777777" w:rsidR="00897DCC" w:rsidRPr="00C8535A" w:rsidRDefault="00897DCC" w:rsidP="00D20457">
      <w:pPr>
        <w:pStyle w:val="NormalWeb"/>
        <w:spacing w:before="0" w:beforeAutospacing="0" w:after="0" w:afterAutospacing="0"/>
        <w:ind w:left="851"/>
        <w:jc w:val="both"/>
        <w:rPr>
          <w:rFonts w:asciiTheme="minorHAnsi" w:hAnsiTheme="minorHAnsi" w:cstheme="minorHAnsi"/>
          <w:sz w:val="22"/>
          <w:szCs w:val="22"/>
          <w:lang w:eastAsia="en-US"/>
        </w:rPr>
      </w:pPr>
    </w:p>
    <w:p w14:paraId="6E8D9791" w14:textId="5274095B" w:rsidR="003D25FB" w:rsidRDefault="003D25FB">
      <w:pPr>
        <w:rPr>
          <w:rFonts w:eastAsiaTheme="minorEastAsia" w:cstheme="minorHAnsi"/>
          <w:color w:val="000000"/>
          <w:kern w:val="0"/>
          <w:lang w:eastAsia="pt-BR"/>
          <w14:ligatures w14:val="none"/>
        </w:rPr>
      </w:pPr>
      <w:r>
        <w:rPr>
          <w:rFonts w:cstheme="minorHAnsi"/>
          <w:color w:val="000000"/>
        </w:rPr>
        <w:br w:type="page"/>
      </w:r>
    </w:p>
    <w:p w14:paraId="3C26F35B" w14:textId="77777777" w:rsidR="007870A5" w:rsidRPr="002751BF" w:rsidRDefault="007870A5" w:rsidP="007870A5">
      <w:pPr>
        <w:jc w:val="center"/>
        <w:rPr>
          <w:rFonts w:cstheme="minorHAnsi"/>
          <w:b/>
        </w:rPr>
      </w:pPr>
      <w:bookmarkStart w:id="0" w:name="_Hlk154650500"/>
      <w:bookmarkStart w:id="1" w:name="_Hlk155085739"/>
    </w:p>
    <w:p w14:paraId="3D52AB2C" w14:textId="77777777" w:rsidR="007870A5" w:rsidRPr="002751BF" w:rsidRDefault="007870A5" w:rsidP="007870A5">
      <w:pPr>
        <w:jc w:val="center"/>
        <w:rPr>
          <w:rFonts w:cstheme="minorHAnsi"/>
          <w:b/>
          <w:bCs/>
        </w:rPr>
      </w:pPr>
      <w:r w:rsidRPr="002751BF">
        <w:rPr>
          <w:rFonts w:cstheme="minorHAnsi"/>
          <w:b/>
          <w:bCs/>
        </w:rPr>
        <w:t xml:space="preserve">PREGÃO ELETRÔNICO </w:t>
      </w:r>
    </w:p>
    <w:p w14:paraId="277D8AE8" w14:textId="77777777" w:rsidR="007870A5" w:rsidRPr="002751BF" w:rsidRDefault="007870A5" w:rsidP="007870A5">
      <w:pPr>
        <w:jc w:val="center"/>
        <w:rPr>
          <w:rFonts w:cstheme="minorHAnsi"/>
          <w:b/>
          <w:bCs/>
        </w:rPr>
      </w:pPr>
    </w:p>
    <w:p w14:paraId="1646AA8B" w14:textId="2B5327B7" w:rsidR="007870A5" w:rsidRPr="002751BF" w:rsidRDefault="007870A5" w:rsidP="007870A5">
      <w:pPr>
        <w:jc w:val="center"/>
        <w:rPr>
          <w:rFonts w:cstheme="minorHAnsi"/>
          <w:b/>
          <w:bCs/>
        </w:rPr>
      </w:pPr>
      <w:r w:rsidRPr="002751BF">
        <w:rPr>
          <w:rFonts w:cstheme="minorHAnsi"/>
          <w:b/>
          <w:bCs/>
        </w:rPr>
        <w:t xml:space="preserve">PROCESSO ADMINISTRATIVO Nº </w:t>
      </w:r>
      <w:r w:rsidR="00671C1C">
        <w:rPr>
          <w:rFonts w:cstheme="minorHAnsi"/>
          <w:b/>
          <w:bCs/>
        </w:rPr>
        <w:t>25/2024</w:t>
      </w:r>
    </w:p>
    <w:p w14:paraId="30095C2E" w14:textId="7075F386" w:rsidR="007870A5" w:rsidRPr="002751BF" w:rsidRDefault="007870A5" w:rsidP="007870A5">
      <w:pPr>
        <w:jc w:val="center"/>
        <w:rPr>
          <w:rFonts w:cstheme="minorHAnsi"/>
          <w:b/>
          <w:bCs/>
        </w:rPr>
      </w:pPr>
      <w:r w:rsidRPr="002751BF">
        <w:rPr>
          <w:rFonts w:cstheme="minorHAnsi"/>
          <w:b/>
          <w:bCs/>
        </w:rPr>
        <w:t xml:space="preserve">EDITAL Nº </w:t>
      </w:r>
      <w:r w:rsidR="00671C1C">
        <w:rPr>
          <w:rFonts w:cstheme="minorHAnsi"/>
          <w:b/>
          <w:bCs/>
        </w:rPr>
        <w:t>01/2024</w:t>
      </w:r>
    </w:p>
    <w:p w14:paraId="72F950A5" w14:textId="77777777" w:rsidR="007870A5" w:rsidRPr="002751BF" w:rsidRDefault="007870A5" w:rsidP="007870A5">
      <w:pPr>
        <w:rPr>
          <w:rFonts w:cstheme="minorHAnsi"/>
          <w:b/>
          <w:bCs/>
        </w:rPr>
      </w:pPr>
    </w:p>
    <w:p w14:paraId="6197CECA" w14:textId="77777777" w:rsidR="007870A5" w:rsidRPr="002751BF" w:rsidRDefault="007870A5" w:rsidP="007870A5">
      <w:pPr>
        <w:rPr>
          <w:rFonts w:cstheme="minorHAnsi"/>
          <w:b/>
          <w:bCs/>
        </w:rPr>
      </w:pPr>
      <w:r w:rsidRPr="002751BF">
        <w:rPr>
          <w:rFonts w:cstheme="minorHAnsi"/>
          <w:b/>
          <w:bCs/>
        </w:rPr>
        <w:t>OBJETO</w:t>
      </w:r>
    </w:p>
    <w:p w14:paraId="17E4F72C" w14:textId="240D27F2" w:rsidR="007870A5" w:rsidRPr="002751BF" w:rsidRDefault="00671C1C" w:rsidP="007870A5">
      <w:pPr>
        <w:jc w:val="both"/>
        <w:rPr>
          <w:rFonts w:cstheme="minorHAnsi"/>
        </w:rPr>
      </w:pPr>
      <w:r w:rsidRPr="00671C1C">
        <w:rPr>
          <w:rFonts w:cstheme="minorHAnsi"/>
        </w:rPr>
        <w:t>PRESTACAO DO SERVICO DE FORNECIMENTO E ADMINISTRACAO DO CARTAO ALIMENTACAO PARA OS FUNCIONARIOS DA CAMARA MUNICIPAL DE PATROCINIO</w:t>
      </w:r>
    </w:p>
    <w:p w14:paraId="45EB1A04" w14:textId="77777777" w:rsidR="007870A5" w:rsidRPr="002751BF" w:rsidRDefault="007870A5" w:rsidP="007870A5">
      <w:pPr>
        <w:rPr>
          <w:rFonts w:cstheme="minorHAnsi"/>
        </w:rPr>
      </w:pPr>
    </w:p>
    <w:p w14:paraId="6751ECC8" w14:textId="77777777" w:rsidR="007870A5" w:rsidRPr="002751BF" w:rsidRDefault="007870A5" w:rsidP="007870A5">
      <w:pPr>
        <w:rPr>
          <w:rFonts w:cstheme="minorHAnsi"/>
          <w:b/>
          <w:bCs/>
        </w:rPr>
      </w:pPr>
      <w:r w:rsidRPr="002751BF">
        <w:rPr>
          <w:rFonts w:cstheme="minorHAnsi"/>
          <w:b/>
          <w:bCs/>
        </w:rPr>
        <w:t>VALOR TOTAL DA CONTRATAÇÃO</w:t>
      </w:r>
    </w:p>
    <w:p w14:paraId="4CF5B2FC" w14:textId="3C527D51" w:rsidR="007870A5" w:rsidRPr="002751BF" w:rsidRDefault="00C15E2B" w:rsidP="007870A5">
      <w:pPr>
        <w:rPr>
          <w:rFonts w:cstheme="minorHAnsi"/>
        </w:rPr>
      </w:pPr>
      <w:r>
        <w:rPr>
          <w:rFonts w:cstheme="minorHAnsi"/>
        </w:rPr>
        <w:t>R$ 293.376,00 (duzentos e noventa e três mil, trezentos e setenta e seis reais)</w:t>
      </w:r>
    </w:p>
    <w:p w14:paraId="08E050D5" w14:textId="77777777" w:rsidR="007870A5" w:rsidRPr="002751BF" w:rsidRDefault="007870A5" w:rsidP="007870A5">
      <w:pPr>
        <w:rPr>
          <w:rFonts w:cstheme="minorHAnsi"/>
        </w:rPr>
      </w:pPr>
    </w:p>
    <w:p w14:paraId="2089A258" w14:textId="77777777" w:rsidR="007870A5" w:rsidRPr="002751BF" w:rsidRDefault="007870A5" w:rsidP="007870A5">
      <w:pPr>
        <w:rPr>
          <w:rFonts w:cstheme="minorHAnsi"/>
          <w:b/>
          <w:bCs/>
        </w:rPr>
      </w:pPr>
      <w:r w:rsidRPr="002751BF">
        <w:rPr>
          <w:rFonts w:cstheme="minorHAnsi"/>
          <w:b/>
          <w:bCs/>
        </w:rPr>
        <w:t>DATA DA SESSÃO PÚBLICA</w:t>
      </w:r>
    </w:p>
    <w:p w14:paraId="1204F4C4" w14:textId="77777777" w:rsidR="00C15E2B" w:rsidRPr="00C15E2B" w:rsidRDefault="00C15E2B" w:rsidP="00C15E2B">
      <w:pPr>
        <w:spacing w:after="0" w:line="240" w:lineRule="auto"/>
        <w:rPr>
          <w:rFonts w:cstheme="minorHAnsi"/>
          <w:sz w:val="24"/>
          <w:szCs w:val="24"/>
        </w:rPr>
      </w:pPr>
      <w:r w:rsidRPr="00C15E2B">
        <w:rPr>
          <w:rFonts w:cstheme="minorHAnsi"/>
          <w:sz w:val="24"/>
          <w:szCs w:val="24"/>
        </w:rPr>
        <w:t>Dia 29 de abril de 2024 às 14:00 horas.</w:t>
      </w:r>
    </w:p>
    <w:p w14:paraId="547C7215" w14:textId="77777777" w:rsidR="007870A5" w:rsidRPr="002751BF" w:rsidRDefault="007870A5" w:rsidP="007870A5">
      <w:pPr>
        <w:rPr>
          <w:rFonts w:cstheme="minorHAnsi"/>
          <w:b/>
          <w:bCs/>
        </w:rPr>
      </w:pPr>
    </w:p>
    <w:p w14:paraId="45316C04" w14:textId="77777777" w:rsidR="007870A5" w:rsidRPr="002751BF" w:rsidRDefault="007870A5" w:rsidP="007870A5">
      <w:pPr>
        <w:jc w:val="both"/>
        <w:rPr>
          <w:rFonts w:cstheme="minorHAnsi"/>
          <w:caps/>
        </w:rPr>
      </w:pPr>
      <w:r w:rsidRPr="002751BF">
        <w:rPr>
          <w:rFonts w:cstheme="minorHAnsi"/>
          <w:b/>
          <w:bCs/>
          <w:caps/>
        </w:rPr>
        <w:t>Critério de Julgamento:</w:t>
      </w:r>
    </w:p>
    <w:p w14:paraId="1409ADDF" w14:textId="77777777" w:rsidR="007870A5" w:rsidRPr="002751BF" w:rsidRDefault="007870A5" w:rsidP="007870A5">
      <w:pPr>
        <w:jc w:val="both"/>
        <w:rPr>
          <w:rFonts w:cstheme="minorHAnsi"/>
        </w:rPr>
      </w:pPr>
      <w:r w:rsidRPr="002751BF">
        <w:rPr>
          <w:rFonts w:cstheme="minorHAnsi"/>
        </w:rPr>
        <w:t>Maior desconto</w:t>
      </w:r>
    </w:p>
    <w:p w14:paraId="52600460" w14:textId="77777777" w:rsidR="007870A5" w:rsidRPr="002751BF" w:rsidRDefault="007870A5" w:rsidP="007870A5">
      <w:pPr>
        <w:jc w:val="both"/>
        <w:rPr>
          <w:rFonts w:cstheme="minorHAnsi"/>
        </w:rPr>
      </w:pPr>
    </w:p>
    <w:p w14:paraId="4894B1D6" w14:textId="77777777" w:rsidR="007870A5" w:rsidRPr="002751BF" w:rsidRDefault="007870A5" w:rsidP="007870A5">
      <w:pPr>
        <w:jc w:val="both"/>
        <w:rPr>
          <w:rFonts w:cstheme="minorHAnsi"/>
          <w:caps/>
        </w:rPr>
      </w:pPr>
      <w:r w:rsidRPr="002751BF">
        <w:rPr>
          <w:rFonts w:cstheme="minorHAnsi"/>
          <w:b/>
          <w:bCs/>
          <w:caps/>
        </w:rPr>
        <w:t>Modo de disputa:</w:t>
      </w:r>
    </w:p>
    <w:p w14:paraId="0B774C37" w14:textId="77777777" w:rsidR="007870A5" w:rsidRPr="002751BF" w:rsidRDefault="007870A5" w:rsidP="007870A5">
      <w:pPr>
        <w:jc w:val="both"/>
        <w:rPr>
          <w:rFonts w:cstheme="minorHAnsi"/>
        </w:rPr>
      </w:pPr>
      <w:r w:rsidRPr="002751BF">
        <w:rPr>
          <w:rFonts w:cstheme="minorHAnsi"/>
        </w:rPr>
        <w:t>Aberto e fechado</w:t>
      </w:r>
    </w:p>
    <w:p w14:paraId="7AB39BEA" w14:textId="77777777" w:rsidR="007870A5" w:rsidRPr="002751BF" w:rsidRDefault="007870A5" w:rsidP="007870A5">
      <w:pPr>
        <w:rPr>
          <w:rFonts w:cstheme="minorHAnsi"/>
          <w:b/>
          <w:bCs/>
        </w:rPr>
      </w:pPr>
    </w:p>
    <w:p w14:paraId="57715A37" w14:textId="77777777" w:rsidR="007870A5" w:rsidRPr="002751BF" w:rsidRDefault="007870A5" w:rsidP="007870A5">
      <w:pPr>
        <w:rPr>
          <w:rFonts w:cstheme="minorHAnsi"/>
          <w:b/>
          <w:bCs/>
        </w:rPr>
      </w:pPr>
      <w:r w:rsidRPr="002751BF">
        <w:rPr>
          <w:rFonts w:cstheme="minorHAnsi"/>
          <w:b/>
          <w:bCs/>
        </w:rPr>
        <w:t>PREFERÊNCIA ME/EPP/EQUIPARADAS</w:t>
      </w:r>
    </w:p>
    <w:p w14:paraId="329ED3B6" w14:textId="77777777" w:rsidR="007870A5" w:rsidRPr="002751BF" w:rsidRDefault="007870A5" w:rsidP="007870A5">
      <w:pPr>
        <w:rPr>
          <w:rFonts w:cstheme="minorHAnsi"/>
        </w:rPr>
      </w:pPr>
      <w:r w:rsidRPr="002751BF">
        <w:rPr>
          <w:rFonts w:cstheme="minorHAnsi"/>
        </w:rPr>
        <w:t xml:space="preserve">NÃO  </w:t>
      </w:r>
    </w:p>
    <w:p w14:paraId="122CBDE5" w14:textId="77777777" w:rsidR="007870A5" w:rsidRPr="002751BF" w:rsidRDefault="007870A5" w:rsidP="007870A5">
      <w:pPr>
        <w:rPr>
          <w:rFonts w:cstheme="minorHAnsi"/>
        </w:rPr>
      </w:pPr>
    </w:p>
    <w:p w14:paraId="597DA653" w14:textId="77777777" w:rsidR="007870A5" w:rsidRPr="002751BF" w:rsidRDefault="007870A5" w:rsidP="007870A5">
      <w:pPr>
        <w:rPr>
          <w:rFonts w:cstheme="minorHAnsi"/>
          <w:b/>
          <w:bCs/>
        </w:rPr>
      </w:pPr>
      <w:r w:rsidRPr="002751BF">
        <w:rPr>
          <w:rFonts w:cstheme="minorHAnsi"/>
          <w:b/>
          <w:bCs/>
        </w:rPr>
        <w:t>SÍTIO ELETRÔNICO</w:t>
      </w:r>
    </w:p>
    <w:p w14:paraId="44629778" w14:textId="77777777" w:rsidR="007870A5" w:rsidRPr="002751BF" w:rsidRDefault="007870A5" w:rsidP="007870A5">
      <w:pPr>
        <w:rPr>
          <w:rFonts w:cstheme="minorHAnsi"/>
        </w:rPr>
      </w:pPr>
      <w:r w:rsidRPr="002751BF">
        <w:rPr>
          <w:rFonts w:cstheme="minorHAnsi"/>
        </w:rPr>
        <w:t xml:space="preserve">Plataforma Virtual </w:t>
      </w:r>
      <w:proofErr w:type="spellStart"/>
      <w:r w:rsidRPr="002751BF">
        <w:rPr>
          <w:rFonts w:cstheme="minorHAnsi"/>
        </w:rPr>
        <w:t>Licitanet</w:t>
      </w:r>
      <w:proofErr w:type="spellEnd"/>
      <w:r w:rsidRPr="002751BF">
        <w:rPr>
          <w:rFonts w:cstheme="minorHAnsi"/>
        </w:rPr>
        <w:t xml:space="preserve"> (</w:t>
      </w:r>
      <w:hyperlink r:id="rId7" w:history="1">
        <w:r w:rsidRPr="002751BF">
          <w:rPr>
            <w:rStyle w:val="Hyperlink"/>
            <w:rFonts w:cstheme="minorHAnsi"/>
          </w:rPr>
          <w:t>www.licitanet.com.br</w:t>
        </w:r>
      </w:hyperlink>
      <w:r w:rsidRPr="002751BF">
        <w:rPr>
          <w:rFonts w:cstheme="minorHAnsi"/>
        </w:rPr>
        <w:t>)</w:t>
      </w:r>
    </w:p>
    <w:p w14:paraId="15599DDA" w14:textId="77777777" w:rsidR="007870A5" w:rsidRPr="002751BF" w:rsidRDefault="007870A5" w:rsidP="007870A5">
      <w:pPr>
        <w:rPr>
          <w:rFonts w:cstheme="minorHAnsi"/>
        </w:rPr>
      </w:pPr>
    </w:p>
    <w:p w14:paraId="2A098412" w14:textId="77777777" w:rsidR="007870A5" w:rsidRPr="002751BF" w:rsidRDefault="007870A5" w:rsidP="007870A5">
      <w:pPr>
        <w:rPr>
          <w:rFonts w:cstheme="minorHAnsi"/>
          <w:b/>
          <w:bCs/>
        </w:rPr>
      </w:pPr>
    </w:p>
    <w:p w14:paraId="66195ECE" w14:textId="77777777" w:rsidR="007870A5" w:rsidRPr="002751BF" w:rsidRDefault="007870A5" w:rsidP="007870A5">
      <w:pPr>
        <w:jc w:val="center"/>
        <w:rPr>
          <w:rFonts w:cstheme="minorHAnsi"/>
          <w:b/>
          <w:bCs/>
        </w:rPr>
      </w:pPr>
      <w:r w:rsidRPr="002751BF">
        <w:rPr>
          <w:rFonts w:cstheme="minorHAnsi"/>
          <w:b/>
          <w:bCs/>
        </w:rPr>
        <w:br w:type="page"/>
      </w:r>
    </w:p>
    <w:p w14:paraId="7656FEF7" w14:textId="77777777" w:rsidR="007870A5" w:rsidRPr="002751BF" w:rsidRDefault="007870A5" w:rsidP="007870A5">
      <w:pPr>
        <w:jc w:val="center"/>
        <w:rPr>
          <w:rFonts w:cstheme="minorHAnsi"/>
          <w:b/>
          <w:bCs/>
        </w:rPr>
      </w:pPr>
    </w:p>
    <w:p w14:paraId="02804CC9" w14:textId="77777777" w:rsidR="007870A5" w:rsidRPr="002751BF" w:rsidRDefault="007870A5" w:rsidP="007870A5">
      <w:pPr>
        <w:jc w:val="center"/>
        <w:rPr>
          <w:rFonts w:cstheme="minorHAnsi"/>
          <w:b/>
          <w:bCs/>
        </w:rPr>
      </w:pPr>
      <w:r w:rsidRPr="002751BF">
        <w:rPr>
          <w:rFonts w:cstheme="minorHAnsi"/>
          <w:b/>
          <w:bCs/>
        </w:rPr>
        <w:t>PREGÃO ELETRÔNICO</w:t>
      </w:r>
    </w:p>
    <w:p w14:paraId="0F0E62A9" w14:textId="77777777" w:rsidR="007870A5" w:rsidRPr="002751BF" w:rsidRDefault="007870A5" w:rsidP="007870A5">
      <w:pPr>
        <w:jc w:val="center"/>
        <w:rPr>
          <w:rFonts w:cstheme="minorHAnsi"/>
          <w:b/>
          <w:bCs/>
        </w:rPr>
      </w:pPr>
    </w:p>
    <w:p w14:paraId="35EBA43F" w14:textId="59938883" w:rsidR="007870A5" w:rsidRPr="002751BF" w:rsidRDefault="00C15E2B" w:rsidP="007870A5">
      <w:pPr>
        <w:jc w:val="center"/>
        <w:rPr>
          <w:rFonts w:cstheme="minorHAnsi"/>
          <w:b/>
          <w:bCs/>
        </w:rPr>
      </w:pPr>
      <w:r>
        <w:rPr>
          <w:rFonts w:cstheme="minorHAnsi"/>
          <w:b/>
          <w:bCs/>
        </w:rPr>
        <w:t>PROCESSO ADMINISTRATIVO Nº 35</w:t>
      </w:r>
      <w:r w:rsidR="007870A5" w:rsidRPr="002751BF">
        <w:rPr>
          <w:rFonts w:cstheme="minorHAnsi"/>
          <w:b/>
          <w:bCs/>
        </w:rPr>
        <w:t>/</w:t>
      </w:r>
      <w:r>
        <w:rPr>
          <w:rFonts w:cstheme="minorHAnsi"/>
          <w:b/>
          <w:bCs/>
        </w:rPr>
        <w:t>2024</w:t>
      </w:r>
    </w:p>
    <w:p w14:paraId="2C08CDDE" w14:textId="544B9F3D" w:rsidR="007870A5" w:rsidRPr="002751BF" w:rsidRDefault="00C15E2B" w:rsidP="007870A5">
      <w:pPr>
        <w:jc w:val="center"/>
        <w:rPr>
          <w:rFonts w:cstheme="minorHAnsi"/>
          <w:b/>
          <w:bCs/>
        </w:rPr>
      </w:pPr>
      <w:r>
        <w:rPr>
          <w:rFonts w:cstheme="minorHAnsi"/>
          <w:b/>
          <w:bCs/>
        </w:rPr>
        <w:t>EDITAL Nº 01/2024</w:t>
      </w:r>
    </w:p>
    <w:p w14:paraId="68CE9457" w14:textId="77777777" w:rsidR="007870A5" w:rsidRPr="002751BF" w:rsidRDefault="007870A5" w:rsidP="007870A5">
      <w:pPr>
        <w:pStyle w:val="Nivel2"/>
        <w:numPr>
          <w:ilvl w:val="0"/>
          <w:numId w:val="0"/>
        </w:numPr>
        <w:rPr>
          <w:rFonts w:asciiTheme="minorHAnsi" w:hAnsiTheme="minorHAnsi" w:cstheme="minorHAnsi"/>
          <w:sz w:val="22"/>
          <w:szCs w:val="22"/>
        </w:rPr>
      </w:pPr>
    </w:p>
    <w:p w14:paraId="581DAD83" w14:textId="77777777" w:rsidR="007870A5" w:rsidRPr="002751BF" w:rsidRDefault="007870A5" w:rsidP="007870A5">
      <w:pPr>
        <w:pStyle w:val="Nivel2"/>
        <w:numPr>
          <w:ilvl w:val="0"/>
          <w:numId w:val="0"/>
        </w:numPr>
        <w:rPr>
          <w:rFonts w:asciiTheme="minorHAnsi" w:hAnsiTheme="minorHAnsi" w:cstheme="minorHAnsi"/>
          <w:sz w:val="22"/>
          <w:szCs w:val="22"/>
        </w:rPr>
      </w:pPr>
    </w:p>
    <w:p w14:paraId="0596679D" w14:textId="77777777" w:rsidR="007870A5" w:rsidRPr="002751BF" w:rsidRDefault="007870A5" w:rsidP="007870A5">
      <w:pPr>
        <w:pStyle w:val="Nivel2"/>
        <w:numPr>
          <w:ilvl w:val="0"/>
          <w:numId w:val="0"/>
        </w:numPr>
        <w:rPr>
          <w:rFonts w:asciiTheme="minorHAnsi" w:hAnsiTheme="minorHAnsi" w:cstheme="minorHAnsi"/>
          <w:sz w:val="22"/>
          <w:szCs w:val="22"/>
        </w:rPr>
      </w:pPr>
    </w:p>
    <w:p w14:paraId="7611B086" w14:textId="77777777" w:rsidR="007870A5" w:rsidRPr="002751BF" w:rsidRDefault="007870A5" w:rsidP="007870A5">
      <w:pPr>
        <w:pStyle w:val="Nivel2"/>
        <w:numPr>
          <w:ilvl w:val="0"/>
          <w:numId w:val="0"/>
        </w:numPr>
        <w:rPr>
          <w:rFonts w:asciiTheme="minorHAnsi" w:hAnsiTheme="minorHAnsi" w:cstheme="minorHAnsi"/>
          <w:sz w:val="22"/>
          <w:szCs w:val="22"/>
        </w:rPr>
      </w:pPr>
      <w:r w:rsidRPr="002751BF">
        <w:rPr>
          <w:rFonts w:asciiTheme="minorHAnsi" w:hAnsiTheme="minorHAnsi" w:cstheme="minorHAnsi"/>
          <w:sz w:val="22"/>
          <w:szCs w:val="22"/>
        </w:rPr>
        <w:t xml:space="preserve">Torna-se público que a Câmara Municipal de Patrocínio/MG, por intermédio de seu Presidente, juntamente com o Pregoeiro, designado pela Portaria nº 115/2023, sediada na Praça Olímpio Garcia Brandão, nº 1488, Centro Administrativo, realizará licitação, na modalidade PREGÃO, na forma ELETRÔNICA, pelo critério de MAIOR DESCONTO, nos termos da </w:t>
      </w:r>
      <w:hyperlink r:id="rId8" w:history="1">
        <w:r w:rsidRPr="002751BF">
          <w:rPr>
            <w:rStyle w:val="Hyperlink"/>
            <w:rFonts w:asciiTheme="minorHAnsi" w:hAnsiTheme="minorHAnsi" w:cstheme="minorHAnsi"/>
            <w:color w:val="0070C0"/>
            <w:sz w:val="22"/>
            <w:szCs w:val="22"/>
          </w:rPr>
          <w:t>Lei nº 14.133, de 1º de abril de 2021</w:t>
        </w:r>
      </w:hyperlink>
      <w:r w:rsidRPr="002751BF">
        <w:rPr>
          <w:rFonts w:asciiTheme="minorHAnsi" w:hAnsiTheme="minorHAnsi" w:cstheme="minorHAnsi"/>
          <w:sz w:val="22"/>
          <w:szCs w:val="22"/>
        </w:rPr>
        <w:t>, das demais legislações aplicáveis, incluindo Resoluções aprovadas e Portarias editadas por esta Casa de Leis, e, ainda, de acordo com as condições estabelecidas neste Edital.</w:t>
      </w:r>
    </w:p>
    <w:p w14:paraId="1FADF141" w14:textId="77777777" w:rsidR="007870A5" w:rsidRPr="002751BF" w:rsidRDefault="007870A5" w:rsidP="007870A5">
      <w:pPr>
        <w:pStyle w:val="Nivel1"/>
        <w:rPr>
          <w:rFonts w:asciiTheme="minorHAnsi" w:hAnsiTheme="minorHAnsi" w:cstheme="minorHAnsi"/>
          <w:sz w:val="22"/>
          <w:szCs w:val="22"/>
        </w:rPr>
      </w:pPr>
      <w:bookmarkStart w:id="2" w:name="_Toc135469223"/>
      <w:r w:rsidRPr="002751BF">
        <w:rPr>
          <w:rFonts w:asciiTheme="minorHAnsi" w:hAnsiTheme="minorHAnsi" w:cstheme="minorHAnsi"/>
          <w:sz w:val="22"/>
          <w:szCs w:val="22"/>
        </w:rPr>
        <w:t>DO OBJETO</w:t>
      </w:r>
      <w:bookmarkEnd w:id="2"/>
    </w:p>
    <w:p w14:paraId="6F0D05BB" w14:textId="506F3A53"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1.1. A presente licitação tem por objeto a </w:t>
      </w:r>
      <w:r w:rsidR="00C15E2B" w:rsidRPr="00C15E2B">
        <w:rPr>
          <w:rFonts w:asciiTheme="minorHAnsi" w:hAnsiTheme="minorHAnsi" w:cstheme="minorHAnsi"/>
          <w:sz w:val="22"/>
          <w:szCs w:val="22"/>
        </w:rPr>
        <w:t>PRESTACAO DO SERVICO DE FORNECIMENTO E ADMINISTRACAO DO CARTAO ALIMENTACAO PARA OS FUNCIONARIOS DA CAMARA MUNICIPAL DE PATROCINIO</w:t>
      </w:r>
      <w:r w:rsidRPr="002751BF">
        <w:rPr>
          <w:rFonts w:asciiTheme="minorHAnsi" w:hAnsiTheme="minorHAnsi" w:cstheme="minorHAnsi"/>
          <w:sz w:val="22"/>
          <w:szCs w:val="22"/>
        </w:rPr>
        <w:t>,</w:t>
      </w:r>
      <w:r w:rsidRPr="002751BF">
        <w:rPr>
          <w:rFonts w:asciiTheme="minorHAnsi" w:hAnsiTheme="minorHAnsi" w:cstheme="minorHAnsi"/>
          <w:color w:val="FF0000"/>
          <w:sz w:val="22"/>
          <w:szCs w:val="22"/>
        </w:rPr>
        <w:t xml:space="preserve"> </w:t>
      </w:r>
      <w:r w:rsidRPr="002751BF">
        <w:rPr>
          <w:rFonts w:asciiTheme="minorHAnsi" w:hAnsiTheme="minorHAnsi" w:cstheme="minorHAnsi"/>
          <w:sz w:val="22"/>
          <w:szCs w:val="22"/>
        </w:rPr>
        <w:t>conforme condições, quantidades e exigências estabelecidas neste Edital e seus anexos.</w:t>
      </w:r>
    </w:p>
    <w:p w14:paraId="61A1BCD6" w14:textId="77777777" w:rsidR="007870A5" w:rsidRPr="002751BF" w:rsidRDefault="007870A5" w:rsidP="007870A5">
      <w:pPr>
        <w:pStyle w:val="Nvel2-Red"/>
        <w:numPr>
          <w:ilvl w:val="0"/>
          <w:numId w:val="0"/>
        </w:numPr>
        <w:autoSpaceDE/>
        <w:autoSpaceDN/>
        <w:adjustRightInd/>
        <w:rPr>
          <w:rFonts w:asciiTheme="minorHAnsi" w:hAnsiTheme="minorHAnsi" w:cstheme="minorHAnsi"/>
          <w:i w:val="0"/>
          <w:iCs w:val="0"/>
          <w:color w:val="auto"/>
          <w:sz w:val="22"/>
          <w:szCs w:val="22"/>
        </w:rPr>
      </w:pPr>
      <w:r w:rsidRPr="002751BF">
        <w:rPr>
          <w:rFonts w:asciiTheme="minorHAnsi" w:hAnsiTheme="minorHAnsi" w:cstheme="minorHAnsi"/>
          <w:i w:val="0"/>
          <w:iCs w:val="0"/>
          <w:color w:val="auto"/>
          <w:sz w:val="22"/>
          <w:szCs w:val="22"/>
        </w:rPr>
        <w:t xml:space="preserve">1.2. A licitação será realizada em um único item. </w:t>
      </w:r>
    </w:p>
    <w:p w14:paraId="14D638C8" w14:textId="77777777" w:rsidR="007870A5" w:rsidRPr="002751BF" w:rsidRDefault="007870A5" w:rsidP="007870A5">
      <w:pPr>
        <w:pStyle w:val="Nvel2-Red"/>
        <w:numPr>
          <w:ilvl w:val="0"/>
          <w:numId w:val="0"/>
        </w:numPr>
        <w:autoSpaceDE/>
        <w:autoSpaceDN/>
        <w:adjustRightInd/>
        <w:rPr>
          <w:rFonts w:asciiTheme="minorHAnsi" w:hAnsiTheme="minorHAnsi" w:cstheme="minorHAnsi"/>
          <w:i w:val="0"/>
          <w:iCs w:val="0"/>
          <w:sz w:val="22"/>
          <w:szCs w:val="22"/>
        </w:rPr>
      </w:pPr>
    </w:p>
    <w:p w14:paraId="794D1EBA"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3" w:name="_Toc135469225"/>
      <w:r w:rsidRPr="002751BF">
        <w:rPr>
          <w:rFonts w:asciiTheme="minorHAnsi" w:hAnsiTheme="minorHAnsi" w:cstheme="minorHAnsi"/>
          <w:sz w:val="22"/>
          <w:szCs w:val="22"/>
        </w:rPr>
        <w:t>DA PARTICIPAÇÃO NA LICITAÇÃO</w:t>
      </w:r>
      <w:bookmarkEnd w:id="3"/>
    </w:p>
    <w:p w14:paraId="1EA0D01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4" w:name="_Hlk135302270"/>
      <w:r w:rsidRPr="002751BF">
        <w:rPr>
          <w:rFonts w:asciiTheme="minorHAnsi" w:hAnsiTheme="minorHAnsi" w:cstheme="minorHAnsi"/>
          <w:sz w:val="22"/>
          <w:szCs w:val="22"/>
        </w:rPr>
        <w:t xml:space="preserve">Poderão participar deste Pregão os interessados que estiverem previamente credenciados na </w:t>
      </w:r>
      <w:bookmarkStart w:id="5" w:name="_Hlk156215149"/>
      <w:proofErr w:type="spellStart"/>
      <w:r w:rsidRPr="002751BF">
        <w:rPr>
          <w:rFonts w:asciiTheme="minorHAnsi" w:hAnsiTheme="minorHAnsi" w:cstheme="minorHAnsi"/>
          <w:sz w:val="22"/>
          <w:szCs w:val="22"/>
        </w:rPr>
        <w:t>Plataforna</w:t>
      </w:r>
      <w:proofErr w:type="spellEnd"/>
      <w:r w:rsidRPr="002751BF">
        <w:rPr>
          <w:rFonts w:asciiTheme="minorHAnsi" w:hAnsiTheme="minorHAnsi" w:cstheme="minorHAnsi"/>
          <w:sz w:val="22"/>
          <w:szCs w:val="22"/>
        </w:rPr>
        <w:t xml:space="preserve">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hyperlink r:id="rId9" w:history="1">
        <w:r w:rsidRPr="002751BF">
          <w:rPr>
            <w:rStyle w:val="Hyperlink"/>
            <w:rFonts w:asciiTheme="minorHAnsi" w:hAnsiTheme="minorHAnsi" w:cstheme="minorHAnsi"/>
            <w:sz w:val="22"/>
            <w:szCs w:val="22"/>
          </w:rPr>
          <w:t>www.licitanet.com.br</w:t>
        </w:r>
      </w:hyperlink>
      <w:r w:rsidRPr="002751BF">
        <w:rPr>
          <w:rFonts w:asciiTheme="minorHAnsi" w:hAnsiTheme="minorHAnsi" w:cstheme="minorHAnsi"/>
          <w:sz w:val="22"/>
          <w:szCs w:val="22"/>
        </w:rPr>
        <w:t>).</w:t>
      </w:r>
      <w:bookmarkEnd w:id="4"/>
    </w:p>
    <w:bookmarkEnd w:id="5"/>
    <w:p w14:paraId="1A5CBCD5"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w:t>
      </w:r>
      <w:bookmarkStart w:id="6" w:name="_Hlk135304247"/>
      <w:r w:rsidRPr="002751BF">
        <w:rPr>
          <w:rFonts w:asciiTheme="minorHAnsi" w:hAnsiTheme="minorHAnsi" w:cstheme="minorHAnsi"/>
          <w:sz w:val="22"/>
          <w:szCs w:val="22"/>
        </w:rPr>
        <w:t xml:space="preserve">s interessados deverão atender às condições exigidas no cadastramento na Plataforma acima mencionada até o </w:t>
      </w:r>
      <w:r>
        <w:rPr>
          <w:rFonts w:asciiTheme="minorHAnsi" w:hAnsiTheme="minorHAnsi" w:cstheme="minorHAnsi"/>
          <w:sz w:val="22"/>
          <w:szCs w:val="22"/>
        </w:rPr>
        <w:t>3º (</w:t>
      </w:r>
      <w:r w:rsidRPr="002751BF">
        <w:rPr>
          <w:rFonts w:asciiTheme="minorHAnsi" w:hAnsiTheme="minorHAnsi" w:cstheme="minorHAnsi"/>
          <w:sz w:val="22"/>
          <w:szCs w:val="22"/>
        </w:rPr>
        <w:t>terceiro</w:t>
      </w:r>
      <w:r>
        <w:rPr>
          <w:rFonts w:asciiTheme="minorHAnsi" w:hAnsiTheme="minorHAnsi" w:cstheme="minorHAnsi"/>
          <w:sz w:val="22"/>
          <w:szCs w:val="22"/>
        </w:rPr>
        <w:t>)</w:t>
      </w:r>
      <w:r w:rsidRPr="002751BF">
        <w:rPr>
          <w:rFonts w:asciiTheme="minorHAnsi" w:hAnsiTheme="minorHAnsi" w:cstheme="minorHAnsi"/>
          <w:sz w:val="22"/>
          <w:szCs w:val="22"/>
        </w:rPr>
        <w:t xml:space="preserve"> dia útil anterior à data prevista para recebimento das propostas.</w:t>
      </w:r>
    </w:p>
    <w:bookmarkEnd w:id="6"/>
    <w:p w14:paraId="72C4F81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96F6E58"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É de responsabilidade do cadastrado conferir a exatidão dos seus dados cadastrais no sistema e mantê-los atualizados junto aos órgãos responsáveis pela informação, devendo </w:t>
      </w:r>
      <w:r w:rsidRPr="002751BF">
        <w:rPr>
          <w:rFonts w:asciiTheme="minorHAnsi" w:hAnsiTheme="minorHAnsi" w:cstheme="minorHAnsi"/>
          <w:sz w:val="22"/>
          <w:szCs w:val="22"/>
        </w:rPr>
        <w:lastRenderedPageBreak/>
        <w:t>proceder, imediatamente, à correção ou à alteração dos registros tão logo identifique incorreção ou aqueles se tornem desatualizados.</w:t>
      </w:r>
    </w:p>
    <w:p w14:paraId="12E8D88C"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A não observância do disposto no item anterior poderá ensejar desclassificação no momento da habilitação. </w:t>
      </w:r>
    </w:p>
    <w:p w14:paraId="09C83DA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Será concedido tratamento favorecido para as </w:t>
      </w:r>
      <w:r>
        <w:rPr>
          <w:rFonts w:asciiTheme="minorHAnsi" w:hAnsiTheme="minorHAnsi" w:cstheme="minorHAnsi"/>
          <w:sz w:val="22"/>
          <w:szCs w:val="22"/>
        </w:rPr>
        <w:t>M</w:t>
      </w:r>
      <w:r w:rsidRPr="002751BF">
        <w:rPr>
          <w:rFonts w:asciiTheme="minorHAnsi" w:hAnsiTheme="minorHAnsi" w:cstheme="minorHAnsi"/>
          <w:sz w:val="22"/>
          <w:szCs w:val="22"/>
        </w:rPr>
        <w:t xml:space="preserve">icroempresas e </w:t>
      </w:r>
      <w:r>
        <w:rPr>
          <w:rFonts w:asciiTheme="minorHAnsi" w:hAnsiTheme="minorHAnsi" w:cstheme="minorHAnsi"/>
          <w:sz w:val="22"/>
          <w:szCs w:val="22"/>
        </w:rPr>
        <w:t>E</w:t>
      </w:r>
      <w:r w:rsidRPr="002751BF">
        <w:rPr>
          <w:rFonts w:asciiTheme="minorHAnsi" w:hAnsiTheme="minorHAnsi" w:cstheme="minorHAnsi"/>
          <w:sz w:val="22"/>
          <w:szCs w:val="22"/>
        </w:rPr>
        <w:t xml:space="preserve">mpresas de </w:t>
      </w:r>
      <w:r>
        <w:rPr>
          <w:rFonts w:asciiTheme="minorHAnsi" w:hAnsiTheme="minorHAnsi" w:cstheme="minorHAnsi"/>
          <w:sz w:val="22"/>
          <w:szCs w:val="22"/>
        </w:rPr>
        <w:t>P</w:t>
      </w:r>
      <w:r w:rsidRPr="002751BF">
        <w:rPr>
          <w:rFonts w:asciiTheme="minorHAnsi" w:hAnsiTheme="minorHAnsi" w:cstheme="minorHAnsi"/>
          <w:sz w:val="22"/>
          <w:szCs w:val="22"/>
        </w:rPr>
        <w:t xml:space="preserve">equeno </w:t>
      </w:r>
      <w:r>
        <w:rPr>
          <w:rFonts w:asciiTheme="minorHAnsi" w:hAnsiTheme="minorHAnsi" w:cstheme="minorHAnsi"/>
          <w:sz w:val="22"/>
          <w:szCs w:val="22"/>
        </w:rPr>
        <w:t>P</w:t>
      </w:r>
      <w:r w:rsidRPr="002751BF">
        <w:rPr>
          <w:rFonts w:asciiTheme="minorHAnsi" w:hAnsiTheme="minorHAnsi" w:cstheme="minorHAnsi"/>
          <w:sz w:val="22"/>
          <w:szCs w:val="22"/>
        </w:rPr>
        <w:t xml:space="preserve">orte, para as </w:t>
      </w:r>
      <w:r>
        <w:rPr>
          <w:rFonts w:asciiTheme="minorHAnsi" w:hAnsiTheme="minorHAnsi" w:cstheme="minorHAnsi"/>
          <w:sz w:val="22"/>
          <w:szCs w:val="22"/>
        </w:rPr>
        <w:t>S</w:t>
      </w:r>
      <w:r w:rsidRPr="002751BF">
        <w:rPr>
          <w:rFonts w:asciiTheme="minorHAnsi" w:hAnsiTheme="minorHAnsi" w:cstheme="minorHAnsi"/>
          <w:sz w:val="22"/>
          <w:szCs w:val="22"/>
        </w:rPr>
        <w:t xml:space="preserve">ociedades </w:t>
      </w:r>
      <w:r>
        <w:rPr>
          <w:rFonts w:asciiTheme="minorHAnsi" w:hAnsiTheme="minorHAnsi" w:cstheme="minorHAnsi"/>
          <w:sz w:val="22"/>
          <w:szCs w:val="22"/>
        </w:rPr>
        <w:t>C</w:t>
      </w:r>
      <w:r w:rsidRPr="002751BF">
        <w:rPr>
          <w:rFonts w:asciiTheme="minorHAnsi" w:hAnsiTheme="minorHAnsi" w:cstheme="minorHAnsi"/>
          <w:sz w:val="22"/>
          <w:szCs w:val="22"/>
        </w:rPr>
        <w:t xml:space="preserve">ooperativas mencionadas no </w:t>
      </w:r>
      <w:hyperlink r:id="rId10" w:anchor="art16">
        <w:r w:rsidRPr="002751BF">
          <w:rPr>
            <w:rStyle w:val="Hyperlink"/>
            <w:rFonts w:asciiTheme="minorHAnsi" w:hAnsiTheme="minorHAnsi" w:cstheme="minorHAnsi"/>
            <w:color w:val="0070C0"/>
            <w:sz w:val="22"/>
            <w:szCs w:val="22"/>
          </w:rPr>
          <w:t>artigo 16 da Lei nº 14.133, de 2021</w:t>
        </w:r>
      </w:hyperlink>
      <w:r w:rsidRPr="002751BF">
        <w:rPr>
          <w:rFonts w:asciiTheme="minorHAnsi" w:hAnsiTheme="minorHAnsi" w:cstheme="minorHAnsi"/>
          <w:sz w:val="22"/>
          <w:szCs w:val="22"/>
        </w:rPr>
        <w:t xml:space="preserve">, para o </w:t>
      </w:r>
      <w:r>
        <w:rPr>
          <w:rFonts w:asciiTheme="minorHAnsi" w:hAnsiTheme="minorHAnsi" w:cstheme="minorHAnsi"/>
          <w:sz w:val="22"/>
          <w:szCs w:val="22"/>
        </w:rPr>
        <w:t>A</w:t>
      </w:r>
      <w:r w:rsidRPr="002751BF">
        <w:rPr>
          <w:rFonts w:asciiTheme="minorHAnsi" w:hAnsiTheme="minorHAnsi" w:cstheme="minorHAnsi"/>
          <w:sz w:val="22"/>
          <w:szCs w:val="22"/>
        </w:rPr>
        <w:t xml:space="preserve">gricultor </w:t>
      </w:r>
      <w:r>
        <w:rPr>
          <w:rFonts w:asciiTheme="minorHAnsi" w:hAnsiTheme="minorHAnsi" w:cstheme="minorHAnsi"/>
          <w:sz w:val="22"/>
          <w:szCs w:val="22"/>
        </w:rPr>
        <w:t>F</w:t>
      </w:r>
      <w:r w:rsidRPr="002751BF">
        <w:rPr>
          <w:rFonts w:asciiTheme="minorHAnsi" w:hAnsiTheme="minorHAnsi" w:cstheme="minorHAnsi"/>
          <w:sz w:val="22"/>
          <w:szCs w:val="22"/>
        </w:rPr>
        <w:t xml:space="preserve">amiliar, o </w:t>
      </w:r>
      <w:r>
        <w:rPr>
          <w:rFonts w:asciiTheme="minorHAnsi" w:hAnsiTheme="minorHAnsi" w:cstheme="minorHAnsi"/>
          <w:sz w:val="22"/>
          <w:szCs w:val="22"/>
        </w:rPr>
        <w:t>P</w:t>
      </w:r>
      <w:r w:rsidRPr="002751BF">
        <w:rPr>
          <w:rFonts w:asciiTheme="minorHAnsi" w:hAnsiTheme="minorHAnsi" w:cstheme="minorHAnsi"/>
          <w:sz w:val="22"/>
          <w:szCs w:val="22"/>
        </w:rPr>
        <w:t xml:space="preserve">rodutor </w:t>
      </w:r>
      <w:r>
        <w:rPr>
          <w:rFonts w:asciiTheme="minorHAnsi" w:hAnsiTheme="minorHAnsi" w:cstheme="minorHAnsi"/>
          <w:sz w:val="22"/>
          <w:szCs w:val="22"/>
        </w:rPr>
        <w:t>R</w:t>
      </w:r>
      <w:r w:rsidRPr="002751BF">
        <w:rPr>
          <w:rFonts w:asciiTheme="minorHAnsi" w:hAnsiTheme="minorHAnsi" w:cstheme="minorHAnsi"/>
          <w:sz w:val="22"/>
          <w:szCs w:val="22"/>
        </w:rPr>
        <w:t xml:space="preserve">ural pessoa física e para o </w:t>
      </w:r>
      <w:r>
        <w:rPr>
          <w:rFonts w:asciiTheme="minorHAnsi" w:hAnsiTheme="minorHAnsi" w:cstheme="minorHAnsi"/>
          <w:sz w:val="22"/>
          <w:szCs w:val="22"/>
        </w:rPr>
        <w:t>M</w:t>
      </w:r>
      <w:r w:rsidRPr="002751BF">
        <w:rPr>
          <w:rFonts w:asciiTheme="minorHAnsi" w:hAnsiTheme="minorHAnsi" w:cstheme="minorHAnsi"/>
          <w:sz w:val="22"/>
          <w:szCs w:val="22"/>
        </w:rPr>
        <w:t xml:space="preserve">icroempreendedor </w:t>
      </w:r>
      <w:r>
        <w:rPr>
          <w:rFonts w:asciiTheme="minorHAnsi" w:hAnsiTheme="minorHAnsi" w:cstheme="minorHAnsi"/>
          <w:sz w:val="22"/>
          <w:szCs w:val="22"/>
        </w:rPr>
        <w:t>I</w:t>
      </w:r>
      <w:r w:rsidRPr="002751BF">
        <w:rPr>
          <w:rFonts w:asciiTheme="minorHAnsi" w:hAnsiTheme="minorHAnsi" w:cstheme="minorHAnsi"/>
          <w:sz w:val="22"/>
          <w:szCs w:val="22"/>
        </w:rPr>
        <w:t xml:space="preserve">ndividual - MEI, nos limites previstos da </w:t>
      </w:r>
      <w:hyperlink r:id="rId11">
        <w:r w:rsidRPr="002751BF">
          <w:rPr>
            <w:rStyle w:val="Hyperlink"/>
            <w:rFonts w:asciiTheme="minorHAnsi" w:hAnsiTheme="minorHAnsi" w:cstheme="minorHAnsi"/>
            <w:color w:val="0070C0"/>
            <w:sz w:val="22"/>
            <w:szCs w:val="22"/>
          </w:rPr>
          <w:t>Lei Complementar nº 123, de 2006</w:t>
        </w:r>
      </w:hyperlink>
      <w:r w:rsidRPr="002751BF">
        <w:rPr>
          <w:rFonts w:asciiTheme="minorHAnsi" w:hAnsiTheme="minorHAnsi" w:cstheme="minorHAnsi"/>
          <w:sz w:val="22"/>
          <w:szCs w:val="22"/>
        </w:rPr>
        <w:t>.</w:t>
      </w:r>
    </w:p>
    <w:p w14:paraId="61F17AB1"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7" w:name="_Ref117000692"/>
      <w:r w:rsidRPr="002751BF">
        <w:rPr>
          <w:rFonts w:asciiTheme="minorHAnsi" w:hAnsiTheme="minorHAnsi" w:cstheme="minorHAnsi"/>
          <w:sz w:val="22"/>
          <w:szCs w:val="22"/>
        </w:rPr>
        <w:t xml:space="preserve">Não poderão disputar </w:t>
      </w:r>
      <w:r>
        <w:rPr>
          <w:rFonts w:asciiTheme="minorHAnsi" w:hAnsiTheme="minorHAnsi" w:cstheme="minorHAnsi"/>
          <w:sz w:val="22"/>
          <w:szCs w:val="22"/>
        </w:rPr>
        <w:t>d</w:t>
      </w:r>
      <w:r w:rsidRPr="002751BF">
        <w:rPr>
          <w:rFonts w:asciiTheme="minorHAnsi" w:hAnsiTheme="minorHAnsi" w:cstheme="minorHAnsi"/>
          <w:sz w:val="22"/>
          <w:szCs w:val="22"/>
        </w:rPr>
        <w:t>esta licitação:</w:t>
      </w:r>
      <w:bookmarkEnd w:id="7"/>
    </w:p>
    <w:p w14:paraId="07FCC86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8" w:name="_Ref113883338"/>
      <w:r w:rsidRPr="002751BF">
        <w:rPr>
          <w:rFonts w:asciiTheme="minorHAnsi" w:hAnsiTheme="minorHAnsi" w:cstheme="minorHAnsi"/>
          <w:sz w:val="22"/>
          <w:szCs w:val="22"/>
        </w:rPr>
        <w:t>aquele que não atenda às condições deste Edital e seu(s) anexo(s);</w:t>
      </w:r>
    </w:p>
    <w:p w14:paraId="07A09A5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9" w:name="_Ref114659912"/>
      <w:r w:rsidRPr="002751BF">
        <w:rPr>
          <w:rFonts w:asciiTheme="minorHAnsi" w:hAnsiTheme="minorHAnsi" w:cstheme="minorHAnsi"/>
          <w:sz w:val="22"/>
          <w:szCs w:val="22"/>
        </w:rPr>
        <w:t>autor do anteprojeto, do projeto básico ou do projeto executivo, pessoa física ou jurídica, quando a licitação versar sobre serviços ou fornecimento de bens a ele relacionados;</w:t>
      </w:r>
      <w:bookmarkEnd w:id="8"/>
      <w:bookmarkEnd w:id="9"/>
    </w:p>
    <w:p w14:paraId="374DD8AB"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10" w:name="_Ref114659913"/>
      <w:bookmarkStart w:id="11" w:name="_Ref113883339"/>
      <w:r w:rsidRPr="002751BF">
        <w:rPr>
          <w:rFonts w:asciiTheme="minorHAnsi" w:hAnsiTheme="minorHAnsi" w:cstheme="minorHAnsi"/>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2751BF">
        <w:rPr>
          <w:rFonts w:asciiTheme="minorHAnsi" w:hAnsiTheme="minorHAnsi" w:cstheme="minorHAnsi"/>
          <w:sz w:val="22"/>
          <w:szCs w:val="22"/>
        </w:rPr>
        <w:t xml:space="preserve"> </w:t>
      </w:r>
      <w:bookmarkEnd w:id="11"/>
    </w:p>
    <w:p w14:paraId="407DE28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12" w:name="_Ref113883003"/>
      <w:r w:rsidRPr="002751BF">
        <w:rPr>
          <w:rFonts w:asciiTheme="minorHAnsi" w:hAnsiTheme="minorHAnsi" w:cstheme="minorHAnsi"/>
          <w:sz w:val="22"/>
          <w:szCs w:val="22"/>
        </w:rPr>
        <w:t>pessoa física ou jurídica que se encontre, ao tempo da licitação, impossibilitada de participar da licitação em decorrência de sanção que lhe foi imposta;</w:t>
      </w:r>
      <w:bookmarkEnd w:id="12"/>
    </w:p>
    <w:p w14:paraId="386816AE"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3AEF8D"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13" w:name="_Ref113883579"/>
      <w:r w:rsidRPr="002751BF">
        <w:rPr>
          <w:rFonts w:asciiTheme="minorHAnsi" w:hAnsiTheme="minorHAnsi" w:cstheme="minorHAnsi"/>
          <w:sz w:val="22"/>
          <w:szCs w:val="22"/>
        </w:rPr>
        <w:t xml:space="preserve">empresas controladoras, controladas ou coligadas, nos termos da </w:t>
      </w:r>
      <w:r w:rsidRPr="002751BF">
        <w:rPr>
          <w:rFonts w:asciiTheme="minorHAnsi" w:hAnsiTheme="minorHAnsi" w:cstheme="minorHAnsi"/>
          <w:color w:val="0070C0"/>
          <w:sz w:val="22"/>
          <w:szCs w:val="22"/>
          <w:u w:val="single"/>
        </w:rPr>
        <w:t>Lei nº 6.404, de 1976</w:t>
      </w:r>
      <w:r w:rsidRPr="002751BF">
        <w:rPr>
          <w:rFonts w:asciiTheme="minorHAnsi" w:hAnsiTheme="minorHAnsi" w:cstheme="minorHAnsi"/>
          <w:sz w:val="22"/>
          <w:szCs w:val="22"/>
        </w:rPr>
        <w:t>, concorrendo entre si;</w:t>
      </w:r>
      <w:bookmarkEnd w:id="13"/>
    </w:p>
    <w:p w14:paraId="4C049BA2"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7D38485"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14" w:name="_Ref113962336"/>
      <w:r w:rsidRPr="002751BF">
        <w:rPr>
          <w:rFonts w:asciiTheme="minorHAnsi" w:hAnsiTheme="minorHAnsi" w:cstheme="minorHAnsi"/>
          <w:sz w:val="22"/>
          <w:szCs w:val="22"/>
        </w:rPr>
        <w:t>agente público do órgão ou entidade licitante;</w:t>
      </w:r>
      <w:bookmarkEnd w:id="14"/>
    </w:p>
    <w:p w14:paraId="388FC705" w14:textId="77777777" w:rsidR="007870A5" w:rsidRPr="002751BF" w:rsidRDefault="007870A5" w:rsidP="007870A5">
      <w:pPr>
        <w:pStyle w:val="Nvel3-R"/>
        <w:numPr>
          <w:ilvl w:val="2"/>
          <w:numId w:val="2"/>
        </w:numPr>
        <w:ind w:left="284" w:firstLine="0"/>
        <w:rPr>
          <w:rFonts w:asciiTheme="minorHAnsi" w:hAnsiTheme="minorHAnsi" w:cstheme="minorHAnsi"/>
          <w:i w:val="0"/>
          <w:iCs w:val="0"/>
          <w:color w:val="auto"/>
          <w:sz w:val="22"/>
          <w:szCs w:val="22"/>
        </w:rPr>
      </w:pPr>
      <w:r w:rsidRPr="002751BF">
        <w:rPr>
          <w:rFonts w:asciiTheme="minorHAnsi" w:hAnsiTheme="minorHAnsi" w:cstheme="minorHAnsi"/>
          <w:i w:val="0"/>
          <w:iCs w:val="0"/>
          <w:color w:val="auto"/>
          <w:sz w:val="22"/>
          <w:szCs w:val="22"/>
        </w:rPr>
        <w:t>pessoas jurídicas reunidas em consórcio;</w:t>
      </w:r>
    </w:p>
    <w:p w14:paraId="7ED2E973"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Organizações da Sociedade Civil de Interesse Público - OSCIP, atuando nessa condição;</w:t>
      </w:r>
    </w:p>
    <w:p w14:paraId="7C52CA6C"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lastRenderedPageBreak/>
        <w:t xml:space="preserve">agente público, direta ou indiretamente, da licitação ou da execução do Contrato,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2751BF">
          <w:rPr>
            <w:rStyle w:val="Hyperlink"/>
            <w:rFonts w:asciiTheme="minorHAnsi" w:hAnsiTheme="minorHAnsi" w:cstheme="minorHAnsi"/>
            <w:sz w:val="22"/>
            <w:szCs w:val="22"/>
          </w:rPr>
          <w:t>§ 1º do art. 9º da Lei nº 14.133, de 2021</w:t>
        </w:r>
      </w:hyperlink>
      <w:r w:rsidRPr="002751BF">
        <w:rPr>
          <w:rFonts w:asciiTheme="minorHAnsi" w:hAnsiTheme="minorHAnsi" w:cstheme="minorHAnsi"/>
          <w:sz w:val="22"/>
          <w:szCs w:val="22"/>
        </w:rPr>
        <w:t>.</w:t>
      </w:r>
    </w:p>
    <w:p w14:paraId="0F2C95F0"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80BFA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15" w:name="art14§2"/>
      <w:bookmarkEnd w:id="15"/>
      <w:r w:rsidRPr="002751BF">
        <w:rPr>
          <w:rFonts w:asciiTheme="minorHAnsi" w:hAnsiTheme="minorHAnsi" w:cstheme="minorHAnsi"/>
          <w:sz w:val="22"/>
          <w:szCs w:val="22"/>
        </w:rPr>
        <w:t>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w:t>
      </w:r>
    </w:p>
    <w:p w14:paraId="32461F1F"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16" w:name="art14§3"/>
      <w:bookmarkEnd w:id="16"/>
      <w:r w:rsidRPr="002751BF">
        <w:rPr>
          <w:rFonts w:asciiTheme="minorHAnsi" w:hAnsiTheme="minorHAnsi" w:cstheme="minorHAnsi"/>
          <w:sz w:val="22"/>
          <w:szCs w:val="22"/>
        </w:rPr>
        <w:t>Equiparam-se aos autores do projeto as empresas integrantes do mesmo grupo econômico.</w:t>
      </w:r>
    </w:p>
    <w:p w14:paraId="4724C8D8"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17" w:name="art14§4"/>
      <w:bookmarkEnd w:id="17"/>
      <w:r w:rsidRPr="002751BF">
        <w:rPr>
          <w:rFonts w:asciiTheme="minorHAnsi" w:hAnsiTheme="minorHAnsi" w:cstheme="minorHAnsi"/>
          <w:sz w:val="22"/>
          <w:szCs w:val="22"/>
        </w:rPr>
        <w:t>O disposto nos itens 2.6.2 e 2.6.3 não impede a licitação ou a contratação de serviço que inclua como encargo do Contratado a elaboração do projeto básico e do projeto executivo, nas contratações integradas, e do projeto executivo, nos demais regimes de execução.</w:t>
      </w:r>
    </w:p>
    <w:p w14:paraId="6939E57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18" w:name="art14§5"/>
      <w:bookmarkEnd w:id="18"/>
      <w:r w:rsidRPr="002751BF">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2751BF">
          <w:rPr>
            <w:rStyle w:val="Hyperlink"/>
            <w:rFonts w:asciiTheme="minorHAnsi" w:hAnsiTheme="minorHAnsi" w:cstheme="minorHAnsi"/>
            <w:sz w:val="22"/>
            <w:szCs w:val="22"/>
          </w:rPr>
          <w:t>Lei nº 14.133</w:t>
        </w:r>
        <w:r>
          <w:rPr>
            <w:rStyle w:val="Hyperlink"/>
            <w:rFonts w:asciiTheme="minorHAnsi" w:hAnsiTheme="minorHAnsi" w:cstheme="minorHAnsi"/>
            <w:sz w:val="22"/>
            <w:szCs w:val="22"/>
          </w:rPr>
          <w:t xml:space="preserve">, de </w:t>
        </w:r>
        <w:r w:rsidRPr="002751BF">
          <w:rPr>
            <w:rStyle w:val="Hyperlink"/>
            <w:rFonts w:asciiTheme="minorHAnsi" w:hAnsiTheme="minorHAnsi" w:cstheme="minorHAnsi"/>
            <w:sz w:val="22"/>
            <w:szCs w:val="22"/>
          </w:rPr>
          <w:t>2021</w:t>
        </w:r>
      </w:hyperlink>
      <w:r w:rsidRPr="002751BF">
        <w:rPr>
          <w:rFonts w:asciiTheme="minorHAnsi" w:hAnsiTheme="minorHAnsi" w:cstheme="minorHAnsi"/>
          <w:sz w:val="22"/>
          <w:szCs w:val="22"/>
        </w:rPr>
        <w:t>.</w:t>
      </w:r>
    </w:p>
    <w:p w14:paraId="6D255F72"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 vedação de que trata o item 2.6.8 estende-se a terceiro que auxilie a condução da contratação na qualidade de integrante de equipe de apoio, profissional especializado ou funcionário ou representante de empresa que preste assessoria técnica.</w:t>
      </w:r>
    </w:p>
    <w:p w14:paraId="4DCB885B"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p>
    <w:p w14:paraId="143AF349"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19" w:name="_Toc135469226"/>
      <w:r w:rsidRPr="002751BF">
        <w:rPr>
          <w:rFonts w:asciiTheme="minorHAnsi" w:hAnsiTheme="minorHAnsi" w:cstheme="minorHAnsi"/>
          <w:sz w:val="22"/>
          <w:szCs w:val="22"/>
        </w:rPr>
        <w:t>DA APRESENTAÇÃO DA PROPOSTA E DOS DOCUMENTOS DE HABILITAÇÃO</w:t>
      </w:r>
      <w:bookmarkEnd w:id="19"/>
    </w:p>
    <w:p w14:paraId="34940466" w14:textId="77777777" w:rsidR="007870A5" w:rsidRPr="002751BF" w:rsidRDefault="007870A5" w:rsidP="007870A5">
      <w:pPr>
        <w:pStyle w:val="Nvel2-Red"/>
        <w:numPr>
          <w:ilvl w:val="1"/>
          <w:numId w:val="2"/>
        </w:numPr>
        <w:autoSpaceDE/>
        <w:autoSpaceDN/>
        <w:adjustRightInd/>
        <w:ind w:left="0" w:firstLine="0"/>
        <w:rPr>
          <w:rFonts w:asciiTheme="minorHAnsi" w:hAnsiTheme="minorHAnsi" w:cstheme="minorHAnsi"/>
          <w:i w:val="0"/>
          <w:iCs w:val="0"/>
          <w:color w:val="auto"/>
          <w:sz w:val="22"/>
          <w:szCs w:val="22"/>
        </w:rPr>
      </w:pPr>
      <w:r w:rsidRPr="002751BF">
        <w:rPr>
          <w:rFonts w:asciiTheme="minorHAnsi" w:hAnsiTheme="minorHAnsi" w:cstheme="minorHAnsi"/>
          <w:i w:val="0"/>
          <w:iCs w:val="0"/>
          <w:color w:val="auto"/>
          <w:sz w:val="22"/>
          <w:szCs w:val="22"/>
        </w:rPr>
        <w:t>Na presente licitação a fase de habilitação sucederá as fases de apresentação de propostas e lances e de julgamento.</w:t>
      </w:r>
    </w:p>
    <w:p w14:paraId="2D797E78"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20" w:name="_Ref113886867"/>
      <w:r w:rsidRPr="002751BF">
        <w:rPr>
          <w:rFonts w:asciiTheme="minorHAnsi" w:hAnsiTheme="minorHAnsi" w:cstheme="minorHAnsi"/>
          <w:sz w:val="22"/>
          <w:szCs w:val="22"/>
        </w:rPr>
        <w:t xml:space="preserve">Os licitantes encaminharão, exclusivamente por meio do sistema eletrônico, a proposta com o preço ou o </w:t>
      </w:r>
      <w:r w:rsidRPr="002751BF">
        <w:rPr>
          <w:rFonts w:asciiTheme="minorHAnsi" w:hAnsiTheme="minorHAnsi" w:cstheme="minorHAnsi"/>
          <w:b/>
          <w:bCs/>
          <w:sz w:val="22"/>
          <w:szCs w:val="22"/>
        </w:rPr>
        <w:t>percentual de desconto</w:t>
      </w:r>
      <w:r w:rsidRPr="002751BF">
        <w:rPr>
          <w:rFonts w:asciiTheme="minorHAnsi" w:hAnsiTheme="minorHAnsi" w:cstheme="minorHAnsi"/>
          <w:sz w:val="22"/>
          <w:szCs w:val="22"/>
        </w:rPr>
        <w:t>, conforme o critério de julgamento adotado neste Edital, até a data e o horário estabelecidos para abertura da sessão pública.</w:t>
      </w:r>
      <w:bookmarkEnd w:id="20"/>
    </w:p>
    <w:p w14:paraId="28F58B06"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21" w:name="_Ref113889589"/>
      <w:r w:rsidRPr="002751BF">
        <w:rPr>
          <w:rFonts w:asciiTheme="minorHAnsi" w:hAnsiTheme="minorHAnsi" w:cstheme="minorHAnsi"/>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7.13.1 deste Edital.</w:t>
      </w:r>
      <w:bookmarkEnd w:id="21"/>
    </w:p>
    <w:p w14:paraId="6EE33F51"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22" w:name="_Ref113968921"/>
      <w:r w:rsidRPr="002751BF">
        <w:rPr>
          <w:rFonts w:asciiTheme="minorHAnsi" w:hAnsiTheme="minorHAnsi" w:cstheme="minorHAnsi"/>
          <w:sz w:val="22"/>
          <w:szCs w:val="22"/>
        </w:rPr>
        <w:lastRenderedPageBreak/>
        <w:t>No cadastramento da proposta inicial o licitante declarará em campo próprio do sistema que:</w:t>
      </w:r>
      <w:bookmarkEnd w:id="22"/>
    </w:p>
    <w:p w14:paraId="1F00F3F9" w14:textId="77777777" w:rsidR="007870A5" w:rsidRPr="002751BF" w:rsidRDefault="007870A5" w:rsidP="007870A5">
      <w:pPr>
        <w:pStyle w:val="Nivel3"/>
        <w:numPr>
          <w:ilvl w:val="2"/>
          <w:numId w:val="2"/>
        </w:numPr>
        <w:spacing w:beforeLines="120" w:before="288" w:afterLines="120" w:after="288"/>
        <w:rPr>
          <w:rFonts w:asciiTheme="minorHAnsi" w:hAnsiTheme="minorHAnsi" w:cstheme="minorHAnsi"/>
          <w:color w:val="auto"/>
          <w:sz w:val="22"/>
          <w:szCs w:val="22"/>
        </w:rPr>
      </w:pPr>
      <w:r w:rsidRPr="002751BF">
        <w:rPr>
          <w:rFonts w:asciiTheme="minorHAnsi" w:hAnsiTheme="minorHAnsi" w:cstheme="minorHAnsi"/>
          <w:color w:val="auto"/>
          <w:sz w:val="22"/>
          <w:szCs w:val="22"/>
        </w:rPr>
        <w:t xml:space="preserve">está ciente e concorda com as condições contidas no Edital e seus anexos, bem como que a proposta apresentada compreende a integralidade dos custos para atendimento dos direitos trabalhistas assegurados na Constituição Federal, nas leis trabalhistas, nas normas </w:t>
      </w:r>
      <w:proofErr w:type="spellStart"/>
      <w:r w:rsidRPr="002751BF">
        <w:rPr>
          <w:rFonts w:asciiTheme="minorHAnsi" w:hAnsiTheme="minorHAnsi" w:cstheme="minorHAnsi"/>
          <w:color w:val="auto"/>
          <w:sz w:val="22"/>
          <w:szCs w:val="22"/>
        </w:rPr>
        <w:t>infralegais</w:t>
      </w:r>
      <w:proofErr w:type="spellEnd"/>
      <w:r w:rsidRPr="002751BF">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029C6084" w14:textId="77777777" w:rsidR="007870A5" w:rsidRPr="002751BF" w:rsidRDefault="007870A5" w:rsidP="007870A5">
      <w:pPr>
        <w:pStyle w:val="Nivel3"/>
        <w:numPr>
          <w:ilvl w:val="2"/>
          <w:numId w:val="2"/>
        </w:numPr>
        <w:rPr>
          <w:rFonts w:asciiTheme="minorHAnsi" w:hAnsiTheme="minorHAnsi" w:cstheme="minorHAnsi"/>
          <w:sz w:val="22"/>
          <w:szCs w:val="22"/>
        </w:rPr>
      </w:pPr>
      <w:r w:rsidRPr="002751BF">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2751BF">
          <w:rPr>
            <w:rStyle w:val="Hyperlink"/>
            <w:rFonts w:asciiTheme="minorHAnsi" w:hAnsiTheme="minorHAnsi" w:cstheme="minorHAnsi"/>
            <w:sz w:val="22"/>
            <w:szCs w:val="22"/>
          </w:rPr>
          <w:t>artigo 7°, XXXIII, da Constituição</w:t>
        </w:r>
      </w:hyperlink>
      <w:r w:rsidRPr="002751BF">
        <w:rPr>
          <w:rFonts w:asciiTheme="minorHAnsi" w:hAnsiTheme="minorHAnsi" w:cstheme="minorHAnsi"/>
          <w:sz w:val="22"/>
          <w:szCs w:val="22"/>
        </w:rPr>
        <w:t>;</w:t>
      </w:r>
    </w:p>
    <w:p w14:paraId="442F5F40" w14:textId="77777777" w:rsidR="007870A5" w:rsidRPr="002751BF" w:rsidRDefault="007870A5" w:rsidP="007870A5">
      <w:pPr>
        <w:pStyle w:val="Nivel3"/>
        <w:numPr>
          <w:ilvl w:val="2"/>
          <w:numId w:val="2"/>
        </w:numPr>
        <w:rPr>
          <w:rFonts w:asciiTheme="minorHAnsi" w:hAnsiTheme="minorHAnsi" w:cstheme="minorHAnsi"/>
          <w:sz w:val="22"/>
          <w:szCs w:val="22"/>
        </w:rPr>
      </w:pPr>
      <w:r w:rsidRPr="002751BF">
        <w:rPr>
          <w:rFonts w:asciiTheme="minorHAnsi" w:hAnsiTheme="minorHAnsi" w:cstheme="minorHAnsi"/>
          <w:sz w:val="22"/>
          <w:szCs w:val="22"/>
        </w:rPr>
        <w:t xml:space="preserve">não possui empregados executando trabalho degradante ou forçado, observando o disposto nos </w:t>
      </w:r>
      <w:hyperlink r:id="rId15" w:history="1">
        <w:r w:rsidRPr="002751BF">
          <w:rPr>
            <w:rStyle w:val="Hyperlink"/>
            <w:rFonts w:asciiTheme="minorHAnsi" w:hAnsiTheme="minorHAnsi" w:cstheme="minorHAnsi"/>
            <w:sz w:val="22"/>
            <w:szCs w:val="22"/>
          </w:rPr>
          <w:t>incisos III e IV do art. 1º e no inciso III do art. 5º da Constituição Federal</w:t>
        </w:r>
      </w:hyperlink>
      <w:r w:rsidRPr="002751BF">
        <w:rPr>
          <w:rFonts w:asciiTheme="minorHAnsi" w:hAnsiTheme="minorHAnsi" w:cstheme="minorHAnsi"/>
          <w:sz w:val="22"/>
          <w:szCs w:val="22"/>
        </w:rPr>
        <w:t>;</w:t>
      </w:r>
    </w:p>
    <w:p w14:paraId="6865F60A" w14:textId="77777777" w:rsidR="007870A5" w:rsidRPr="002751BF" w:rsidRDefault="007870A5" w:rsidP="007870A5">
      <w:pPr>
        <w:pStyle w:val="Nivel3"/>
        <w:numPr>
          <w:ilvl w:val="2"/>
          <w:numId w:val="2"/>
        </w:numPr>
        <w:rPr>
          <w:rFonts w:asciiTheme="minorHAnsi" w:hAnsiTheme="minorHAnsi" w:cstheme="minorHAnsi"/>
          <w:sz w:val="22"/>
          <w:szCs w:val="22"/>
        </w:rPr>
      </w:pPr>
      <w:r w:rsidRPr="002751BF">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2A9CBBAB"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6" w:anchor="art16">
        <w:r w:rsidRPr="002751BF">
          <w:rPr>
            <w:rStyle w:val="Hyperlink"/>
            <w:rFonts w:asciiTheme="minorHAnsi" w:hAnsiTheme="minorHAnsi" w:cstheme="minorHAnsi"/>
            <w:sz w:val="22"/>
            <w:szCs w:val="22"/>
          </w:rPr>
          <w:t>artigo 16 da Lei nº 14.133, de 2021</w:t>
        </w:r>
      </w:hyperlink>
      <w:r w:rsidRPr="002751BF">
        <w:rPr>
          <w:rFonts w:asciiTheme="minorHAnsi" w:hAnsiTheme="minorHAnsi" w:cstheme="minorHAnsi"/>
          <w:sz w:val="22"/>
          <w:szCs w:val="22"/>
        </w:rPr>
        <w:t>.</w:t>
      </w:r>
    </w:p>
    <w:p w14:paraId="59D86763"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Para fins do benefício às Microempresas (ME) e Empresas de Pequeno Porte (EPP), aplicam-se à presente licitação as disposições constantes nos </w:t>
      </w:r>
      <w:proofErr w:type="spellStart"/>
      <w:r w:rsidRPr="002751BF">
        <w:rPr>
          <w:rFonts w:asciiTheme="minorHAnsi" w:hAnsiTheme="minorHAnsi" w:cstheme="minorHAnsi"/>
          <w:color w:val="0070C0"/>
          <w:sz w:val="22"/>
          <w:szCs w:val="22"/>
          <w:u w:val="single"/>
        </w:rPr>
        <w:t>arts</w:t>
      </w:r>
      <w:proofErr w:type="spellEnd"/>
      <w:r w:rsidRPr="002751BF">
        <w:rPr>
          <w:rFonts w:asciiTheme="minorHAnsi" w:hAnsiTheme="minorHAnsi" w:cstheme="minorHAnsi"/>
          <w:color w:val="0070C0"/>
          <w:sz w:val="22"/>
          <w:szCs w:val="22"/>
          <w:u w:val="single"/>
        </w:rPr>
        <w:t>. 42 a 49 da Lei Complementar nº 12</w:t>
      </w:r>
      <w:r>
        <w:rPr>
          <w:rFonts w:asciiTheme="minorHAnsi" w:hAnsiTheme="minorHAnsi" w:cstheme="minorHAnsi"/>
          <w:color w:val="0070C0"/>
          <w:sz w:val="22"/>
          <w:szCs w:val="22"/>
          <w:u w:val="single"/>
        </w:rPr>
        <w:t>3</w:t>
      </w:r>
      <w:r w:rsidRPr="002751BF">
        <w:rPr>
          <w:rFonts w:asciiTheme="minorHAnsi" w:hAnsiTheme="minorHAnsi" w:cstheme="minorHAnsi"/>
          <w:color w:val="0070C0"/>
          <w:sz w:val="22"/>
          <w:szCs w:val="22"/>
          <w:u w:val="single"/>
        </w:rPr>
        <w:t>, de 2006</w:t>
      </w:r>
      <w:r w:rsidRPr="002751BF">
        <w:rPr>
          <w:rFonts w:asciiTheme="minorHAnsi" w:hAnsiTheme="minorHAnsi" w:cstheme="minorHAnsi"/>
          <w:sz w:val="22"/>
          <w:szCs w:val="22"/>
        </w:rPr>
        <w:t xml:space="preserve">, salvo nas hipóteses previstas no </w:t>
      </w:r>
      <w:r w:rsidRPr="002751BF">
        <w:rPr>
          <w:rFonts w:asciiTheme="minorHAnsi" w:hAnsiTheme="minorHAnsi" w:cstheme="minorHAnsi"/>
          <w:color w:val="0070C0"/>
          <w:sz w:val="22"/>
          <w:szCs w:val="22"/>
          <w:u w:val="single"/>
        </w:rPr>
        <w:t>§1º do art. 4º da Lei nº 14.133, de 2021</w:t>
      </w:r>
      <w:r w:rsidRPr="002751BF">
        <w:rPr>
          <w:rFonts w:asciiTheme="minorHAnsi" w:hAnsiTheme="minorHAnsi" w:cstheme="minorHAnsi"/>
          <w:color w:val="000000"/>
          <w:sz w:val="22"/>
          <w:szCs w:val="22"/>
        </w:rPr>
        <w:t xml:space="preserve">.   </w:t>
      </w:r>
    </w:p>
    <w:p w14:paraId="5E0319C1"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Somente farão jus aos critérios de preferência estabelecidos nos </w:t>
      </w:r>
      <w:proofErr w:type="spellStart"/>
      <w:r w:rsidRPr="002751BF">
        <w:rPr>
          <w:rFonts w:asciiTheme="minorHAnsi" w:hAnsiTheme="minorHAnsi" w:cstheme="minorHAnsi"/>
          <w:color w:val="0070C0"/>
          <w:sz w:val="22"/>
          <w:szCs w:val="22"/>
          <w:u w:val="single"/>
        </w:rPr>
        <w:t>arts</w:t>
      </w:r>
      <w:proofErr w:type="spellEnd"/>
      <w:r w:rsidRPr="002751BF">
        <w:rPr>
          <w:rFonts w:asciiTheme="minorHAnsi" w:hAnsiTheme="minorHAnsi" w:cstheme="minorHAnsi"/>
          <w:color w:val="0070C0"/>
          <w:sz w:val="22"/>
          <w:szCs w:val="22"/>
          <w:u w:val="single"/>
        </w:rPr>
        <w:t>. 44 e 45 da Lei Complementar nº 12</w:t>
      </w:r>
      <w:r>
        <w:rPr>
          <w:rFonts w:asciiTheme="minorHAnsi" w:hAnsiTheme="minorHAnsi" w:cstheme="minorHAnsi"/>
          <w:color w:val="0070C0"/>
          <w:sz w:val="22"/>
          <w:szCs w:val="22"/>
          <w:u w:val="single"/>
        </w:rPr>
        <w:t>3</w:t>
      </w:r>
      <w:r w:rsidRPr="002751BF">
        <w:rPr>
          <w:rFonts w:asciiTheme="minorHAnsi" w:hAnsiTheme="minorHAnsi" w:cstheme="minorHAnsi"/>
          <w:color w:val="0070C0"/>
          <w:sz w:val="22"/>
          <w:szCs w:val="22"/>
          <w:u w:val="single"/>
        </w:rPr>
        <w:t>, de 2006</w:t>
      </w:r>
      <w:r w:rsidRPr="002751BF">
        <w:rPr>
          <w:rFonts w:asciiTheme="minorHAnsi" w:hAnsiTheme="minorHAnsi" w:cstheme="minorHAnsi"/>
          <w:sz w:val="22"/>
          <w:szCs w:val="22"/>
        </w:rPr>
        <w:t xml:space="preserve"> as licitantes que se enquadrem nos termos do </w:t>
      </w:r>
      <w:r w:rsidRPr="002751BF">
        <w:rPr>
          <w:rFonts w:asciiTheme="minorHAnsi" w:hAnsiTheme="minorHAnsi" w:cstheme="minorHAnsi"/>
          <w:color w:val="0070C0"/>
          <w:sz w:val="22"/>
          <w:szCs w:val="22"/>
          <w:u w:val="single"/>
        </w:rPr>
        <w:t>art. 3º da Lei Complementar nº 12</w:t>
      </w:r>
      <w:r>
        <w:rPr>
          <w:rFonts w:asciiTheme="minorHAnsi" w:hAnsiTheme="minorHAnsi" w:cstheme="minorHAnsi"/>
          <w:color w:val="0070C0"/>
          <w:sz w:val="22"/>
          <w:szCs w:val="22"/>
          <w:u w:val="single"/>
        </w:rPr>
        <w:t>3</w:t>
      </w:r>
      <w:r w:rsidRPr="002751BF">
        <w:rPr>
          <w:rFonts w:asciiTheme="minorHAnsi" w:hAnsiTheme="minorHAnsi" w:cstheme="minorHAnsi"/>
          <w:color w:val="0070C0"/>
          <w:sz w:val="22"/>
          <w:szCs w:val="22"/>
          <w:u w:val="single"/>
        </w:rPr>
        <w:t>, de 2006</w:t>
      </w:r>
      <w:r w:rsidRPr="002751BF">
        <w:rPr>
          <w:rFonts w:asciiTheme="minorHAnsi" w:hAnsiTheme="minorHAnsi" w:cstheme="minorHAnsi"/>
          <w:color w:val="0070C0"/>
          <w:sz w:val="22"/>
          <w:szCs w:val="22"/>
        </w:rPr>
        <w:t xml:space="preserve"> </w:t>
      </w:r>
      <w:r w:rsidRPr="002751BF">
        <w:rPr>
          <w:rFonts w:asciiTheme="minorHAnsi" w:hAnsiTheme="minorHAnsi" w:cstheme="minorHAnsi"/>
          <w:sz w:val="22"/>
          <w:szCs w:val="22"/>
        </w:rPr>
        <w:t xml:space="preserve">e do </w:t>
      </w:r>
      <w:r w:rsidRPr="002751BF">
        <w:rPr>
          <w:rFonts w:asciiTheme="minorHAnsi" w:hAnsiTheme="minorHAnsi" w:cstheme="minorHAnsi"/>
          <w:color w:val="0070C0"/>
          <w:sz w:val="22"/>
          <w:szCs w:val="22"/>
          <w:u w:val="single"/>
        </w:rPr>
        <w:t>§2º do art. 4º da Lei nº 14.133, de 2021</w:t>
      </w:r>
      <w:r w:rsidRPr="002751BF">
        <w:rPr>
          <w:rFonts w:asciiTheme="minorHAnsi" w:hAnsiTheme="minorHAnsi" w:cstheme="minorHAnsi"/>
          <w:color w:val="000000"/>
          <w:sz w:val="22"/>
          <w:szCs w:val="22"/>
        </w:rPr>
        <w:t>, devendo declarar tal condição em campo próprio do sistema na oportunidade de cadastramento da proposta (modelo no anexo IV).</w:t>
      </w:r>
    </w:p>
    <w:p w14:paraId="37FFE452"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color w:val="000000"/>
          <w:sz w:val="22"/>
          <w:szCs w:val="22"/>
        </w:rPr>
        <w:t xml:space="preserve">Havendo participação de </w:t>
      </w:r>
      <w:r w:rsidRPr="002751BF">
        <w:rPr>
          <w:rFonts w:asciiTheme="minorHAnsi" w:hAnsiTheme="minorHAnsi" w:cstheme="minorHAnsi"/>
          <w:sz w:val="22"/>
          <w:szCs w:val="22"/>
        </w:rPr>
        <w:t xml:space="preserve">Microempresas (ME) e Empresas de Pequeno Porte (EPP) </w:t>
      </w:r>
      <w:r w:rsidRPr="002751BF">
        <w:rPr>
          <w:rFonts w:asciiTheme="minorHAnsi" w:hAnsiTheme="minorHAnsi" w:cstheme="minorHAnsi"/>
          <w:color w:val="000000"/>
          <w:sz w:val="22"/>
          <w:szCs w:val="22"/>
        </w:rPr>
        <w:t>na fase de lances</w:t>
      </w:r>
      <w:r>
        <w:rPr>
          <w:rFonts w:asciiTheme="minorHAnsi" w:hAnsiTheme="minorHAnsi" w:cstheme="minorHAnsi"/>
          <w:color w:val="000000"/>
          <w:sz w:val="22"/>
          <w:szCs w:val="22"/>
        </w:rPr>
        <w:t>,</w:t>
      </w:r>
      <w:r w:rsidRPr="002751BF">
        <w:rPr>
          <w:rFonts w:asciiTheme="minorHAnsi" w:hAnsiTheme="minorHAnsi" w:cstheme="minorHAnsi"/>
          <w:color w:val="000000"/>
          <w:sz w:val="22"/>
          <w:szCs w:val="22"/>
        </w:rPr>
        <w:t xml:space="preserve"> nos termos do subitem anterior</w:t>
      </w:r>
      <w:r>
        <w:rPr>
          <w:rFonts w:asciiTheme="minorHAnsi" w:hAnsiTheme="minorHAnsi" w:cstheme="minorHAnsi"/>
          <w:color w:val="000000"/>
          <w:sz w:val="22"/>
          <w:szCs w:val="22"/>
        </w:rPr>
        <w:t>,</w:t>
      </w:r>
      <w:r w:rsidRPr="002751BF">
        <w:rPr>
          <w:rFonts w:asciiTheme="minorHAnsi" w:hAnsiTheme="minorHAnsi" w:cstheme="minorHAnsi"/>
          <w:color w:val="000000"/>
          <w:sz w:val="22"/>
          <w:szCs w:val="22"/>
        </w:rPr>
        <w:t xml:space="preserve"> serão observados, antes da declaração da licitante vencedora, os critérios de preferência estabelecidos nos </w:t>
      </w:r>
      <w:proofErr w:type="spellStart"/>
      <w:r w:rsidRPr="002751BF">
        <w:rPr>
          <w:rFonts w:asciiTheme="minorHAnsi" w:hAnsiTheme="minorHAnsi" w:cstheme="minorHAnsi"/>
          <w:color w:val="0070C0"/>
          <w:sz w:val="22"/>
          <w:szCs w:val="22"/>
          <w:u w:val="single"/>
        </w:rPr>
        <w:t>arts</w:t>
      </w:r>
      <w:proofErr w:type="spellEnd"/>
      <w:r w:rsidRPr="002751BF">
        <w:rPr>
          <w:rFonts w:asciiTheme="minorHAnsi" w:hAnsiTheme="minorHAnsi" w:cstheme="minorHAnsi"/>
          <w:color w:val="0070C0"/>
          <w:sz w:val="22"/>
          <w:szCs w:val="22"/>
          <w:u w:val="single"/>
        </w:rPr>
        <w:t>. 44 e 45 da Lei Complementar nº 12</w:t>
      </w:r>
      <w:r>
        <w:rPr>
          <w:rFonts w:asciiTheme="minorHAnsi" w:hAnsiTheme="minorHAnsi" w:cstheme="minorHAnsi"/>
          <w:color w:val="0070C0"/>
          <w:sz w:val="22"/>
          <w:szCs w:val="22"/>
          <w:u w:val="single"/>
        </w:rPr>
        <w:t>3</w:t>
      </w:r>
      <w:r w:rsidRPr="002751BF">
        <w:rPr>
          <w:rFonts w:asciiTheme="minorHAnsi" w:hAnsiTheme="minorHAnsi" w:cstheme="minorHAnsi"/>
          <w:color w:val="0070C0"/>
          <w:sz w:val="22"/>
          <w:szCs w:val="22"/>
          <w:u w:val="single"/>
        </w:rPr>
        <w:t>, de 2006</w:t>
      </w:r>
      <w:r w:rsidRPr="002751BF">
        <w:rPr>
          <w:rFonts w:asciiTheme="minorHAnsi" w:hAnsiTheme="minorHAnsi" w:cstheme="minorHAnsi"/>
          <w:sz w:val="22"/>
          <w:szCs w:val="22"/>
          <w:u w:val="single"/>
        </w:rPr>
        <w:t>.</w:t>
      </w:r>
    </w:p>
    <w:p w14:paraId="6EE6E425"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Encerrada a fase de lances, caso a melhor proposta não tenha sido formulada por Microempresas (ME) e Empresas de Pequeno Porte (EPP) e haja proposta apresentada por alguma licitante enquadrada em uma destas condições com valor até 5% (cinco por cento) superior àquela melhor oferta, proceder-se-á da seguinte forma:</w:t>
      </w:r>
    </w:p>
    <w:p w14:paraId="2ACB4EC9"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lastRenderedPageBreak/>
        <w:t xml:space="preserve">3.6.3.1. a Microempresa (ME) ou Empresa de Pequeno Porte (EPP) será convocada a apresentar nova oferta que supere aquela considerada melhor classificada no prazo de 5 (cinco) minutos após o encerramento dos lances, sob pena de preclusão do direito de preferência, situação em que, atendidas as exigências </w:t>
      </w:r>
      <w:proofErr w:type="spellStart"/>
      <w:r w:rsidRPr="002751BF">
        <w:rPr>
          <w:rFonts w:asciiTheme="minorHAnsi" w:hAnsiTheme="minorHAnsi" w:cstheme="minorHAnsi"/>
          <w:sz w:val="22"/>
          <w:szCs w:val="22"/>
        </w:rPr>
        <w:t>habilitatórias</w:t>
      </w:r>
      <w:proofErr w:type="spellEnd"/>
      <w:r w:rsidRPr="002751BF">
        <w:rPr>
          <w:rFonts w:asciiTheme="minorHAnsi" w:hAnsiTheme="minorHAnsi" w:cstheme="minorHAnsi"/>
          <w:sz w:val="22"/>
          <w:szCs w:val="22"/>
        </w:rPr>
        <w:t>, será declarada vencedora do certame;</w:t>
      </w:r>
    </w:p>
    <w:p w14:paraId="549A4BDC"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3.6.3.2. não sendo vencedora da fase de lances a Microempresa (ME) ou Empresa de Pequeno Porte (EPP) mais bem classificada na forma do subitem 3.6.3.1, serão convocadas as remanescentes que, porventura, estejam dentro do limite fixado no item 3.6.3, na ordem classificatória, para o exercício do mesmo direito.</w:t>
      </w:r>
    </w:p>
    <w:p w14:paraId="3E5D24C4"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Na hipótese da não contratação nos termos previstos no item 3.6.3, será considerada como vencedora da fase de lances a licitante que, originalmente, tenha apresentado a melhor oferta durante a disputa.</w:t>
      </w:r>
    </w:p>
    <w:p w14:paraId="165857FC"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O fornecedor enquadrado como Microempresa (ME) ou Empresa de Pequeno Porte (EPP) ou Sociedade Cooperativa deverá declarar, ainda, em campo próprio do sistema eletrônico, que cumpre os requisitos estabelecidos no </w:t>
      </w:r>
      <w:hyperlink r:id="rId17" w:anchor="art3">
        <w:r w:rsidRPr="002751BF">
          <w:rPr>
            <w:rStyle w:val="Hyperlink"/>
            <w:rFonts w:asciiTheme="minorHAnsi" w:hAnsiTheme="minorHAnsi" w:cstheme="minorHAnsi"/>
            <w:sz w:val="22"/>
            <w:szCs w:val="22"/>
          </w:rPr>
          <w:t>artigo 3° da Lei Complementar nº 123, de 2006</w:t>
        </w:r>
      </w:hyperlink>
      <w:r w:rsidRPr="002751BF">
        <w:rPr>
          <w:rFonts w:asciiTheme="minorHAnsi" w:hAnsiTheme="minorHAnsi" w:cstheme="minorHAnsi"/>
          <w:sz w:val="22"/>
          <w:szCs w:val="22"/>
        </w:rPr>
        <w:t xml:space="preserve">, estando apto a usufruir do tratamento favorecido estabelecido em seus </w:t>
      </w:r>
      <w:hyperlink r:id="rId18" w:anchor="art42" w:history="1">
        <w:proofErr w:type="spellStart"/>
        <w:r w:rsidRPr="002751BF">
          <w:rPr>
            <w:rStyle w:val="Hyperlink"/>
            <w:rFonts w:asciiTheme="minorHAnsi" w:hAnsiTheme="minorHAnsi" w:cstheme="minorHAnsi"/>
            <w:sz w:val="22"/>
            <w:szCs w:val="22"/>
          </w:rPr>
          <w:t>arts</w:t>
        </w:r>
        <w:proofErr w:type="spellEnd"/>
        <w:r w:rsidRPr="002751BF">
          <w:rPr>
            <w:rStyle w:val="Hyperlink"/>
            <w:rFonts w:asciiTheme="minorHAnsi" w:hAnsiTheme="minorHAnsi" w:cstheme="minorHAnsi"/>
            <w:sz w:val="22"/>
            <w:szCs w:val="22"/>
          </w:rPr>
          <w:t>. 42 a 49</w:t>
        </w:r>
      </w:hyperlink>
      <w:r w:rsidRPr="002751BF">
        <w:rPr>
          <w:rFonts w:asciiTheme="minorHAnsi" w:hAnsiTheme="minorHAnsi" w:cstheme="minorHAnsi"/>
          <w:sz w:val="22"/>
          <w:szCs w:val="22"/>
        </w:rPr>
        <w:t xml:space="preserve">, observado o disposto nos </w:t>
      </w:r>
      <w:r w:rsidRPr="002751BF">
        <w:rPr>
          <w:rFonts w:asciiTheme="minorHAnsi" w:hAnsiTheme="minorHAnsi" w:cstheme="minorHAnsi"/>
          <w:color w:val="0070C0"/>
          <w:sz w:val="22"/>
          <w:szCs w:val="22"/>
          <w:u w:val="single"/>
        </w:rPr>
        <w:t>§§ 1º ao 3º do art. 4º, da Lei nº 14.133, de 2021</w:t>
      </w:r>
      <w:r w:rsidRPr="002751BF">
        <w:rPr>
          <w:rFonts w:asciiTheme="minorHAnsi" w:hAnsiTheme="minorHAnsi" w:cstheme="minorHAnsi"/>
          <w:sz w:val="22"/>
          <w:szCs w:val="22"/>
        </w:rPr>
        <w:t>:</w:t>
      </w:r>
    </w:p>
    <w:p w14:paraId="56341DC9"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3.6.5.1. no item exclusivo para participação de Microempresa (ME) ou Empresa de Pequeno Porte (EPP) a assinalação do campo “não” impedirá o prosseguimento no certame para aquele item;</w:t>
      </w:r>
    </w:p>
    <w:p w14:paraId="28678D8D"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 xml:space="preserve">3.6.5.2. nos itens em que a participação não for exclusiva para Microempresa (ME) ou Empresa de Pequeno Porte (EPP) a assinalação do campo “não” apenas produzirá o efeito de o licitante não ter direito ao tratamento favorecido previsto na </w:t>
      </w:r>
      <w:hyperlink r:id="rId19" w:history="1">
        <w:r w:rsidRPr="002751BF">
          <w:rPr>
            <w:rStyle w:val="Hyperlink"/>
            <w:rFonts w:asciiTheme="minorHAnsi" w:hAnsiTheme="minorHAnsi" w:cstheme="minorHAnsi"/>
            <w:sz w:val="22"/>
            <w:szCs w:val="22"/>
          </w:rPr>
          <w:t>Lei Complementar nº 123, de 2006</w:t>
        </w:r>
      </w:hyperlink>
      <w:r w:rsidRPr="002751BF">
        <w:rPr>
          <w:rFonts w:asciiTheme="minorHAnsi" w:hAnsiTheme="minorHAnsi" w:cstheme="minorHAnsi"/>
          <w:sz w:val="22"/>
          <w:szCs w:val="22"/>
        </w:rPr>
        <w:t>, mesmo que Microempresa (ME) ou Empresa de Pequeno Porte (EPP) ou Sociedade Cooperativa.</w:t>
      </w:r>
    </w:p>
    <w:p w14:paraId="27AE126C"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         3.6.6. A falsidade da declaração de que trata</w:t>
      </w:r>
      <w:r>
        <w:rPr>
          <w:rFonts w:asciiTheme="minorHAnsi" w:hAnsiTheme="minorHAnsi" w:cstheme="minorHAnsi"/>
          <w:sz w:val="22"/>
          <w:szCs w:val="22"/>
        </w:rPr>
        <w:t>m</w:t>
      </w:r>
      <w:r w:rsidRPr="002751BF">
        <w:rPr>
          <w:rFonts w:asciiTheme="minorHAnsi" w:hAnsiTheme="minorHAnsi" w:cstheme="minorHAnsi"/>
          <w:sz w:val="22"/>
          <w:szCs w:val="22"/>
        </w:rPr>
        <w:t xml:space="preserve"> os itens 3.4 ou 3.6.5 sujeitará o licitante às sanções previstas na </w:t>
      </w:r>
      <w:hyperlink r:id="rId20" w:history="1">
        <w:r w:rsidRPr="002751BF">
          <w:rPr>
            <w:rStyle w:val="Hyperlink"/>
            <w:rFonts w:asciiTheme="minorHAnsi" w:hAnsiTheme="minorHAnsi" w:cstheme="minorHAnsi"/>
            <w:sz w:val="22"/>
            <w:szCs w:val="22"/>
          </w:rPr>
          <w:t>Lei nº 14.133, de 2021</w:t>
        </w:r>
      </w:hyperlink>
      <w:r w:rsidRPr="002751BF">
        <w:rPr>
          <w:rFonts w:asciiTheme="minorHAnsi" w:hAnsiTheme="minorHAnsi" w:cstheme="minorHAnsi"/>
          <w:sz w:val="22"/>
          <w:szCs w:val="22"/>
        </w:rPr>
        <w:t xml:space="preserve"> e neste Edital.</w:t>
      </w:r>
    </w:p>
    <w:p w14:paraId="5C05758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87B848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59814E0"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6658316"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23" w:name="_Ref116992247"/>
      <w:r w:rsidRPr="002751BF">
        <w:rPr>
          <w:rFonts w:asciiTheme="minorHAnsi" w:hAnsiTheme="minorHAnsi" w:cstheme="minorHAnsi"/>
          <w:sz w:val="22"/>
          <w:szCs w:val="22"/>
        </w:rPr>
        <w:lastRenderedPageBreak/>
        <w:t xml:space="preserve">Desde que disponibilizada a funcionalidade no sistema, o licitante poderá parametrizar o seu valor final mínimo ou o seu </w:t>
      </w:r>
      <w:r w:rsidRPr="002751BF">
        <w:rPr>
          <w:rFonts w:asciiTheme="minorHAnsi" w:hAnsiTheme="minorHAnsi" w:cstheme="minorHAnsi"/>
          <w:b/>
          <w:bCs/>
          <w:sz w:val="22"/>
          <w:szCs w:val="22"/>
        </w:rPr>
        <w:t>percentual de desconto máximo</w:t>
      </w:r>
      <w:r w:rsidRPr="002751BF">
        <w:rPr>
          <w:rFonts w:asciiTheme="minorHAnsi" w:hAnsiTheme="minorHAnsi" w:cstheme="minorHAnsi"/>
          <w:sz w:val="22"/>
          <w:szCs w:val="22"/>
        </w:rPr>
        <w:t xml:space="preserve"> quando do cadastramento da proposta e obedecerá às seguintes regras:</w:t>
      </w:r>
      <w:bookmarkEnd w:id="23"/>
    </w:p>
    <w:p w14:paraId="7F628ED2"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030E187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os lances serão de envio automático pelo sistema, respeitado o valor final mínimo, caso estabelecido, e o intervalo de que trata o subitem acima.</w:t>
      </w:r>
    </w:p>
    <w:p w14:paraId="4ECD183F"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 valor final mínimo ou o </w:t>
      </w:r>
      <w:r w:rsidRPr="002751BF">
        <w:rPr>
          <w:rFonts w:asciiTheme="minorHAnsi" w:hAnsiTheme="minorHAnsi" w:cstheme="minorHAnsi"/>
          <w:b/>
          <w:bCs/>
          <w:sz w:val="22"/>
          <w:szCs w:val="22"/>
        </w:rPr>
        <w:t>percentual de desconto final máximo</w:t>
      </w:r>
      <w:r w:rsidRPr="002751BF">
        <w:rPr>
          <w:rFonts w:asciiTheme="minorHAnsi" w:hAnsiTheme="minorHAnsi" w:cstheme="minorHAnsi"/>
          <w:sz w:val="22"/>
          <w:szCs w:val="22"/>
        </w:rPr>
        <w:t xml:space="preserve"> parametrizado no sistema poderá ser alterado pelo fornecedor durante a fase de disputa, sendo vedado:</w:t>
      </w:r>
    </w:p>
    <w:p w14:paraId="2D27F744"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valor superior a lance já registrado pelo fornecedor no sistema, quando adotado o critério de julgamento por menor preço; e</w:t>
      </w:r>
    </w:p>
    <w:p w14:paraId="7145B60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1A6531F1"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3739A6B8"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9BDB53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licitante deverá comunicar imediatamente ao provedor do sistema qualquer acontecimento que possa comprometer o sigilo ou a segurança, para imediato bloqueio de acesso.</w:t>
      </w:r>
    </w:p>
    <w:p w14:paraId="3DDDC6B0"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p>
    <w:p w14:paraId="001C2143"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24" w:name="_Toc135469227"/>
      <w:r w:rsidRPr="002751BF">
        <w:rPr>
          <w:rFonts w:asciiTheme="minorHAnsi" w:hAnsiTheme="minorHAnsi" w:cstheme="minorHAnsi"/>
          <w:sz w:val="22"/>
          <w:szCs w:val="22"/>
        </w:rPr>
        <w:t>DO PREENCHIMENTO DA PROPOSTA</w:t>
      </w:r>
      <w:bookmarkEnd w:id="24"/>
    </w:p>
    <w:p w14:paraId="5234BA3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 licitante deverá enviar sua proposta mediante o preenchimento no sistema eletrônico dos seguintes campos: </w:t>
      </w:r>
    </w:p>
    <w:p w14:paraId="4BD8B6A2" w14:textId="77777777" w:rsidR="007870A5" w:rsidRPr="002751BF" w:rsidRDefault="007870A5" w:rsidP="007870A5">
      <w:pPr>
        <w:pStyle w:val="Nvel3-R"/>
        <w:numPr>
          <w:ilvl w:val="2"/>
          <w:numId w:val="2"/>
        </w:numPr>
        <w:ind w:left="284" w:firstLine="0"/>
        <w:rPr>
          <w:rFonts w:asciiTheme="minorHAnsi" w:hAnsiTheme="minorHAnsi" w:cstheme="minorHAnsi"/>
          <w:i w:val="0"/>
          <w:iCs w:val="0"/>
          <w:color w:val="000000" w:themeColor="text1"/>
          <w:sz w:val="22"/>
          <w:szCs w:val="22"/>
        </w:rPr>
      </w:pPr>
      <w:r w:rsidRPr="008D71D8">
        <w:rPr>
          <w:rFonts w:asciiTheme="minorHAnsi" w:hAnsiTheme="minorHAnsi" w:cstheme="minorHAnsi"/>
          <w:b/>
          <w:bCs/>
          <w:i w:val="0"/>
          <w:iCs w:val="0"/>
          <w:color w:val="auto"/>
          <w:sz w:val="22"/>
          <w:szCs w:val="22"/>
        </w:rPr>
        <w:t>maior desconto</w:t>
      </w:r>
      <w:r w:rsidRPr="002751BF">
        <w:rPr>
          <w:rFonts w:asciiTheme="minorHAnsi" w:hAnsiTheme="minorHAnsi" w:cstheme="minorHAnsi"/>
          <w:i w:val="0"/>
          <w:iCs w:val="0"/>
          <w:color w:val="auto"/>
          <w:sz w:val="22"/>
          <w:szCs w:val="22"/>
        </w:rPr>
        <w:t xml:space="preserve"> do item; </w:t>
      </w:r>
    </w:p>
    <w:p w14:paraId="53E3473B"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critério de julgamento de </w:t>
      </w:r>
      <w:r w:rsidRPr="002B46D7">
        <w:rPr>
          <w:rFonts w:asciiTheme="minorHAnsi" w:hAnsiTheme="minorHAnsi" w:cstheme="minorHAnsi"/>
          <w:b/>
          <w:bCs/>
          <w:sz w:val="22"/>
          <w:szCs w:val="22"/>
        </w:rPr>
        <w:t>maior desconto</w:t>
      </w:r>
      <w:r w:rsidRPr="002751BF">
        <w:rPr>
          <w:rFonts w:asciiTheme="minorHAnsi" w:hAnsiTheme="minorHAnsi" w:cstheme="minorHAnsi"/>
          <w:sz w:val="22"/>
          <w:szCs w:val="22"/>
        </w:rPr>
        <w:t xml:space="preserve"> com no máximo 2 (duas) casas decimais após a vírgula;</w:t>
      </w:r>
    </w:p>
    <w:p w14:paraId="51308F3B" w14:textId="77777777" w:rsidR="007870A5" w:rsidRPr="002751BF" w:rsidRDefault="007870A5" w:rsidP="007870A5">
      <w:pPr>
        <w:pStyle w:val="Nvel3-R"/>
        <w:numPr>
          <w:ilvl w:val="2"/>
          <w:numId w:val="2"/>
        </w:numPr>
        <w:ind w:left="284" w:firstLine="0"/>
        <w:rPr>
          <w:rFonts w:asciiTheme="minorHAnsi" w:hAnsiTheme="minorHAnsi" w:cstheme="minorHAnsi"/>
          <w:i w:val="0"/>
          <w:iCs w:val="0"/>
          <w:sz w:val="22"/>
          <w:szCs w:val="22"/>
        </w:rPr>
      </w:pPr>
      <w:r w:rsidRPr="002751BF">
        <w:rPr>
          <w:rFonts w:asciiTheme="minorHAnsi" w:hAnsiTheme="minorHAnsi" w:cstheme="minorHAnsi"/>
          <w:i w:val="0"/>
          <w:iCs w:val="0"/>
          <w:color w:val="auto"/>
          <w:sz w:val="22"/>
          <w:szCs w:val="22"/>
        </w:rPr>
        <w:t xml:space="preserve">modo de disputa “ABERTO E FECHADO”, em que os licitantes apresentarão lances públicos e sucessivos com lance final fechado;   </w:t>
      </w:r>
    </w:p>
    <w:p w14:paraId="4EF39A62"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color w:val="auto"/>
          <w:sz w:val="22"/>
          <w:szCs w:val="22"/>
        </w:rPr>
        <w:lastRenderedPageBreak/>
        <w:t>não obrigatoriedade de contratação pela Administração durante a vigência do Contrato das quantidades estimadas, que servem apenas como referencial para a elaboração das propostas dos licitantes;</w:t>
      </w:r>
    </w:p>
    <w:p w14:paraId="7276742B"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color w:val="auto"/>
          <w:sz w:val="22"/>
          <w:szCs w:val="22"/>
        </w:rPr>
        <w:t>descrição detalhada do objeto, conforme especificações contidas no Termo de Referência (anexo I) deste Edital.</w:t>
      </w:r>
    </w:p>
    <w:p w14:paraId="45539C4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Todas as especificações do objeto contidas na proposta vinculam o licitante.</w:t>
      </w:r>
    </w:p>
    <w:p w14:paraId="339EC64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6D296902"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8AE5C0C"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12 (doze) meses. </w:t>
      </w:r>
    </w:p>
    <w:p w14:paraId="040E2EF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F2CCE8A" w14:textId="77777777" w:rsidR="007870A5" w:rsidRPr="002751BF" w:rsidRDefault="007870A5" w:rsidP="007870A5">
      <w:pPr>
        <w:pStyle w:val="Nvel2-Red"/>
        <w:numPr>
          <w:ilvl w:val="1"/>
          <w:numId w:val="2"/>
        </w:numPr>
        <w:autoSpaceDE/>
        <w:autoSpaceDN/>
        <w:adjustRightInd/>
        <w:ind w:left="0" w:firstLine="0"/>
        <w:rPr>
          <w:rFonts w:asciiTheme="minorHAnsi" w:hAnsiTheme="minorHAnsi" w:cstheme="minorHAnsi"/>
          <w:i w:val="0"/>
          <w:iCs w:val="0"/>
          <w:color w:val="auto"/>
          <w:sz w:val="22"/>
          <w:szCs w:val="22"/>
        </w:rPr>
      </w:pPr>
      <w:r w:rsidRPr="002751BF">
        <w:rPr>
          <w:rFonts w:asciiTheme="minorHAnsi" w:hAnsiTheme="minorHAnsi" w:cstheme="minorHAnsi"/>
          <w:i w:val="0"/>
          <w:iCs w:val="0"/>
          <w:color w:val="auto"/>
          <w:sz w:val="22"/>
          <w:szCs w:val="22"/>
        </w:rPr>
        <w:t>Na presente licitação, a Microempresa e a Empresa de Pequeno Porte poderão se beneficiar do regime de tributação pelo Simples Nacional.</w:t>
      </w:r>
    </w:p>
    <w:p w14:paraId="64FC53EE"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2CBC75"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O prazo de validade da proposta não será inferior a </w:t>
      </w:r>
      <w:r w:rsidRPr="002751BF">
        <w:rPr>
          <w:rFonts w:asciiTheme="minorHAnsi" w:hAnsiTheme="minorHAnsi" w:cstheme="minorHAnsi"/>
          <w:color w:val="auto"/>
          <w:sz w:val="22"/>
          <w:szCs w:val="22"/>
        </w:rPr>
        <w:t xml:space="preserve">60 (sessenta) </w:t>
      </w:r>
      <w:r w:rsidRPr="002751BF">
        <w:rPr>
          <w:rFonts w:asciiTheme="minorHAnsi" w:hAnsiTheme="minorHAnsi" w:cstheme="minorHAnsi"/>
          <w:sz w:val="22"/>
          <w:szCs w:val="22"/>
        </w:rPr>
        <w:t>dias</w:t>
      </w:r>
      <w:r w:rsidRPr="002751BF">
        <w:rPr>
          <w:rFonts w:asciiTheme="minorHAnsi" w:hAnsiTheme="minorHAnsi" w:cstheme="minorHAnsi"/>
          <w:b/>
          <w:sz w:val="22"/>
          <w:szCs w:val="22"/>
        </w:rPr>
        <w:t>,</w:t>
      </w:r>
      <w:r w:rsidRPr="002751BF">
        <w:rPr>
          <w:rFonts w:asciiTheme="minorHAnsi" w:hAnsiTheme="minorHAnsi" w:cstheme="minorHAnsi"/>
          <w:sz w:val="22"/>
          <w:szCs w:val="22"/>
        </w:rPr>
        <w:t xml:space="preserve"> a contar da data de sua apresentação.</w:t>
      </w:r>
    </w:p>
    <w:p w14:paraId="3246BD0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5ECE9E4B"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3.</w:t>
      </w:r>
      <w:r>
        <w:rPr>
          <w:rFonts w:asciiTheme="minorHAnsi" w:hAnsiTheme="minorHAnsi" w:cstheme="minorHAnsi"/>
          <w:sz w:val="22"/>
          <w:szCs w:val="22"/>
        </w:rPr>
        <w:t>8</w:t>
      </w:r>
      <w:r w:rsidRPr="002751BF">
        <w:rPr>
          <w:rFonts w:asciiTheme="minorHAnsi" w:hAnsiTheme="minorHAnsi" w:cstheme="minorHAnsi"/>
          <w:sz w:val="22"/>
          <w:szCs w:val="22"/>
        </w:rPr>
        <w:t>.</w:t>
      </w:r>
    </w:p>
    <w:p w14:paraId="379B7A8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 descumprimento das regras supramencionadas pela Administração por parte dos Contratados pode ensejar a </w:t>
      </w:r>
      <w:r w:rsidRPr="002751BF">
        <w:rPr>
          <w:rFonts w:asciiTheme="minorHAnsi" w:hAnsiTheme="minorHAnsi" w:cstheme="minorHAnsi"/>
          <w:color w:val="000000" w:themeColor="text1"/>
          <w:sz w:val="22"/>
          <w:szCs w:val="22"/>
        </w:rPr>
        <w:t>responsabilização pelo</w:t>
      </w:r>
      <w:r w:rsidRPr="002751BF">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2751BF">
          <w:rPr>
            <w:rStyle w:val="Hyperlink"/>
            <w:rFonts w:asciiTheme="minorHAnsi" w:hAnsiTheme="minorHAnsi" w:cstheme="minorHAnsi"/>
            <w:sz w:val="22"/>
            <w:szCs w:val="22"/>
          </w:rPr>
          <w:t>art. 71, inciso IX, da Constituição</w:t>
        </w:r>
      </w:hyperlink>
      <w:r w:rsidRPr="002751BF">
        <w:rPr>
          <w:rFonts w:asciiTheme="minorHAnsi" w:hAnsiTheme="minorHAnsi" w:cstheme="minorHAnsi"/>
          <w:sz w:val="22"/>
          <w:szCs w:val="22"/>
        </w:rPr>
        <w:t xml:space="preserve">; ou condenação dos agentes públicos responsáveis e da empresa contratada ao </w:t>
      </w:r>
      <w:r w:rsidRPr="002751BF">
        <w:rPr>
          <w:rFonts w:asciiTheme="minorHAnsi" w:hAnsiTheme="minorHAnsi" w:cstheme="minorHAnsi"/>
          <w:sz w:val="22"/>
          <w:szCs w:val="22"/>
        </w:rPr>
        <w:lastRenderedPageBreak/>
        <w:t xml:space="preserve">pagamento dos prejuízos ao erário, caso verificada a ocorrência de superfaturamento por </w:t>
      </w:r>
      <w:proofErr w:type="spellStart"/>
      <w:r w:rsidRPr="002751BF">
        <w:rPr>
          <w:rFonts w:asciiTheme="minorHAnsi" w:hAnsiTheme="minorHAnsi" w:cstheme="minorHAnsi"/>
          <w:sz w:val="22"/>
          <w:szCs w:val="22"/>
        </w:rPr>
        <w:t>sobrepreço</w:t>
      </w:r>
      <w:proofErr w:type="spellEnd"/>
      <w:r w:rsidRPr="002751BF">
        <w:rPr>
          <w:rFonts w:asciiTheme="minorHAnsi" w:hAnsiTheme="minorHAnsi" w:cstheme="minorHAnsi"/>
          <w:sz w:val="22"/>
          <w:szCs w:val="22"/>
        </w:rPr>
        <w:t xml:space="preserve"> na execução do Contrato.</w:t>
      </w:r>
    </w:p>
    <w:p w14:paraId="62B8CB0F"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6652F0D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Em todo caso, deverá ser garantido o pagamento do salário normativo previsto no instrumento coletivo aplicável ou do salário-mínimo vigente, o que for maior.</w:t>
      </w:r>
    </w:p>
    <w:p w14:paraId="16EF3623"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p>
    <w:p w14:paraId="71FCAD1C"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25" w:name="_Toc135469228"/>
      <w:r w:rsidRPr="002751BF">
        <w:rPr>
          <w:rFonts w:asciiTheme="minorHAnsi" w:hAnsiTheme="minorHAnsi" w:cstheme="minorHAnsi"/>
          <w:sz w:val="22"/>
          <w:szCs w:val="22"/>
        </w:rPr>
        <w:t>DA ABERTURA DA SESSÃO, CLASSIFICAÇÃO DAS PROPOSTAS E FORMULAÇÃO DE LANCES</w:t>
      </w:r>
      <w:bookmarkEnd w:id="25"/>
    </w:p>
    <w:p w14:paraId="058A078F"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26" w:name="_Hlk114646655"/>
      <w:r w:rsidRPr="002751BF">
        <w:rPr>
          <w:rFonts w:asciiTheme="minorHAnsi" w:hAnsiTheme="minorHAnsi" w:cstheme="minorHAnsi"/>
          <w:sz w:val="22"/>
          <w:szCs w:val="22"/>
        </w:rPr>
        <w:t xml:space="preserve">A abertura da presente licitação dar-se-á automaticamente em sessão pública, por meio de sistema eletrônico, na data, </w:t>
      </w:r>
      <w:r>
        <w:rPr>
          <w:rFonts w:asciiTheme="minorHAnsi" w:hAnsiTheme="minorHAnsi" w:cstheme="minorHAnsi"/>
          <w:sz w:val="22"/>
          <w:szCs w:val="22"/>
        </w:rPr>
        <w:t xml:space="preserve">no </w:t>
      </w:r>
      <w:r w:rsidRPr="002751BF">
        <w:rPr>
          <w:rFonts w:asciiTheme="minorHAnsi" w:hAnsiTheme="minorHAnsi" w:cstheme="minorHAnsi"/>
          <w:sz w:val="22"/>
          <w:szCs w:val="22"/>
        </w:rPr>
        <w:t>horário e local indicados neste Edital.</w:t>
      </w:r>
    </w:p>
    <w:p w14:paraId="1B509A25"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7E3642D2"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sistema disponibilizará campo próprio para troca de mensagens entre o Pregoeiro e os licitantes.</w:t>
      </w:r>
    </w:p>
    <w:p w14:paraId="02AE7A23"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7A905053"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lance deverá ser ofertado pelo valor unitário do item.</w:t>
      </w:r>
    </w:p>
    <w:p w14:paraId="0D66888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Os licitantes poderão oferecer lances sucessivos, observando o horário fixado para abertura da sessão e as regras estabelecidas no Edital.</w:t>
      </w:r>
    </w:p>
    <w:p w14:paraId="31905DB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licitante somente poderá oferecer lance</w:t>
      </w:r>
      <w:r>
        <w:rPr>
          <w:rFonts w:asciiTheme="minorHAnsi" w:hAnsiTheme="minorHAnsi" w:cstheme="minorHAnsi"/>
          <w:sz w:val="22"/>
          <w:szCs w:val="22"/>
        </w:rPr>
        <w:t xml:space="preserve"> de</w:t>
      </w:r>
      <w:r w:rsidRPr="002751BF">
        <w:rPr>
          <w:rFonts w:asciiTheme="minorHAnsi" w:hAnsiTheme="minorHAnsi" w:cstheme="minorHAnsi"/>
          <w:sz w:val="22"/>
          <w:szCs w:val="22"/>
        </w:rPr>
        <w:t xml:space="preserve"> </w:t>
      </w:r>
      <w:r w:rsidRPr="002751BF">
        <w:rPr>
          <w:rFonts w:asciiTheme="minorHAnsi" w:hAnsiTheme="minorHAnsi" w:cstheme="minorHAnsi"/>
          <w:b/>
          <w:bCs/>
          <w:sz w:val="22"/>
          <w:szCs w:val="22"/>
        </w:rPr>
        <w:t>percentual de desconto superior</w:t>
      </w:r>
      <w:r w:rsidRPr="002751BF">
        <w:rPr>
          <w:rFonts w:asciiTheme="minorHAnsi" w:hAnsiTheme="minorHAnsi" w:cstheme="minorHAnsi"/>
          <w:sz w:val="22"/>
          <w:szCs w:val="22"/>
        </w:rPr>
        <w:t xml:space="preserve"> ao último por ele ofertado e registrado pelo sistema. </w:t>
      </w:r>
    </w:p>
    <w:p w14:paraId="0A67F19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 de 0,10% (um décimo por cento).</w:t>
      </w:r>
    </w:p>
    <w:p w14:paraId="50AB61C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licitante poderá, uma única vez, excluir seu último lance ofertado, no intervalo de 15 (quinze) segundos após o registro no sistema, na hipótese de lance inconsistente ou inexequível.</w:t>
      </w:r>
    </w:p>
    <w:p w14:paraId="59D3E7A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procedimento seguirá de acordo com o modo de disputa adotado.</w:t>
      </w:r>
    </w:p>
    <w:p w14:paraId="316B37B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27" w:name="_Hlk113697759"/>
      <w:r w:rsidRPr="002751BF">
        <w:rPr>
          <w:rFonts w:asciiTheme="minorHAnsi" w:hAnsiTheme="minorHAnsi" w:cstheme="minorHAnsi"/>
          <w:sz w:val="22"/>
          <w:szCs w:val="22"/>
        </w:rPr>
        <w:t>Caso seja adotado para o envio de lances no pregão eletrônico o modo de disputa “aberto”, os licitantes apresentarão lances públicos e sucessivos, com prorrogações.</w:t>
      </w:r>
    </w:p>
    <w:p w14:paraId="7944D12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28" w:name="_Hlk113697816"/>
      <w:bookmarkEnd w:id="27"/>
      <w:r w:rsidRPr="002751BF">
        <w:rPr>
          <w:rFonts w:asciiTheme="minorHAnsi" w:hAnsiTheme="minorHAnsi" w:cstheme="minorHAnsi"/>
          <w:sz w:val="22"/>
          <w:szCs w:val="22"/>
        </w:rPr>
        <w:t>A etapa de lances da sessão pública terá duração de 10 (dez) minutos e, após isso, será prorrogada automaticamente pelo sistema quando houver lance ofertado nos últimos 2 (dois) minutos do período de duração da sessão pública.</w:t>
      </w:r>
    </w:p>
    <w:p w14:paraId="60189A0F"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2ADB2A03"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4E7728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E21A32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Após o reinício previsto no item supra, os licitantes serão convocados para apresentar lances intermediários.</w:t>
      </w:r>
      <w:bookmarkStart w:id="29" w:name="_Hlk113631522"/>
      <w:bookmarkEnd w:id="28"/>
    </w:p>
    <w:bookmarkEnd w:id="29"/>
    <w:p w14:paraId="5B7CB72E"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Caso seja adotado para o envio de lances no pregão eletrônico o modo de disputa “aberto e fechado”, os licitantes apresentarão lances públicos e sucessivos, com lance final e fechado.</w:t>
      </w:r>
    </w:p>
    <w:p w14:paraId="5A8C396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A etapa de lances da sessão pública terá duração inicial de 15 (quinze) minutos. Após esse prazo, o sistema encaminhará aviso de fechamento iminente dos lances, após o que transcorrerá o período de até </w:t>
      </w:r>
      <w:r>
        <w:rPr>
          <w:rFonts w:asciiTheme="minorHAnsi" w:hAnsiTheme="minorHAnsi" w:cstheme="minorHAnsi"/>
          <w:sz w:val="22"/>
          <w:szCs w:val="22"/>
        </w:rPr>
        <w:t>10 (</w:t>
      </w:r>
      <w:r w:rsidRPr="002751BF">
        <w:rPr>
          <w:rFonts w:asciiTheme="minorHAnsi" w:hAnsiTheme="minorHAnsi" w:cstheme="minorHAnsi"/>
          <w:sz w:val="22"/>
          <w:szCs w:val="22"/>
        </w:rPr>
        <w:t>dez</w:t>
      </w:r>
      <w:r>
        <w:rPr>
          <w:rFonts w:asciiTheme="minorHAnsi" w:hAnsiTheme="minorHAnsi" w:cstheme="minorHAnsi"/>
          <w:sz w:val="22"/>
          <w:szCs w:val="22"/>
        </w:rPr>
        <w:t>)</w:t>
      </w:r>
      <w:r w:rsidRPr="002751BF">
        <w:rPr>
          <w:rFonts w:asciiTheme="minorHAnsi" w:hAnsiTheme="minorHAnsi" w:cstheme="minorHAnsi"/>
          <w:sz w:val="22"/>
          <w:szCs w:val="22"/>
        </w:rPr>
        <w:t xml:space="preserve"> minutos, aleatoriamente determinado, findo o qual será automaticamente encerrada a recepção de lances.</w:t>
      </w:r>
    </w:p>
    <w:p w14:paraId="5082E827"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Encerrado o prazo previsto no subitem anterior, o sistema abrirá oportunidade para que o autor da oferta de valor mais baixo e os das ofertas com preços até 10% (dez por cento) </w:t>
      </w:r>
      <w:proofErr w:type="spellStart"/>
      <w:r w:rsidRPr="002751BF">
        <w:rPr>
          <w:rFonts w:asciiTheme="minorHAnsi" w:hAnsiTheme="minorHAnsi" w:cstheme="minorHAnsi"/>
          <w:sz w:val="22"/>
          <w:szCs w:val="22"/>
        </w:rPr>
        <w:t>superiores</w:t>
      </w:r>
      <w:proofErr w:type="spellEnd"/>
      <w:r w:rsidRPr="002751BF">
        <w:rPr>
          <w:rFonts w:asciiTheme="minorHAnsi" w:hAnsiTheme="minorHAnsi" w:cstheme="minorHAnsi"/>
          <w:sz w:val="22"/>
          <w:szCs w:val="22"/>
        </w:rPr>
        <w:t xml:space="preserve"> àquela possam ofertar um lance final e fechado em até 5 (cinco) minutos, o qual será sigiloso até o encerramento deste prazo.</w:t>
      </w:r>
    </w:p>
    <w:p w14:paraId="491101CD"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No procedimento de que trata o subitem acima o licitante poderá optar por manter o seu último lance da etapa aberta ou por ofertar melhor lance.</w:t>
      </w:r>
    </w:p>
    <w:p w14:paraId="2C7EE2F3"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Não havendo pelo menos 3 (três) ofertas nas condições definidas neste item, poderão os autores dos melhores lances subsequentes, na ordem de classificação, até o máximo de </w:t>
      </w:r>
      <w:r>
        <w:rPr>
          <w:rFonts w:asciiTheme="minorHAnsi" w:hAnsiTheme="minorHAnsi" w:cstheme="minorHAnsi"/>
          <w:sz w:val="22"/>
          <w:szCs w:val="22"/>
        </w:rPr>
        <w:t>3 (</w:t>
      </w:r>
      <w:r w:rsidRPr="002751BF">
        <w:rPr>
          <w:rFonts w:asciiTheme="minorHAnsi" w:hAnsiTheme="minorHAnsi" w:cstheme="minorHAnsi"/>
          <w:sz w:val="22"/>
          <w:szCs w:val="22"/>
        </w:rPr>
        <w:t>três</w:t>
      </w:r>
      <w:r>
        <w:rPr>
          <w:rFonts w:asciiTheme="minorHAnsi" w:hAnsiTheme="minorHAnsi" w:cstheme="minorHAnsi"/>
          <w:sz w:val="22"/>
          <w:szCs w:val="22"/>
        </w:rPr>
        <w:t>)</w:t>
      </w:r>
      <w:r w:rsidRPr="002751BF">
        <w:rPr>
          <w:rFonts w:asciiTheme="minorHAnsi" w:hAnsiTheme="minorHAnsi" w:cstheme="minorHAnsi"/>
          <w:sz w:val="22"/>
          <w:szCs w:val="22"/>
        </w:rPr>
        <w:t xml:space="preserve">, oferecer um lance final e fechado em até </w:t>
      </w:r>
      <w:r>
        <w:rPr>
          <w:rFonts w:asciiTheme="minorHAnsi" w:hAnsiTheme="minorHAnsi" w:cstheme="minorHAnsi"/>
          <w:sz w:val="22"/>
          <w:szCs w:val="22"/>
        </w:rPr>
        <w:t>5 (</w:t>
      </w:r>
      <w:r w:rsidRPr="002751BF">
        <w:rPr>
          <w:rFonts w:asciiTheme="minorHAnsi" w:hAnsiTheme="minorHAnsi" w:cstheme="minorHAnsi"/>
          <w:sz w:val="22"/>
          <w:szCs w:val="22"/>
        </w:rPr>
        <w:t>cinco</w:t>
      </w:r>
      <w:r>
        <w:rPr>
          <w:rFonts w:asciiTheme="minorHAnsi" w:hAnsiTheme="minorHAnsi" w:cstheme="minorHAnsi"/>
          <w:sz w:val="22"/>
          <w:szCs w:val="22"/>
        </w:rPr>
        <w:t>)</w:t>
      </w:r>
      <w:r w:rsidRPr="002751BF">
        <w:rPr>
          <w:rFonts w:asciiTheme="minorHAnsi" w:hAnsiTheme="minorHAnsi" w:cstheme="minorHAnsi"/>
          <w:sz w:val="22"/>
          <w:szCs w:val="22"/>
        </w:rPr>
        <w:t xml:space="preserve"> minutos, o qual será sigiloso até o encerramento deste prazo.</w:t>
      </w:r>
    </w:p>
    <w:p w14:paraId="1AD55713"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30" w:name="_Hlk113698144"/>
      <w:r w:rsidRPr="002751BF">
        <w:rPr>
          <w:rFonts w:asciiTheme="minorHAnsi" w:hAnsiTheme="minorHAnsi" w:cstheme="minorHAnsi"/>
          <w:sz w:val="22"/>
          <w:szCs w:val="22"/>
        </w:rPr>
        <w:t>Após o término dos prazos estabelecidos nos itens anteriores o sistema ordenará e divulgará os lances segundo a ordem crescente de valores.</w:t>
      </w:r>
    </w:p>
    <w:p w14:paraId="057A42BB"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31" w:name="_Ref116973524"/>
      <w:bookmarkEnd w:id="30"/>
      <w:r w:rsidRPr="002751BF">
        <w:rPr>
          <w:rFonts w:asciiTheme="minorHAnsi" w:hAnsiTheme="minorHAnsi" w:cstheme="minorHAnsi"/>
          <w:sz w:val="22"/>
          <w:szCs w:val="22"/>
        </w:rPr>
        <w:t>Caso seja adotado para o envio de lances no pregão eletrônico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bookmarkEnd w:id="31"/>
    </w:p>
    <w:p w14:paraId="3E5EB6B5"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Não havendo pelo menos 3 (três) propostas nas condições definidas no item </w:t>
      </w:r>
      <w:r w:rsidRPr="002751BF">
        <w:rPr>
          <w:rFonts w:asciiTheme="minorHAnsi" w:hAnsiTheme="minorHAnsi" w:cstheme="minorHAnsi"/>
          <w:sz w:val="22"/>
          <w:szCs w:val="22"/>
        </w:rPr>
        <w:fldChar w:fldCharType="begin"/>
      </w:r>
      <w:r w:rsidRPr="002751BF">
        <w:rPr>
          <w:rFonts w:asciiTheme="minorHAnsi" w:hAnsiTheme="minorHAnsi" w:cstheme="minorHAnsi"/>
          <w:sz w:val="22"/>
          <w:szCs w:val="22"/>
        </w:rPr>
        <w:instrText xml:space="preserve"> REF _Ref116973524 \r \h  \* MERGEFORMAT </w:instrText>
      </w:r>
      <w:r w:rsidRPr="002751BF">
        <w:rPr>
          <w:rFonts w:asciiTheme="minorHAnsi" w:hAnsiTheme="minorHAnsi" w:cstheme="minorHAnsi"/>
          <w:sz w:val="22"/>
          <w:szCs w:val="22"/>
        </w:rPr>
      </w:r>
      <w:r w:rsidRPr="002751BF">
        <w:rPr>
          <w:rFonts w:asciiTheme="minorHAnsi" w:hAnsiTheme="minorHAnsi" w:cstheme="minorHAnsi"/>
          <w:sz w:val="22"/>
          <w:szCs w:val="22"/>
        </w:rPr>
        <w:fldChar w:fldCharType="separate"/>
      </w:r>
      <w:r w:rsidRPr="002751BF">
        <w:rPr>
          <w:rFonts w:asciiTheme="minorHAnsi" w:hAnsiTheme="minorHAnsi" w:cstheme="minorHAnsi"/>
          <w:sz w:val="22"/>
          <w:szCs w:val="22"/>
        </w:rPr>
        <w:t>5.13</w:t>
      </w:r>
      <w:r w:rsidRPr="002751BF">
        <w:rPr>
          <w:rFonts w:asciiTheme="minorHAnsi" w:hAnsiTheme="minorHAnsi" w:cstheme="minorHAnsi"/>
          <w:sz w:val="22"/>
          <w:szCs w:val="22"/>
        </w:rPr>
        <w:fldChar w:fldCharType="end"/>
      </w:r>
      <w:r w:rsidRPr="002751BF">
        <w:rPr>
          <w:rFonts w:asciiTheme="minorHAnsi" w:hAnsiTheme="minorHAnsi" w:cstheme="minorHAnsi"/>
          <w:sz w:val="22"/>
          <w:szCs w:val="22"/>
        </w:rPr>
        <w:t>, poderão os licitantes que apresentaram as 3 (três) melhores propostas, consideradas as empatadas, oferecer novos lances sucessivos.</w:t>
      </w:r>
    </w:p>
    <w:p w14:paraId="52940F20"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lastRenderedPageBreak/>
        <w:t>A etapa de lances da sessão pública terá duração de 10 (dez) minutos e, após isso, será prorrogada automaticamente pelo sistema quando houver lance ofertado nos últimos 2 (dois) minutos do período de duração da sessão pública.</w:t>
      </w:r>
    </w:p>
    <w:p w14:paraId="15152282"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 prorrogação automática da etapa de lances, de que trata o subitem anterior, será de 2 (dois) minutos e ocorrerá sucessivamente sempre que houver lances enviados nesse período de prorrogação, inclusive no caso de lances intermediários.</w:t>
      </w:r>
    </w:p>
    <w:p w14:paraId="66D98D92"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43190AA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2BAA919"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Após o reinício previsto no subitem supra, os licitantes serão convocados para apresentar lances intermediários.  </w:t>
      </w:r>
    </w:p>
    <w:p w14:paraId="3DF5E44C"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Após o término dos prazos estabelecidos nos subitens anteriores o sistema ordenará e divulgará os lances segundo a ordem crescente de valores.</w:t>
      </w:r>
    </w:p>
    <w:p w14:paraId="1D4404A3"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Não serão aceitos 2 (dois) ou mais lances de mesmo valor, prevalecendo aquele que for recebido e registrado em primeiro lugar. </w:t>
      </w:r>
    </w:p>
    <w:p w14:paraId="5572B090"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BEC6BD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27F2D82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Quando a desconexão do sistema eletrônico para o Pregoeiro persistir por tempo superior a </w:t>
      </w:r>
      <w:r>
        <w:rPr>
          <w:rFonts w:asciiTheme="minorHAnsi" w:hAnsiTheme="minorHAnsi" w:cstheme="minorHAnsi"/>
          <w:sz w:val="22"/>
          <w:szCs w:val="22"/>
        </w:rPr>
        <w:t>10 (</w:t>
      </w:r>
      <w:r w:rsidRPr="002751BF">
        <w:rPr>
          <w:rFonts w:asciiTheme="minorHAnsi" w:hAnsiTheme="minorHAnsi" w:cstheme="minorHAnsi"/>
          <w:sz w:val="22"/>
          <w:szCs w:val="22"/>
        </w:rPr>
        <w:t>dez</w:t>
      </w:r>
      <w:r>
        <w:rPr>
          <w:rFonts w:asciiTheme="minorHAnsi" w:hAnsiTheme="minorHAnsi" w:cstheme="minorHAnsi"/>
          <w:sz w:val="22"/>
          <w:szCs w:val="22"/>
        </w:rPr>
        <w:t>)</w:t>
      </w:r>
      <w:r w:rsidRPr="002751BF">
        <w:rPr>
          <w:rFonts w:asciiTheme="minorHAnsi" w:hAnsiTheme="minorHAnsi" w:cstheme="minorHAnsi"/>
          <w:sz w:val="22"/>
          <w:szCs w:val="22"/>
        </w:rPr>
        <w:t xml:space="preserve"> minutos, a sessão pública será suspensa e reiniciada somente após decorridas </w:t>
      </w:r>
      <w:r>
        <w:rPr>
          <w:rFonts w:asciiTheme="minorHAnsi" w:hAnsiTheme="minorHAnsi" w:cstheme="minorHAnsi"/>
          <w:sz w:val="22"/>
          <w:szCs w:val="22"/>
        </w:rPr>
        <w:t>24 (</w:t>
      </w:r>
      <w:r w:rsidRPr="002751BF">
        <w:rPr>
          <w:rFonts w:asciiTheme="minorHAnsi" w:hAnsiTheme="minorHAnsi" w:cstheme="minorHAnsi"/>
          <w:sz w:val="22"/>
          <w:szCs w:val="22"/>
        </w:rPr>
        <w:t>vinte e quatro</w:t>
      </w:r>
      <w:r>
        <w:rPr>
          <w:rFonts w:asciiTheme="minorHAnsi" w:hAnsiTheme="minorHAnsi" w:cstheme="minorHAnsi"/>
          <w:sz w:val="22"/>
          <w:szCs w:val="22"/>
        </w:rPr>
        <w:t>)</w:t>
      </w:r>
      <w:r w:rsidRPr="002751BF">
        <w:rPr>
          <w:rFonts w:asciiTheme="minorHAnsi" w:hAnsiTheme="minorHAnsi" w:cstheme="minorHAnsi"/>
          <w:sz w:val="22"/>
          <w:szCs w:val="22"/>
        </w:rPr>
        <w:t xml:space="preserve"> horas da comunicação do fato pelo Pregoeiro aos participantes, no sítio eletrônico utilizado para divulgação.</w:t>
      </w:r>
    </w:p>
    <w:p w14:paraId="2A5BF67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Caso o licitante não apresente lances, concorrerá com o valor de sua proposta.</w:t>
      </w:r>
    </w:p>
    <w:p w14:paraId="250BDF78"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Em relação a itens não exclusivos para participação de </w:t>
      </w:r>
      <w:r>
        <w:rPr>
          <w:rFonts w:asciiTheme="minorHAnsi" w:hAnsiTheme="minorHAnsi" w:cstheme="minorHAnsi"/>
          <w:sz w:val="22"/>
          <w:szCs w:val="22"/>
        </w:rPr>
        <w:t>M</w:t>
      </w:r>
      <w:r w:rsidRPr="002751BF">
        <w:rPr>
          <w:rFonts w:asciiTheme="minorHAnsi" w:hAnsiTheme="minorHAnsi" w:cstheme="minorHAnsi"/>
          <w:sz w:val="22"/>
          <w:szCs w:val="22"/>
        </w:rPr>
        <w:t xml:space="preserve">icroempresas e </w:t>
      </w:r>
      <w:r>
        <w:rPr>
          <w:rFonts w:asciiTheme="minorHAnsi" w:hAnsiTheme="minorHAnsi" w:cstheme="minorHAnsi"/>
          <w:sz w:val="22"/>
          <w:szCs w:val="22"/>
        </w:rPr>
        <w:t>E</w:t>
      </w:r>
      <w:r w:rsidRPr="002751BF">
        <w:rPr>
          <w:rFonts w:asciiTheme="minorHAnsi" w:hAnsiTheme="minorHAnsi" w:cstheme="minorHAnsi"/>
          <w:sz w:val="22"/>
          <w:szCs w:val="22"/>
        </w:rPr>
        <w:t xml:space="preserve">mpresas de </w:t>
      </w:r>
      <w:r>
        <w:rPr>
          <w:rFonts w:asciiTheme="minorHAnsi" w:hAnsiTheme="minorHAnsi" w:cstheme="minorHAnsi"/>
          <w:sz w:val="22"/>
          <w:szCs w:val="22"/>
        </w:rPr>
        <w:t>P</w:t>
      </w:r>
      <w:r w:rsidRPr="002751BF">
        <w:rPr>
          <w:rFonts w:asciiTheme="minorHAnsi" w:hAnsiTheme="minorHAnsi" w:cstheme="minorHAnsi"/>
          <w:sz w:val="22"/>
          <w:szCs w:val="22"/>
        </w:rPr>
        <w:t xml:space="preserve">equeno </w:t>
      </w:r>
      <w:r>
        <w:rPr>
          <w:rFonts w:asciiTheme="minorHAnsi" w:hAnsiTheme="minorHAnsi" w:cstheme="minorHAnsi"/>
          <w:sz w:val="22"/>
          <w:szCs w:val="22"/>
        </w:rPr>
        <w:t>P</w:t>
      </w:r>
      <w:r w:rsidRPr="002751BF">
        <w:rPr>
          <w:rFonts w:asciiTheme="minorHAnsi" w:hAnsiTheme="minorHAnsi" w:cstheme="minorHAnsi"/>
          <w:sz w:val="22"/>
          <w:szCs w:val="22"/>
        </w:rPr>
        <w:t>orte, uma vez encerrada a etapa de lances</w:t>
      </w:r>
      <w:r w:rsidRPr="002751BF">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w:t>
      </w:r>
      <w:r>
        <w:rPr>
          <w:rFonts w:asciiTheme="minorHAnsi" w:eastAsia="Zurich BT" w:hAnsiTheme="minorHAnsi" w:cstheme="minorHAnsi"/>
          <w:sz w:val="22"/>
          <w:szCs w:val="22"/>
        </w:rPr>
        <w:t>M</w:t>
      </w:r>
      <w:r w:rsidRPr="002751BF">
        <w:rPr>
          <w:rFonts w:asciiTheme="minorHAnsi" w:eastAsia="Zurich BT" w:hAnsiTheme="minorHAnsi" w:cstheme="minorHAnsi"/>
          <w:sz w:val="22"/>
          <w:szCs w:val="22"/>
        </w:rPr>
        <w:t xml:space="preserve">icroempresas e </w:t>
      </w:r>
      <w:r>
        <w:rPr>
          <w:rFonts w:asciiTheme="minorHAnsi" w:eastAsia="Zurich BT" w:hAnsiTheme="minorHAnsi" w:cstheme="minorHAnsi"/>
          <w:sz w:val="22"/>
          <w:szCs w:val="22"/>
        </w:rPr>
        <w:t>E</w:t>
      </w:r>
      <w:r w:rsidRPr="002751BF">
        <w:rPr>
          <w:rFonts w:asciiTheme="minorHAnsi" w:eastAsia="Zurich BT" w:hAnsiTheme="minorHAnsi" w:cstheme="minorHAnsi"/>
          <w:sz w:val="22"/>
          <w:szCs w:val="22"/>
        </w:rPr>
        <w:t xml:space="preserve">mpresas de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 xml:space="preserve">equeno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 xml:space="preserve">orte </w:t>
      </w:r>
      <w:r w:rsidRPr="002751BF">
        <w:rPr>
          <w:rFonts w:asciiTheme="minorHAnsi" w:hAnsiTheme="minorHAnsi" w:cstheme="minorHAnsi"/>
          <w:sz w:val="22"/>
          <w:szCs w:val="22"/>
        </w:rPr>
        <w:t>participantes</w:t>
      </w:r>
      <w:r w:rsidRPr="002751BF">
        <w:rPr>
          <w:rFonts w:asciiTheme="minorHAnsi" w:eastAsia="Zurich BT" w:hAnsiTheme="minorHAnsi" w:cstheme="minorHAnsi"/>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2751BF">
          <w:rPr>
            <w:rStyle w:val="Hyperlink"/>
            <w:rFonts w:asciiTheme="minorHAnsi" w:eastAsia="Zurich BT" w:hAnsiTheme="minorHAnsi" w:cstheme="minorHAnsi"/>
            <w:sz w:val="22"/>
            <w:szCs w:val="22"/>
          </w:rPr>
          <w:t>arts</w:t>
        </w:r>
        <w:proofErr w:type="spellEnd"/>
        <w:r w:rsidRPr="002751BF">
          <w:rPr>
            <w:rStyle w:val="Hyperlink"/>
            <w:rFonts w:asciiTheme="minorHAnsi" w:eastAsia="Zurich BT" w:hAnsiTheme="minorHAnsi" w:cstheme="minorHAnsi"/>
            <w:sz w:val="22"/>
            <w:szCs w:val="22"/>
          </w:rPr>
          <w:t>. 44 e 45 da Lei Complementar nº 123, de 2006</w:t>
        </w:r>
      </w:hyperlink>
      <w:r w:rsidRPr="002751BF">
        <w:rPr>
          <w:rFonts w:asciiTheme="minorHAnsi" w:eastAsia="Zurich BT" w:hAnsiTheme="minorHAnsi" w:cstheme="minorHAnsi"/>
          <w:sz w:val="22"/>
          <w:szCs w:val="22"/>
        </w:rPr>
        <w:t>.</w:t>
      </w:r>
    </w:p>
    <w:p w14:paraId="5388D210"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Nessas condições, as propostas de </w:t>
      </w:r>
      <w:r>
        <w:rPr>
          <w:rFonts w:asciiTheme="minorHAnsi" w:eastAsia="Zurich BT" w:hAnsiTheme="minorHAnsi" w:cstheme="minorHAnsi"/>
          <w:sz w:val="22"/>
          <w:szCs w:val="22"/>
        </w:rPr>
        <w:t>M</w:t>
      </w:r>
      <w:r w:rsidRPr="002751BF">
        <w:rPr>
          <w:rFonts w:asciiTheme="minorHAnsi" w:eastAsia="Zurich BT" w:hAnsiTheme="minorHAnsi" w:cstheme="minorHAnsi"/>
          <w:sz w:val="22"/>
          <w:szCs w:val="22"/>
        </w:rPr>
        <w:t xml:space="preserve">icroempresas e </w:t>
      </w:r>
      <w:r>
        <w:rPr>
          <w:rFonts w:asciiTheme="minorHAnsi" w:eastAsia="Zurich BT" w:hAnsiTheme="minorHAnsi" w:cstheme="minorHAnsi"/>
          <w:sz w:val="22"/>
          <w:szCs w:val="22"/>
        </w:rPr>
        <w:t>E</w:t>
      </w:r>
      <w:r w:rsidRPr="002751BF">
        <w:rPr>
          <w:rFonts w:asciiTheme="minorHAnsi" w:eastAsia="Zurich BT" w:hAnsiTheme="minorHAnsi" w:cstheme="minorHAnsi"/>
          <w:sz w:val="22"/>
          <w:szCs w:val="22"/>
        </w:rPr>
        <w:t xml:space="preserve">mpresas de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 xml:space="preserve">equeno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 xml:space="preserve">orte </w:t>
      </w:r>
      <w:r w:rsidRPr="002751BF">
        <w:rPr>
          <w:rFonts w:asciiTheme="minorHAnsi" w:hAnsiTheme="minorHAnsi" w:cstheme="minorHAnsi"/>
          <w:sz w:val="22"/>
          <w:szCs w:val="22"/>
        </w:rPr>
        <w:t>que se encontrarem na faixa de até 5% (cinco por cento) acima da melhor proposta ou melhor lance serão consideradas empatadas com a primeira colocada.</w:t>
      </w:r>
    </w:p>
    <w:p w14:paraId="42EF96FD"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C804651"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Caso a </w:t>
      </w:r>
      <w:r>
        <w:rPr>
          <w:rFonts w:asciiTheme="minorHAnsi" w:eastAsia="Zurich BT" w:hAnsiTheme="minorHAnsi" w:cstheme="minorHAnsi"/>
          <w:sz w:val="22"/>
          <w:szCs w:val="22"/>
        </w:rPr>
        <w:t>M</w:t>
      </w:r>
      <w:r w:rsidRPr="002751BF">
        <w:rPr>
          <w:rFonts w:asciiTheme="minorHAnsi" w:eastAsia="Zurich BT" w:hAnsiTheme="minorHAnsi" w:cstheme="minorHAnsi"/>
          <w:sz w:val="22"/>
          <w:szCs w:val="22"/>
        </w:rPr>
        <w:t xml:space="preserve">icroempresa ou a </w:t>
      </w:r>
      <w:r>
        <w:rPr>
          <w:rFonts w:asciiTheme="minorHAnsi" w:eastAsia="Zurich BT" w:hAnsiTheme="minorHAnsi" w:cstheme="minorHAnsi"/>
          <w:sz w:val="22"/>
          <w:szCs w:val="22"/>
        </w:rPr>
        <w:t>E</w:t>
      </w:r>
      <w:r w:rsidRPr="002751BF">
        <w:rPr>
          <w:rFonts w:asciiTheme="minorHAnsi" w:eastAsia="Zurich BT" w:hAnsiTheme="minorHAnsi" w:cstheme="minorHAnsi"/>
          <w:sz w:val="22"/>
          <w:szCs w:val="22"/>
        </w:rPr>
        <w:t xml:space="preserve">mpresa de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 xml:space="preserve">equeno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orte</w:t>
      </w:r>
      <w:r w:rsidRPr="002751BF">
        <w:rPr>
          <w:rFonts w:asciiTheme="minorHAnsi" w:hAnsiTheme="minorHAnsi" w:cstheme="minorHAnsi"/>
          <w:sz w:val="22"/>
          <w:szCs w:val="22"/>
        </w:rPr>
        <w:t xml:space="preserve"> melhor classificada desista ou não se manifeste no prazo estabelecido, serão convocadas as demais licitantes </w:t>
      </w:r>
      <w:r>
        <w:rPr>
          <w:rFonts w:asciiTheme="minorHAnsi" w:eastAsia="Zurich BT" w:hAnsiTheme="minorHAnsi" w:cstheme="minorHAnsi"/>
          <w:sz w:val="22"/>
          <w:szCs w:val="22"/>
        </w:rPr>
        <w:t>M</w:t>
      </w:r>
      <w:r w:rsidRPr="002751BF">
        <w:rPr>
          <w:rFonts w:asciiTheme="minorHAnsi" w:eastAsia="Zurich BT" w:hAnsiTheme="minorHAnsi" w:cstheme="minorHAnsi"/>
          <w:sz w:val="22"/>
          <w:szCs w:val="22"/>
        </w:rPr>
        <w:t xml:space="preserve">icroempresa e </w:t>
      </w:r>
      <w:r>
        <w:rPr>
          <w:rFonts w:asciiTheme="minorHAnsi" w:eastAsia="Zurich BT" w:hAnsiTheme="minorHAnsi" w:cstheme="minorHAnsi"/>
          <w:sz w:val="22"/>
          <w:szCs w:val="22"/>
        </w:rPr>
        <w:t>E</w:t>
      </w:r>
      <w:r w:rsidRPr="002751BF">
        <w:rPr>
          <w:rFonts w:asciiTheme="minorHAnsi" w:eastAsia="Zurich BT" w:hAnsiTheme="minorHAnsi" w:cstheme="minorHAnsi"/>
          <w:sz w:val="22"/>
          <w:szCs w:val="22"/>
        </w:rPr>
        <w:t xml:space="preserve">mpresa de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 xml:space="preserve">equeno </w:t>
      </w:r>
      <w:r>
        <w:rPr>
          <w:rFonts w:asciiTheme="minorHAnsi" w:eastAsia="Zurich BT" w:hAnsiTheme="minorHAnsi" w:cstheme="minorHAnsi"/>
          <w:sz w:val="22"/>
          <w:szCs w:val="22"/>
        </w:rPr>
        <w:t>P</w:t>
      </w:r>
      <w:r w:rsidRPr="002751BF">
        <w:rPr>
          <w:rFonts w:asciiTheme="minorHAnsi" w:eastAsia="Zurich BT" w:hAnsiTheme="minorHAnsi" w:cstheme="minorHAnsi"/>
          <w:sz w:val="22"/>
          <w:szCs w:val="22"/>
        </w:rPr>
        <w:t>orte</w:t>
      </w:r>
      <w:r w:rsidRPr="002751BF">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60168C8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No caso de equivalência dos valores apresentados pelas </w:t>
      </w:r>
      <w:r>
        <w:rPr>
          <w:rFonts w:asciiTheme="minorHAnsi" w:hAnsiTheme="minorHAnsi" w:cstheme="minorHAnsi"/>
          <w:sz w:val="22"/>
          <w:szCs w:val="22"/>
        </w:rPr>
        <w:t>M</w:t>
      </w:r>
      <w:r w:rsidRPr="002751BF">
        <w:rPr>
          <w:rFonts w:asciiTheme="minorHAnsi" w:hAnsiTheme="minorHAnsi" w:cstheme="minorHAnsi"/>
          <w:sz w:val="22"/>
          <w:szCs w:val="22"/>
        </w:rPr>
        <w:t xml:space="preserve">icroempresas e </w:t>
      </w:r>
      <w:r>
        <w:rPr>
          <w:rFonts w:asciiTheme="minorHAnsi" w:hAnsiTheme="minorHAnsi" w:cstheme="minorHAnsi"/>
          <w:sz w:val="22"/>
          <w:szCs w:val="22"/>
        </w:rPr>
        <w:t>E</w:t>
      </w:r>
      <w:r w:rsidRPr="002751BF">
        <w:rPr>
          <w:rFonts w:asciiTheme="minorHAnsi" w:hAnsiTheme="minorHAnsi" w:cstheme="minorHAnsi"/>
          <w:sz w:val="22"/>
          <w:szCs w:val="22"/>
        </w:rPr>
        <w:t xml:space="preserve">mpresas de </w:t>
      </w:r>
      <w:r>
        <w:rPr>
          <w:rFonts w:asciiTheme="minorHAnsi" w:hAnsiTheme="minorHAnsi" w:cstheme="minorHAnsi"/>
          <w:sz w:val="22"/>
          <w:szCs w:val="22"/>
        </w:rPr>
        <w:t>P</w:t>
      </w:r>
      <w:r w:rsidRPr="002751BF">
        <w:rPr>
          <w:rFonts w:asciiTheme="minorHAnsi" w:hAnsiTheme="minorHAnsi" w:cstheme="minorHAnsi"/>
          <w:sz w:val="22"/>
          <w:szCs w:val="22"/>
        </w:rPr>
        <w:t xml:space="preserve">equeno </w:t>
      </w:r>
      <w:r>
        <w:rPr>
          <w:rFonts w:asciiTheme="minorHAnsi" w:hAnsiTheme="minorHAnsi" w:cstheme="minorHAnsi"/>
          <w:sz w:val="22"/>
          <w:szCs w:val="22"/>
        </w:rPr>
        <w:t>P</w:t>
      </w:r>
      <w:r w:rsidRPr="002751BF">
        <w:rPr>
          <w:rFonts w:asciiTheme="minorHAnsi" w:hAnsiTheme="minorHAnsi" w:cstheme="minorHAnsi"/>
          <w:sz w:val="22"/>
          <w:szCs w:val="22"/>
        </w:rPr>
        <w:t>orte que se encontrem nos intervalos estabelecidos nos subitens anteriores, será realizado sorteio entre elas para que se identifique aquela que primeiro poderá apresentar melhor oferta.</w:t>
      </w:r>
    </w:p>
    <w:p w14:paraId="5C1A280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727E809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Havendo eventual empate entre propostas ou lances, o critério de desempate será aquele previsto no </w:t>
      </w:r>
      <w:hyperlink r:id="rId23" w:anchor="art60" w:history="1">
        <w:r w:rsidRPr="002751BF">
          <w:rPr>
            <w:rStyle w:val="Hyperlink"/>
            <w:rFonts w:asciiTheme="minorHAnsi" w:eastAsia="Arial" w:hAnsiTheme="minorHAnsi" w:cstheme="minorHAnsi"/>
            <w:sz w:val="22"/>
            <w:szCs w:val="22"/>
          </w:rPr>
          <w:t>art</w:t>
        </w:r>
        <w:r w:rsidRPr="002751BF">
          <w:rPr>
            <w:rStyle w:val="Hyperlink"/>
            <w:rFonts w:asciiTheme="minorHAnsi" w:hAnsiTheme="minorHAnsi" w:cstheme="minorHAnsi"/>
            <w:sz w:val="22"/>
            <w:szCs w:val="22"/>
          </w:rPr>
          <w:t>. 60 da Lei nº 14.133, de 2021</w:t>
        </w:r>
      </w:hyperlink>
      <w:r w:rsidRPr="002751BF">
        <w:rPr>
          <w:rFonts w:asciiTheme="minorHAnsi" w:hAnsiTheme="minorHAnsi" w:cstheme="minorHAnsi"/>
          <w:sz w:val="22"/>
          <w:szCs w:val="22"/>
        </w:rPr>
        <w:t>, nesta ordem:</w:t>
      </w:r>
    </w:p>
    <w:p w14:paraId="7A17F7D8"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r w:rsidRPr="002751BF">
        <w:rPr>
          <w:rFonts w:asciiTheme="minorHAnsi" w:hAnsiTheme="minorHAnsi" w:cstheme="minorHAnsi"/>
          <w:sz w:val="22"/>
          <w:szCs w:val="22"/>
        </w:rPr>
        <w:t>disputa final, hipótese em que os licitantes empatados poderão apresentar nova proposta em ato contínuo à classificação;</w:t>
      </w:r>
    </w:p>
    <w:p w14:paraId="048C1554"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r w:rsidRPr="002751BF">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0D1AF4BC"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r w:rsidRPr="002751BF">
        <w:rPr>
          <w:rFonts w:asciiTheme="minorHAnsi" w:hAnsiTheme="minorHAnsi" w:cstheme="minorHAnsi"/>
          <w:sz w:val="22"/>
          <w:szCs w:val="22"/>
        </w:rPr>
        <w:t>desenvolvimento pelo licitante de ações de equidade entre homens e mulheres no ambiente de trabalho, conforme regulamento;</w:t>
      </w:r>
    </w:p>
    <w:p w14:paraId="5E2B9322"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r w:rsidRPr="002751BF">
        <w:rPr>
          <w:rFonts w:asciiTheme="minorHAnsi" w:hAnsiTheme="minorHAnsi" w:cstheme="minorHAnsi"/>
          <w:sz w:val="22"/>
          <w:szCs w:val="22"/>
        </w:rPr>
        <w:t>desenvolvimento pelo licitante de programa de integridade, conforme orientações dos órgãos de controle.</w:t>
      </w:r>
    </w:p>
    <w:p w14:paraId="48B85A17"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Persistindo o empate, será assegurada preferência, sucessivamente, aos bens e serviços produzidos ou prestados por:</w:t>
      </w:r>
    </w:p>
    <w:p w14:paraId="6364FCEB"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bookmarkStart w:id="32" w:name="art60§1i"/>
      <w:bookmarkEnd w:id="32"/>
      <w:r w:rsidRPr="002751BF">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47B809"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bookmarkStart w:id="33" w:name="art60§1ii"/>
      <w:bookmarkEnd w:id="33"/>
      <w:r w:rsidRPr="002751BF">
        <w:rPr>
          <w:rFonts w:asciiTheme="minorHAnsi" w:hAnsiTheme="minorHAnsi" w:cstheme="minorHAnsi"/>
          <w:sz w:val="22"/>
          <w:szCs w:val="22"/>
        </w:rPr>
        <w:t>empresas brasileiras;</w:t>
      </w:r>
    </w:p>
    <w:p w14:paraId="3E6C03FE"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bookmarkStart w:id="34" w:name="art60§1iii"/>
      <w:bookmarkEnd w:id="34"/>
      <w:proofErr w:type="gramStart"/>
      <w:r w:rsidRPr="002751BF">
        <w:rPr>
          <w:rFonts w:asciiTheme="minorHAnsi" w:hAnsiTheme="minorHAnsi" w:cstheme="minorHAnsi"/>
          <w:sz w:val="22"/>
          <w:szCs w:val="22"/>
        </w:rPr>
        <w:t>empresas</w:t>
      </w:r>
      <w:proofErr w:type="gramEnd"/>
      <w:r w:rsidRPr="002751BF">
        <w:rPr>
          <w:rFonts w:asciiTheme="minorHAnsi" w:hAnsiTheme="minorHAnsi" w:cstheme="minorHAnsi"/>
          <w:sz w:val="22"/>
          <w:szCs w:val="22"/>
        </w:rPr>
        <w:t xml:space="preserve"> que invistam em pesquisa e no desenvolvimento de tecnologia no </w:t>
      </w:r>
      <w:r>
        <w:rPr>
          <w:rFonts w:asciiTheme="minorHAnsi" w:hAnsiTheme="minorHAnsi" w:cstheme="minorHAnsi"/>
          <w:sz w:val="22"/>
          <w:szCs w:val="22"/>
        </w:rPr>
        <w:t>p</w:t>
      </w:r>
      <w:r w:rsidRPr="002751BF">
        <w:rPr>
          <w:rFonts w:asciiTheme="minorHAnsi" w:hAnsiTheme="minorHAnsi" w:cstheme="minorHAnsi"/>
          <w:sz w:val="22"/>
          <w:szCs w:val="22"/>
        </w:rPr>
        <w:t>aís;</w:t>
      </w:r>
    </w:p>
    <w:p w14:paraId="50E1EF21"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bookmarkStart w:id="35" w:name="art60§1iv"/>
      <w:bookmarkEnd w:id="35"/>
      <w:r w:rsidRPr="002751BF">
        <w:rPr>
          <w:rFonts w:asciiTheme="minorHAnsi" w:hAnsiTheme="minorHAnsi" w:cstheme="minorHAnsi"/>
          <w:sz w:val="22"/>
          <w:szCs w:val="22"/>
        </w:rPr>
        <w:t>empresas que comprovem a prática de mitigação, nos termos da </w:t>
      </w:r>
      <w:hyperlink r:id="rId24" w:anchor=":~:text=LEI%20N%C2%BA%2012.187%2C%20DE%2029%20DE%20DEZEMBRO%20DE%202009.&amp;text=Institui%20a%20Pol%C3%ADtica%20Nacional%20sobre,PNMC%20e%20d%C3%A1%20outras%20provid%C3%AAncias." w:history="1">
        <w:r w:rsidRPr="002751BF">
          <w:rPr>
            <w:rStyle w:val="Hyperlink"/>
            <w:rFonts w:asciiTheme="minorHAnsi" w:hAnsiTheme="minorHAnsi" w:cstheme="minorHAnsi"/>
            <w:sz w:val="22"/>
            <w:szCs w:val="22"/>
          </w:rPr>
          <w:t>Lei nº 12.187, de 29 de dezembro de 2009</w:t>
        </w:r>
      </w:hyperlink>
      <w:r w:rsidRPr="002751BF">
        <w:rPr>
          <w:rFonts w:asciiTheme="minorHAnsi" w:hAnsiTheme="minorHAnsi" w:cstheme="minorHAnsi"/>
          <w:sz w:val="22"/>
          <w:szCs w:val="22"/>
        </w:rPr>
        <w:t>.</w:t>
      </w:r>
    </w:p>
    <w:p w14:paraId="069FA640" w14:textId="77777777" w:rsidR="007870A5" w:rsidRPr="00027FB9"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lastRenderedPageBreak/>
        <w:t xml:space="preserve">Encerrada a etapa de envio de lances da sessão pública, na hipótese da proposta do primeiro colocado permanecer </w:t>
      </w:r>
      <w:r w:rsidRPr="00027FB9">
        <w:rPr>
          <w:rFonts w:asciiTheme="minorHAnsi" w:hAnsiTheme="minorHAnsi" w:cstheme="minorHAnsi"/>
          <w:sz w:val="22"/>
          <w:szCs w:val="22"/>
        </w:rPr>
        <w:t xml:space="preserve">acima do preço máximo ou inferior ao desconto definido para a contratação, o Pregoeiro poderá negociar condições mais vantajosas após definido o resultado do julgamento. </w:t>
      </w:r>
    </w:p>
    <w:p w14:paraId="35B98FE3" w14:textId="77777777" w:rsidR="007870A5" w:rsidRPr="00027FB9" w:rsidRDefault="007870A5" w:rsidP="007870A5">
      <w:pPr>
        <w:pStyle w:val="Nivel3"/>
        <w:numPr>
          <w:ilvl w:val="2"/>
          <w:numId w:val="2"/>
        </w:numPr>
        <w:ind w:left="284" w:firstLine="0"/>
        <w:rPr>
          <w:rFonts w:asciiTheme="minorHAnsi" w:hAnsiTheme="minorHAnsi" w:cstheme="minorHAnsi"/>
          <w:sz w:val="22"/>
          <w:szCs w:val="22"/>
        </w:rPr>
      </w:pPr>
      <w:r w:rsidRPr="00027FB9">
        <w:rPr>
          <w:rFonts w:asciiTheme="minorHAnsi" w:hAnsiTheme="minorHAnsi" w:cstheme="minorHAnsi"/>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2AD1B881" w14:textId="77777777" w:rsidR="007870A5" w:rsidRPr="002751BF" w:rsidRDefault="007870A5" w:rsidP="007870A5">
      <w:pPr>
        <w:pStyle w:val="Nivel3"/>
        <w:numPr>
          <w:ilvl w:val="3"/>
          <w:numId w:val="2"/>
        </w:numPr>
        <w:ind w:left="1418" w:firstLine="0"/>
        <w:rPr>
          <w:rFonts w:asciiTheme="minorHAnsi" w:hAnsiTheme="minorHAnsi" w:cstheme="minorHAnsi"/>
          <w:sz w:val="22"/>
          <w:szCs w:val="22"/>
        </w:rPr>
      </w:pPr>
      <w:r>
        <w:rPr>
          <w:rFonts w:asciiTheme="minorHAnsi" w:hAnsiTheme="minorHAnsi" w:cstheme="minorHAnsi"/>
          <w:color w:val="auto"/>
          <w:sz w:val="22"/>
          <w:szCs w:val="22"/>
        </w:rPr>
        <w:t xml:space="preserve">Conforme mencionado no Termo de Referência, através da pesquisa de mercado foi encontrada a média de desconto de 4,5% (quatro inteiros e cinco décimos por cento), o que será considerado como o desconto mínimo para a contratação. </w:t>
      </w:r>
      <w:r w:rsidRPr="000F53EC">
        <w:rPr>
          <w:rFonts w:asciiTheme="minorHAnsi" w:hAnsiTheme="minorHAnsi" w:cstheme="minorHAnsi"/>
          <w:color w:val="0070C0"/>
          <w:sz w:val="22"/>
          <w:szCs w:val="22"/>
        </w:rPr>
        <w:t>(</w:t>
      </w:r>
      <w:r>
        <w:rPr>
          <w:rFonts w:asciiTheme="minorHAnsi" w:hAnsiTheme="minorHAnsi" w:cstheme="minorHAnsi"/>
          <w:color w:val="0070C0"/>
          <w:sz w:val="22"/>
          <w:szCs w:val="22"/>
        </w:rPr>
        <w:t>S</w:t>
      </w:r>
      <w:r w:rsidRPr="000F53EC">
        <w:rPr>
          <w:rFonts w:asciiTheme="minorHAnsi" w:hAnsiTheme="minorHAnsi" w:cstheme="minorHAnsi"/>
          <w:color w:val="0070C0"/>
          <w:sz w:val="22"/>
          <w:szCs w:val="22"/>
        </w:rPr>
        <w:t xml:space="preserve">ubitem acrescentando através de </w:t>
      </w:r>
      <w:r>
        <w:rPr>
          <w:rFonts w:asciiTheme="minorHAnsi" w:hAnsiTheme="minorHAnsi" w:cstheme="minorHAnsi"/>
          <w:color w:val="0070C0"/>
          <w:sz w:val="22"/>
          <w:szCs w:val="22"/>
        </w:rPr>
        <w:t>R</w:t>
      </w:r>
      <w:r w:rsidRPr="000F53EC">
        <w:rPr>
          <w:rFonts w:asciiTheme="minorHAnsi" w:hAnsiTheme="minorHAnsi" w:cstheme="minorHAnsi"/>
          <w:color w:val="0070C0"/>
          <w:sz w:val="22"/>
          <w:szCs w:val="22"/>
        </w:rPr>
        <w:t>etificação do Edital)</w:t>
      </w:r>
    </w:p>
    <w:p w14:paraId="4A9FF9D0" w14:textId="77777777" w:rsidR="007870A5" w:rsidRPr="002751BF" w:rsidRDefault="007870A5" w:rsidP="007870A5">
      <w:pPr>
        <w:pStyle w:val="Nivel3"/>
        <w:numPr>
          <w:ilvl w:val="2"/>
          <w:numId w:val="2"/>
        </w:numPr>
        <w:ind w:left="284" w:firstLine="0"/>
        <w:rPr>
          <w:rFonts w:asciiTheme="minorHAnsi" w:eastAsia="Times New Roman" w:hAnsiTheme="minorHAnsi" w:cstheme="minorHAnsi"/>
          <w:sz w:val="22"/>
          <w:szCs w:val="22"/>
        </w:rPr>
      </w:pPr>
      <w:r w:rsidRPr="002751BF">
        <w:rPr>
          <w:rFonts w:asciiTheme="minorHAnsi" w:eastAsia="Times New Roman" w:hAnsiTheme="minorHAnsi" w:cstheme="minorHAnsi"/>
          <w:sz w:val="22"/>
          <w:szCs w:val="22"/>
        </w:rPr>
        <w:t xml:space="preserve">A </w:t>
      </w:r>
      <w:r w:rsidRPr="002751BF">
        <w:rPr>
          <w:rFonts w:asciiTheme="minorHAnsi" w:hAnsiTheme="minorHAnsi" w:cstheme="minorHAnsi"/>
          <w:sz w:val="22"/>
          <w:szCs w:val="22"/>
        </w:rPr>
        <w:t>negociação será realizada por meio do sistema, podendo ser acompanhada pelos demais licitantes.</w:t>
      </w:r>
    </w:p>
    <w:p w14:paraId="763F8F4E"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 resultado da negociação será divulgado a todos os licitantes e anexado aos autos do processo licitatório.</w:t>
      </w:r>
    </w:p>
    <w:p w14:paraId="7F698F01"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O Pregoeiro solicitará ao licitante mais bem classificado que, no prazo de </w:t>
      </w:r>
      <w:r w:rsidRPr="002751BF">
        <w:rPr>
          <w:rFonts w:asciiTheme="minorHAnsi" w:hAnsiTheme="minorHAnsi" w:cstheme="minorHAnsi"/>
          <w:color w:val="auto"/>
          <w:sz w:val="22"/>
          <w:szCs w:val="22"/>
        </w:rPr>
        <w:t xml:space="preserve">2 (duas) horas, </w:t>
      </w:r>
      <w:r w:rsidRPr="002751BF">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0FA01A51"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É facultado ao Pregoeiro prorrogar o prazo estabelecido, a partir de solicitação fundamentada feita no chat pelo licitante, antes de findo o prazo.</w:t>
      </w:r>
    </w:p>
    <w:p w14:paraId="0C1E6022"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Após a negociação do preço o Pregoeiro iniciará a fase de aceitação e julgamento da proposta.</w:t>
      </w:r>
      <w:bookmarkEnd w:id="26"/>
    </w:p>
    <w:p w14:paraId="045AAF81"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p>
    <w:p w14:paraId="260B8F5A"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37" w:name="_Toc135469229"/>
      <w:r w:rsidRPr="002751BF">
        <w:rPr>
          <w:rFonts w:asciiTheme="minorHAnsi" w:hAnsiTheme="minorHAnsi" w:cstheme="minorHAnsi"/>
          <w:sz w:val="22"/>
          <w:szCs w:val="22"/>
        </w:rPr>
        <w:t>DA FASE DE JULGAMENTO</w:t>
      </w:r>
      <w:bookmarkEnd w:id="37"/>
    </w:p>
    <w:p w14:paraId="24873EF9"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b/>
          <w:bCs/>
          <w:sz w:val="22"/>
          <w:szCs w:val="22"/>
          <w:lang w:eastAsia="ar-SA"/>
        </w:rPr>
      </w:pPr>
      <w:bookmarkStart w:id="38" w:name="_Ref117019424"/>
      <w:r w:rsidRPr="002751BF">
        <w:rPr>
          <w:rFonts w:asciiTheme="minorHAnsi" w:hAnsiTheme="minorHAnsi" w:cstheme="minorHAnsi"/>
          <w:sz w:val="22"/>
          <w:szCs w:val="22"/>
        </w:rPr>
        <w:t xml:space="preserve">Encerrada a etapa de negociação, o Pregoeiro verificará se o licitante provisoriamente classificado em primeiro lugar atende as condições de participação no certame, conforme previsto no </w:t>
      </w:r>
      <w:hyperlink r:id="rId25" w:anchor="art14" w:history="1">
        <w:r w:rsidRPr="002751BF">
          <w:rPr>
            <w:rStyle w:val="Hyperlink"/>
            <w:rFonts w:asciiTheme="minorHAnsi" w:hAnsiTheme="minorHAnsi" w:cstheme="minorHAnsi"/>
            <w:sz w:val="22"/>
            <w:szCs w:val="22"/>
          </w:rPr>
          <w:t>art. 14 da Lei nº 14.133/2021</w:t>
        </w:r>
      </w:hyperlink>
      <w:r w:rsidRPr="002751BF">
        <w:rPr>
          <w:rFonts w:asciiTheme="minorHAnsi" w:hAnsiTheme="minorHAnsi" w:cstheme="minorHAnsi"/>
          <w:sz w:val="22"/>
          <w:szCs w:val="22"/>
        </w:rPr>
        <w:t xml:space="preserve">, legislação correlata e no item 2.6 do Edital, </w:t>
      </w:r>
      <w:bookmarkEnd w:id="38"/>
      <w:r w:rsidRPr="002751BF">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738790AC" w14:textId="77777777" w:rsidR="007870A5" w:rsidRPr="002751BF" w:rsidRDefault="007870A5" w:rsidP="007870A5">
      <w:pPr>
        <w:pStyle w:val="Nivel3"/>
        <w:numPr>
          <w:ilvl w:val="2"/>
          <w:numId w:val="2"/>
        </w:numPr>
        <w:ind w:left="284" w:firstLine="0"/>
        <w:rPr>
          <w:rFonts w:asciiTheme="minorHAnsi" w:hAnsiTheme="minorHAnsi" w:cstheme="minorHAnsi"/>
          <w:sz w:val="22"/>
          <w:szCs w:val="22"/>
          <w:lang w:eastAsia="ar-SA"/>
        </w:rPr>
      </w:pPr>
      <w:r w:rsidRPr="002751BF">
        <w:rPr>
          <w:rFonts w:asciiTheme="minorHAnsi" w:hAnsiTheme="minorHAnsi" w:cstheme="minorHAnsi"/>
          <w:sz w:val="22"/>
          <w:szCs w:val="22"/>
          <w:lang w:eastAsia="ar-SA"/>
        </w:rPr>
        <w:t>Cadastro Nacional de Empresas Inidôneas e Suspensas - CEIS, mantido pela Controladoria-Geral da União (</w:t>
      </w:r>
      <w:hyperlink r:id="rId26" w:history="1">
        <w:r w:rsidRPr="002751BF">
          <w:rPr>
            <w:rStyle w:val="Hyperlink"/>
            <w:rFonts w:asciiTheme="minorHAnsi" w:hAnsiTheme="minorHAnsi" w:cstheme="minorHAnsi"/>
            <w:sz w:val="22"/>
            <w:szCs w:val="22"/>
            <w:lang w:eastAsia="ar-SA"/>
          </w:rPr>
          <w:t>https://www.portaltransparencia.gov.br/sancoes/ceis</w:t>
        </w:r>
      </w:hyperlink>
      <w:r w:rsidRPr="002751BF">
        <w:rPr>
          <w:rFonts w:asciiTheme="minorHAnsi" w:hAnsiTheme="minorHAnsi" w:cstheme="minorHAnsi"/>
          <w:sz w:val="22"/>
          <w:szCs w:val="22"/>
          <w:lang w:eastAsia="ar-SA"/>
        </w:rPr>
        <w:t xml:space="preserve">); e </w:t>
      </w:r>
    </w:p>
    <w:p w14:paraId="32C61BDC" w14:textId="77777777" w:rsidR="007870A5" w:rsidRPr="002751BF" w:rsidRDefault="007870A5" w:rsidP="007870A5">
      <w:pPr>
        <w:pStyle w:val="Nivel3"/>
        <w:numPr>
          <w:ilvl w:val="2"/>
          <w:numId w:val="2"/>
        </w:numPr>
        <w:ind w:left="284" w:firstLine="0"/>
        <w:rPr>
          <w:rFonts w:asciiTheme="minorHAnsi" w:hAnsiTheme="minorHAnsi" w:cstheme="minorHAnsi"/>
          <w:sz w:val="22"/>
          <w:szCs w:val="22"/>
          <w:lang w:eastAsia="ar-SA"/>
        </w:rPr>
      </w:pPr>
      <w:r w:rsidRPr="002751BF">
        <w:rPr>
          <w:rFonts w:asciiTheme="minorHAnsi" w:hAnsiTheme="minorHAnsi" w:cstheme="minorHAnsi"/>
          <w:sz w:val="22"/>
          <w:szCs w:val="22"/>
          <w:lang w:eastAsia="ar-SA"/>
        </w:rPr>
        <w:t>Cadastro Nacional de Empresas Punidas - CNEP, mantido pela Controladoria-Geral da União (</w:t>
      </w:r>
      <w:hyperlink r:id="rId27" w:history="1">
        <w:r w:rsidRPr="002751BF">
          <w:rPr>
            <w:rStyle w:val="Hyperlink"/>
            <w:rFonts w:asciiTheme="minorHAnsi" w:hAnsiTheme="minorHAnsi" w:cstheme="minorHAnsi"/>
            <w:sz w:val="22"/>
            <w:szCs w:val="22"/>
            <w:lang w:eastAsia="ar-SA"/>
          </w:rPr>
          <w:t>https://www.portaltransparencia.gov.br/sancoes/cnep</w:t>
        </w:r>
      </w:hyperlink>
      <w:r w:rsidRPr="002751BF">
        <w:rPr>
          <w:rFonts w:asciiTheme="minorHAnsi" w:hAnsiTheme="minorHAnsi" w:cstheme="minorHAnsi"/>
          <w:sz w:val="22"/>
          <w:szCs w:val="22"/>
          <w:lang w:eastAsia="ar-SA"/>
        </w:rPr>
        <w:t>).</w:t>
      </w:r>
    </w:p>
    <w:p w14:paraId="752786AF"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lastRenderedPageBreak/>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2751BF">
          <w:rPr>
            <w:rStyle w:val="Hyperlink"/>
            <w:rFonts w:asciiTheme="minorHAnsi" w:hAnsiTheme="minorHAnsi" w:cstheme="minorHAnsi"/>
            <w:sz w:val="22"/>
            <w:szCs w:val="22"/>
          </w:rPr>
          <w:t>artigo 12 da Lei n° 8.429, de 1992</w:t>
        </w:r>
      </w:hyperlink>
      <w:r w:rsidRPr="002751BF">
        <w:rPr>
          <w:rFonts w:asciiTheme="minorHAnsi" w:hAnsiTheme="minorHAnsi" w:cstheme="minorHAnsi"/>
          <w:sz w:val="22"/>
          <w:szCs w:val="22"/>
        </w:rPr>
        <w:t>.</w:t>
      </w:r>
    </w:p>
    <w:p w14:paraId="0866D785"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C66CB2D"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A tentativa de burla será verificada por meio dos vínculos societários, linhas de fornecimento similares, dentre outros. </w:t>
      </w:r>
    </w:p>
    <w:p w14:paraId="3E8D7096"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 licitante será convocado para manifestação previamente a uma eventual desclassificação.</w:t>
      </w:r>
    </w:p>
    <w:p w14:paraId="5325126B"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Constatada a existência de sanção, o licitante será reputado inabilitado por falta de condição de participação.</w:t>
      </w:r>
    </w:p>
    <w:p w14:paraId="50406A3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39" w:name="_Hlk135317550"/>
      <w:r w:rsidRPr="002751BF">
        <w:rPr>
          <w:rFonts w:asciiTheme="minorHAnsi" w:hAnsiTheme="minorHAnsi" w:cstheme="minorHAnsi"/>
          <w:sz w:val="22"/>
          <w:szCs w:val="22"/>
        </w:rPr>
        <w:t>Na hipótese de inversão das fases de habilitação e julgamento, caso atendidas as condições de participação, será iniciado o procedimento de habilitação.</w:t>
      </w:r>
    </w:p>
    <w:bookmarkEnd w:id="39"/>
    <w:p w14:paraId="5238780E"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Caso o licitante provisoriamente classificado em primeiro lugar tenha se utilizado de algum </w:t>
      </w:r>
      <w:bookmarkStart w:id="40" w:name="_Hlk156906426"/>
      <w:r w:rsidRPr="002751BF">
        <w:rPr>
          <w:rFonts w:asciiTheme="minorHAnsi" w:hAnsiTheme="minorHAnsi" w:cstheme="minorHAnsi"/>
          <w:sz w:val="22"/>
          <w:szCs w:val="22"/>
        </w:rPr>
        <w:t>tratamento favorecido às Microempresas (ME) ou Empresas de Pequeno Porte (EPP), o Pregoeiro verificará se faz jus ao benefício</w:t>
      </w:r>
      <w:bookmarkEnd w:id="40"/>
      <w:r w:rsidRPr="002751BF">
        <w:rPr>
          <w:rFonts w:asciiTheme="minorHAnsi" w:hAnsiTheme="minorHAnsi" w:cstheme="minorHAnsi"/>
          <w:sz w:val="22"/>
          <w:szCs w:val="22"/>
        </w:rPr>
        <w:t>, em conformidade com o item 3.6.5 deste Edital.</w:t>
      </w:r>
    </w:p>
    <w:p w14:paraId="5B629F61"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b/>
          <w:sz w:val="22"/>
          <w:szCs w:val="22"/>
        </w:rPr>
      </w:pPr>
      <w:r w:rsidRPr="002751BF">
        <w:rPr>
          <w:rFonts w:asciiTheme="minorHAnsi" w:hAnsiTheme="minorHAnsi" w:cstheme="minorHAnsi"/>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71893476"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37AE861C"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 [indicar os acordos, dissídios ou convenções coletivas];</w:t>
      </w:r>
    </w:p>
    <w:p w14:paraId="3D5BA1BC"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7F5880A9"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b/>
          <w:sz w:val="22"/>
          <w:szCs w:val="22"/>
        </w:rPr>
      </w:pPr>
      <w:r w:rsidRPr="002751BF">
        <w:rPr>
          <w:rFonts w:asciiTheme="minorHAnsi" w:hAnsiTheme="minorHAnsi" w:cstheme="minorHAnsi"/>
          <w:sz w:val="22"/>
          <w:szCs w:val="22"/>
        </w:rPr>
        <w:t xml:space="preserve">Será desclassificada a proposta vencedora que: </w:t>
      </w:r>
    </w:p>
    <w:p w14:paraId="014CCBA9"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contiver vícios insanáveis;</w:t>
      </w:r>
    </w:p>
    <w:p w14:paraId="7A2DB409"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não obedecer às especificações técnicas contidas no Termo de Referência;</w:t>
      </w:r>
    </w:p>
    <w:p w14:paraId="4660AC77"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apresentar preços inexequíveis ou permanecerem acima do preço máximo definido para a contratação;</w:t>
      </w:r>
    </w:p>
    <w:p w14:paraId="05C52587"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não tiverem sua exequibilidade demonstrada, quando exigido pela Administração;</w:t>
      </w:r>
    </w:p>
    <w:p w14:paraId="773D6CC7"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lastRenderedPageBreak/>
        <w:t>apresentar desconformidade com quaisquer outras exigências deste Edital ou seus anexos, desde que insanável.</w:t>
      </w:r>
    </w:p>
    <w:p w14:paraId="0A830C1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b/>
          <w:bCs/>
          <w:sz w:val="22"/>
          <w:szCs w:val="22"/>
        </w:rPr>
      </w:pPr>
      <w:r w:rsidRPr="002751BF">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6073F405"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 inexequibilidade, na hipótese de que trata o caput, só será considerada após diligência do Pregoeiro que comprove:</w:t>
      </w:r>
    </w:p>
    <w:p w14:paraId="5B6554F5"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r w:rsidRPr="002751BF">
        <w:rPr>
          <w:rFonts w:asciiTheme="minorHAnsi" w:hAnsiTheme="minorHAnsi" w:cstheme="minorHAnsi"/>
          <w:sz w:val="22"/>
          <w:szCs w:val="22"/>
        </w:rPr>
        <w:t>que o custo do licitante ultrapassa o valor da proposta; e</w:t>
      </w:r>
    </w:p>
    <w:p w14:paraId="59791F7B" w14:textId="77777777" w:rsidR="007870A5" w:rsidRPr="002751BF" w:rsidRDefault="007870A5" w:rsidP="007870A5">
      <w:pPr>
        <w:pStyle w:val="Nivel4"/>
        <w:numPr>
          <w:ilvl w:val="3"/>
          <w:numId w:val="2"/>
        </w:numPr>
        <w:ind w:left="567" w:firstLine="0"/>
        <w:rPr>
          <w:rFonts w:asciiTheme="minorHAnsi" w:hAnsiTheme="minorHAnsi" w:cstheme="minorHAnsi"/>
          <w:sz w:val="22"/>
          <w:szCs w:val="22"/>
        </w:rPr>
      </w:pPr>
      <w:r w:rsidRPr="002751BF">
        <w:rPr>
          <w:rFonts w:asciiTheme="minorHAnsi" w:hAnsiTheme="minorHAnsi" w:cstheme="minorHAnsi"/>
          <w:sz w:val="22"/>
          <w:szCs w:val="22"/>
        </w:rPr>
        <w:t>inexistirem custos de oportunidade capazes de justificar o vulto da oferta.</w:t>
      </w:r>
    </w:p>
    <w:p w14:paraId="16B9A1C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b/>
          <w:bCs/>
          <w:sz w:val="22"/>
          <w:szCs w:val="22"/>
        </w:rPr>
      </w:pPr>
      <w:r w:rsidRPr="002751BF">
        <w:rPr>
          <w:rFonts w:asciiTheme="minorHAnsi" w:hAnsiTheme="minorHAnsi" w:cstheme="minorHAnsi"/>
          <w:sz w:val="22"/>
          <w:szCs w:val="22"/>
        </w:rPr>
        <w:t xml:space="preserve">Em contratação de serviços de engenharia, além das disposições acima, a análise de exequibilidade e </w:t>
      </w:r>
      <w:proofErr w:type="spellStart"/>
      <w:r w:rsidRPr="002751BF">
        <w:rPr>
          <w:rFonts w:asciiTheme="minorHAnsi" w:hAnsiTheme="minorHAnsi" w:cstheme="minorHAnsi"/>
          <w:sz w:val="22"/>
          <w:szCs w:val="22"/>
        </w:rPr>
        <w:t>sobrepreço</w:t>
      </w:r>
      <w:proofErr w:type="spellEnd"/>
      <w:r w:rsidRPr="002751BF">
        <w:rPr>
          <w:rFonts w:asciiTheme="minorHAnsi" w:hAnsiTheme="minorHAnsi" w:cstheme="minorHAnsi"/>
          <w:sz w:val="22"/>
          <w:szCs w:val="22"/>
        </w:rPr>
        <w:t xml:space="preserve"> considerará o seguinte:</w:t>
      </w:r>
    </w:p>
    <w:p w14:paraId="6A801EF1" w14:textId="77777777" w:rsidR="007870A5" w:rsidRPr="002751BF" w:rsidRDefault="007870A5" w:rsidP="007870A5">
      <w:pPr>
        <w:pStyle w:val="Nivel3"/>
        <w:numPr>
          <w:ilvl w:val="2"/>
          <w:numId w:val="2"/>
        </w:numPr>
        <w:ind w:left="284" w:firstLine="0"/>
        <w:rPr>
          <w:rFonts w:asciiTheme="minorHAnsi" w:hAnsiTheme="minorHAnsi" w:cstheme="minorHAnsi"/>
          <w:b/>
          <w:sz w:val="22"/>
          <w:szCs w:val="22"/>
        </w:rPr>
      </w:pPr>
      <w:r w:rsidRPr="002751BF">
        <w:rPr>
          <w:rFonts w:asciiTheme="minorHAnsi" w:hAnsiTheme="minorHAnsi" w:cstheme="minorHAnsi"/>
          <w:sz w:val="22"/>
          <w:szCs w:val="22"/>
        </w:rPr>
        <w:t xml:space="preserve">Nos regimes de execução por tarefa, empreitada por preço global ou empreitada integral, </w:t>
      </w:r>
      <w:proofErr w:type="spellStart"/>
      <w:r w:rsidRPr="002751BF">
        <w:rPr>
          <w:rFonts w:asciiTheme="minorHAnsi" w:hAnsiTheme="minorHAnsi" w:cstheme="minorHAnsi"/>
          <w:sz w:val="22"/>
          <w:szCs w:val="22"/>
        </w:rPr>
        <w:t>semi-integrada</w:t>
      </w:r>
      <w:proofErr w:type="spellEnd"/>
      <w:r w:rsidRPr="002751BF">
        <w:rPr>
          <w:rFonts w:asciiTheme="minorHAnsi" w:hAnsiTheme="minorHAnsi" w:cstheme="minorHAnsi"/>
          <w:sz w:val="22"/>
          <w:szCs w:val="22"/>
        </w:rPr>
        <w:t xml:space="preserve"> ou integrada, a caracterização do </w:t>
      </w:r>
      <w:proofErr w:type="spellStart"/>
      <w:r w:rsidRPr="002751BF">
        <w:rPr>
          <w:rFonts w:asciiTheme="minorHAnsi" w:hAnsiTheme="minorHAnsi" w:cstheme="minorHAnsi"/>
          <w:sz w:val="22"/>
          <w:szCs w:val="22"/>
        </w:rPr>
        <w:t>sobrepreço</w:t>
      </w:r>
      <w:proofErr w:type="spellEnd"/>
      <w:r w:rsidRPr="002751BF">
        <w:rPr>
          <w:rFonts w:asciiTheme="minorHAnsi" w:hAnsiTheme="minorHAnsi" w:cstheme="minorHAnsi"/>
          <w:sz w:val="22"/>
          <w:szCs w:val="22"/>
        </w:rPr>
        <w:t xml:space="preserve"> se dará pela superação do valor global estimado;</w:t>
      </w:r>
    </w:p>
    <w:p w14:paraId="502FE09C" w14:textId="77777777" w:rsidR="007870A5" w:rsidRPr="002751BF" w:rsidRDefault="007870A5" w:rsidP="007870A5">
      <w:pPr>
        <w:pStyle w:val="Nivel3"/>
        <w:numPr>
          <w:ilvl w:val="2"/>
          <w:numId w:val="2"/>
        </w:numPr>
        <w:ind w:left="284" w:firstLine="0"/>
        <w:rPr>
          <w:rFonts w:asciiTheme="minorHAnsi" w:hAnsiTheme="minorHAnsi" w:cstheme="minorHAnsi"/>
          <w:b/>
          <w:sz w:val="22"/>
          <w:szCs w:val="22"/>
        </w:rPr>
      </w:pPr>
      <w:r w:rsidRPr="002751BF">
        <w:rPr>
          <w:rFonts w:asciiTheme="minorHAnsi" w:hAnsiTheme="minorHAnsi" w:cstheme="minorHAnsi"/>
          <w:sz w:val="22"/>
          <w:szCs w:val="22"/>
        </w:rPr>
        <w:t xml:space="preserve">No regime de empreitada por preço unitário, a caracterização do </w:t>
      </w:r>
      <w:proofErr w:type="spellStart"/>
      <w:r w:rsidRPr="002751BF">
        <w:rPr>
          <w:rFonts w:asciiTheme="minorHAnsi" w:hAnsiTheme="minorHAnsi" w:cstheme="minorHAnsi"/>
          <w:sz w:val="22"/>
          <w:szCs w:val="22"/>
        </w:rPr>
        <w:t>sobrepreço</w:t>
      </w:r>
      <w:proofErr w:type="spellEnd"/>
      <w:r w:rsidRPr="002751BF">
        <w:rPr>
          <w:rFonts w:asciiTheme="minorHAnsi" w:hAnsiTheme="minorHAnsi" w:cstheme="minorHAnsi"/>
          <w:sz w:val="22"/>
          <w:szCs w:val="22"/>
        </w:rPr>
        <w:t xml:space="preserve"> se dará pela superação do valor global estimado e</w:t>
      </w:r>
      <w:r w:rsidRPr="002751BF">
        <w:rPr>
          <w:rFonts w:asciiTheme="minorHAnsi" w:hAnsiTheme="minorHAnsi" w:cstheme="minorHAnsi"/>
          <w:color w:val="auto"/>
          <w:sz w:val="22"/>
          <w:szCs w:val="22"/>
        </w:rPr>
        <w:t xml:space="preserve"> pela superação de custo unitário tido como relevante, conforme planilha anexa ao Edital;</w:t>
      </w:r>
    </w:p>
    <w:p w14:paraId="57C8B170"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No caso de serviços de engenharia, serão consideradas inexequíveis as propostas cujos valores forem inferiores a 75% (setenta e cinco por cento) do valor orçado pela Administração, independentemente do regime de execução.</w:t>
      </w:r>
    </w:p>
    <w:p w14:paraId="494BFDB0"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41" w:name="_Hlk135304834"/>
      <w:r w:rsidRPr="002751BF">
        <w:rPr>
          <w:rFonts w:asciiTheme="minorHAnsi" w:hAnsiTheme="minorHAnsi" w:cstheme="minorHAnsi"/>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2751BF">
        <w:rPr>
          <w:rFonts w:asciiTheme="minorHAnsi" w:hAnsiTheme="minorHAnsi" w:cstheme="minorHAnsi"/>
          <w:sz w:val="22"/>
          <w:szCs w:val="22"/>
        </w:rPr>
        <w:t>.</w:t>
      </w:r>
    </w:p>
    <w:p w14:paraId="0350274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34FF7635"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7669790" w14:textId="77777777" w:rsidR="007870A5" w:rsidRPr="002751BF" w:rsidRDefault="007870A5" w:rsidP="007870A5">
      <w:pPr>
        <w:pStyle w:val="Nivel3"/>
        <w:numPr>
          <w:ilvl w:val="2"/>
          <w:numId w:val="2"/>
        </w:numPr>
        <w:ind w:left="284" w:firstLine="0"/>
        <w:rPr>
          <w:rFonts w:asciiTheme="minorHAnsi" w:hAnsiTheme="minorHAnsi" w:cstheme="minorHAnsi"/>
          <w:b/>
          <w:bCs/>
          <w:sz w:val="22"/>
          <w:szCs w:val="22"/>
        </w:rPr>
      </w:pPr>
      <w:bookmarkStart w:id="42" w:name="_Hlk126568356"/>
      <w:r w:rsidRPr="002751BF">
        <w:rPr>
          <w:rFonts w:asciiTheme="minorHAnsi" w:hAnsiTheme="minorHAnsi" w:cstheme="minorHAnsi"/>
          <w:sz w:val="22"/>
          <w:szCs w:val="22"/>
        </w:rPr>
        <w:t>Em se tratando de serviços de engenharia, o licitante vencedor será convocado a apresentar à Administração, por meio eletrônico, as planilhas com indicação dos quantitativos e dos custos unitários</w:t>
      </w:r>
      <w:bookmarkEnd w:id="42"/>
      <w:r w:rsidRPr="002751BF">
        <w:rPr>
          <w:rFonts w:asciiTheme="minorHAnsi" w:hAnsiTheme="minorHAnsi" w:cstheme="minorHAnsi"/>
          <w:sz w:val="22"/>
          <w:szCs w:val="22"/>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w:t>
      </w:r>
      <w:r w:rsidRPr="002751BF">
        <w:rPr>
          <w:rFonts w:asciiTheme="minorHAnsi" w:hAnsiTheme="minorHAnsi" w:cstheme="minorHAnsi"/>
          <w:sz w:val="22"/>
          <w:szCs w:val="22"/>
        </w:rPr>
        <w:lastRenderedPageBreak/>
        <w:t xml:space="preserve">contratação </w:t>
      </w:r>
      <w:proofErr w:type="spellStart"/>
      <w:r w:rsidRPr="002751BF">
        <w:rPr>
          <w:rFonts w:asciiTheme="minorHAnsi" w:hAnsiTheme="minorHAnsi" w:cstheme="minorHAnsi"/>
          <w:sz w:val="22"/>
          <w:szCs w:val="22"/>
        </w:rPr>
        <w:t>semi-integrada</w:t>
      </w:r>
      <w:proofErr w:type="spellEnd"/>
      <w:r w:rsidRPr="002751BF">
        <w:rPr>
          <w:rFonts w:asciiTheme="minorHAnsi" w:hAnsiTheme="minorHAnsi" w:cstheme="minorHAnsi"/>
          <w:sz w:val="22"/>
          <w:szCs w:val="22"/>
        </w:rPr>
        <w:t xml:space="preserve"> e contratação integrada, exclusivamente para eventuais adequações indispensáveis no cronograma físico-financeiro e para balizar excepcional aditamento posterior do Contrato.</w:t>
      </w:r>
    </w:p>
    <w:p w14:paraId="45D144A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0843B69A"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Caso a produtividade for diferente daquela utilizada pela Administração como referência, ou não estiver contida na faixa referencial de produtividade, mas admitida pelo ato convocatório, o licitante deverá apresentar a respectiva comprovação de exequibilidade</w:t>
      </w:r>
      <w:r>
        <w:rPr>
          <w:rFonts w:asciiTheme="minorHAnsi" w:hAnsiTheme="minorHAnsi" w:cstheme="minorHAnsi"/>
          <w:sz w:val="22"/>
          <w:szCs w:val="22"/>
        </w:rPr>
        <w:t>.</w:t>
      </w:r>
      <w:r w:rsidRPr="002751BF">
        <w:rPr>
          <w:rFonts w:asciiTheme="minorHAnsi" w:hAnsiTheme="minorHAnsi" w:cstheme="minorHAnsi"/>
          <w:sz w:val="22"/>
          <w:szCs w:val="22"/>
        </w:rPr>
        <w:t xml:space="preserve"> </w:t>
      </w:r>
    </w:p>
    <w:p w14:paraId="28C0F60F"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DAC5533"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Para efeito do subitem anterior, admite-se a adequação técnica da metodologia empregada pela </w:t>
      </w:r>
      <w:r>
        <w:rPr>
          <w:rFonts w:asciiTheme="minorHAnsi" w:hAnsiTheme="minorHAnsi" w:cstheme="minorHAnsi"/>
          <w:sz w:val="22"/>
          <w:szCs w:val="22"/>
        </w:rPr>
        <w:t>C</w:t>
      </w:r>
      <w:r w:rsidRPr="002751BF">
        <w:rPr>
          <w:rFonts w:asciiTheme="minorHAnsi" w:hAnsiTheme="minorHAnsi" w:cstheme="minorHAnsi"/>
          <w:sz w:val="22"/>
          <w:szCs w:val="22"/>
        </w:rPr>
        <w:t>ontratada, visando assegurar a execução do objeto, desde que mantidas as condições para a justa remuneração do serviço.</w:t>
      </w:r>
    </w:p>
    <w:p w14:paraId="274D3E66"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b/>
          <w:sz w:val="22"/>
          <w:szCs w:val="22"/>
        </w:rPr>
      </w:pPr>
      <w:r w:rsidRPr="002751BF">
        <w:rPr>
          <w:rFonts w:asciiTheme="minorHAnsi" w:hAnsiTheme="minorHAnsi" w:cstheme="minorHAnsi"/>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95FA3B9"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 ajuste de que trata este dispositivo se limita a sanar erros ou falhas que não alterem a substância das propostas.</w:t>
      </w:r>
    </w:p>
    <w:p w14:paraId="4518D3C9"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Considera-se erro no preenchimento da planilha passível de correção a indicação de recolhimento de impostos e contribuições na forma do Simples Nacional, quando não cabível esse regime.</w:t>
      </w:r>
    </w:p>
    <w:p w14:paraId="6481AF38"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b/>
          <w:sz w:val="22"/>
          <w:szCs w:val="22"/>
        </w:rPr>
      </w:pPr>
      <w:r w:rsidRPr="002751BF">
        <w:rPr>
          <w:rFonts w:asciiTheme="minorHAnsi" w:hAnsiTheme="minorHAnsi" w:cstheme="minorHAnsi"/>
          <w:sz w:val="22"/>
          <w:szCs w:val="22"/>
          <w:lang w:eastAsia="en-US"/>
        </w:rPr>
        <w:t xml:space="preserve">Para </w:t>
      </w:r>
      <w:r w:rsidRPr="002751BF">
        <w:rPr>
          <w:rFonts w:asciiTheme="minorHAnsi" w:hAnsiTheme="minorHAnsi" w:cstheme="minorHAnsi"/>
          <w:sz w:val="22"/>
          <w:szCs w:val="22"/>
        </w:rPr>
        <w:t>fins</w:t>
      </w:r>
      <w:r w:rsidRPr="002751BF">
        <w:rPr>
          <w:rFonts w:asciiTheme="minorHAnsi" w:hAnsiTheme="minorHAnsi" w:cstheme="minorHAnsi"/>
          <w:sz w:val="22"/>
          <w:szCs w:val="22"/>
          <w:lang w:eastAsia="en-US"/>
        </w:rPr>
        <w:t xml:space="preserve"> de análise da proposta quanto ao cumprimento </w:t>
      </w:r>
      <w:r w:rsidRPr="002751BF">
        <w:rPr>
          <w:rFonts w:asciiTheme="minorHAnsi" w:hAnsiTheme="minorHAnsi" w:cstheme="minorHAnsi"/>
          <w:sz w:val="22"/>
          <w:szCs w:val="22"/>
        </w:rPr>
        <w:t>das</w:t>
      </w:r>
      <w:r w:rsidRPr="002751BF">
        <w:rPr>
          <w:rFonts w:asciiTheme="minorHAnsi" w:hAnsiTheme="minorHAnsi" w:cstheme="minorHAnsi"/>
          <w:sz w:val="22"/>
          <w:szCs w:val="22"/>
          <w:lang w:eastAsia="en-US"/>
        </w:rPr>
        <w:t xml:space="preserve"> especificações do objeto poderá ser colhida a </w:t>
      </w:r>
      <w:r w:rsidRPr="002751BF">
        <w:rPr>
          <w:rFonts w:asciiTheme="minorHAnsi" w:hAnsiTheme="minorHAnsi" w:cstheme="minorHAnsi"/>
          <w:sz w:val="22"/>
          <w:szCs w:val="22"/>
        </w:rPr>
        <w:t>manifestação</w:t>
      </w:r>
      <w:r w:rsidRPr="002751BF">
        <w:rPr>
          <w:rFonts w:asciiTheme="minorHAnsi" w:hAnsiTheme="minorHAnsi" w:cstheme="minorHAnsi"/>
          <w:sz w:val="22"/>
          <w:szCs w:val="22"/>
          <w:lang w:eastAsia="en-US"/>
        </w:rPr>
        <w:t xml:space="preserve"> escrita do setor requisitante do serviço ou da área especializada no objeto.</w:t>
      </w:r>
    </w:p>
    <w:p w14:paraId="5E2BD215"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Caso o Termo de Referência exija a apresentação de amostra, o licitante classificado em primeiro lugar deverá apresentá-la, conforme disciplinado no instrumento mencionado, sob pena de não aceitação da proposta.</w:t>
      </w:r>
    </w:p>
    <w:p w14:paraId="52274832"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bookmarkStart w:id="43" w:name="_Hlk156906559"/>
      <w:r w:rsidRPr="002751BF">
        <w:rPr>
          <w:rFonts w:asciiTheme="minorHAnsi" w:hAnsiTheme="minorHAnsi" w:cstheme="minorHAnsi"/>
          <w:sz w:val="22"/>
          <w:szCs w:val="22"/>
        </w:rPr>
        <w:t>Por meio de mensagem no sistema, será divulgado o local e o horário de realização do procedimento para a avaliação das amostras, cuja presença será facultada a todos os interessados, incluindo os demais licitantes.</w:t>
      </w:r>
    </w:p>
    <w:p w14:paraId="48097477"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Os resultados das avaliações serão divulgados por meio de mensagem no sistema.</w:t>
      </w:r>
    </w:p>
    <w:p w14:paraId="2DC5CBF4"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lastRenderedPageBreak/>
        <w:t>No caso de não haver entrega da amostra ou se ocorrer atraso na entrega, sem justificativa aceita pelo Pregoeiro, ou havendo entrega de amostra fora das especificações previstas neste Edital, a proposta do licitante será recusada.</w:t>
      </w:r>
    </w:p>
    <w:p w14:paraId="182E1780"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Se a(s) amostra(s) apresentada(s) pelo primeiro classificado não for(em) aceita(s), o Pregoeiro analisará a aceitabilidade da proposta ou do lance ofertado pelo segundo classificado. Seguir-se-á com a verificação da(s) amostra(s) e, assim, sucessivamente, até a verificação de uma que atenda as especificações constantes no Termo de Referência.</w:t>
      </w:r>
    </w:p>
    <w:p w14:paraId="3B484465" w14:textId="77777777" w:rsidR="007870A5" w:rsidRPr="002751BF" w:rsidRDefault="007870A5" w:rsidP="007870A5">
      <w:pPr>
        <w:jc w:val="both"/>
        <w:rPr>
          <w:rFonts w:cstheme="minorHAnsi"/>
        </w:rPr>
      </w:pPr>
      <w:bookmarkStart w:id="44" w:name="_Toc135469230"/>
      <w:bookmarkEnd w:id="43"/>
    </w:p>
    <w:p w14:paraId="5E74A7B0" w14:textId="77777777" w:rsidR="007870A5" w:rsidRPr="002751BF" w:rsidRDefault="007870A5" w:rsidP="007870A5">
      <w:pPr>
        <w:pStyle w:val="Nivel01"/>
        <w:numPr>
          <w:ilvl w:val="0"/>
          <w:numId w:val="2"/>
        </w:numPr>
        <w:rPr>
          <w:rFonts w:asciiTheme="minorHAnsi" w:hAnsiTheme="minorHAnsi" w:cstheme="minorHAnsi"/>
          <w:sz w:val="22"/>
          <w:szCs w:val="22"/>
        </w:rPr>
      </w:pPr>
      <w:r w:rsidRPr="002751BF">
        <w:rPr>
          <w:rFonts w:asciiTheme="minorHAnsi" w:hAnsiTheme="minorHAnsi" w:cstheme="minorHAnsi"/>
          <w:sz w:val="22"/>
          <w:szCs w:val="22"/>
        </w:rPr>
        <w:t>DA FASE DE HABILITAÇÃO</w:t>
      </w:r>
      <w:bookmarkEnd w:id="44"/>
    </w:p>
    <w:p w14:paraId="3C51F25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Os documentos previstos no Edital, necessários e suficientes para demonstrar a capacidade do licitante de realizar o objeto da licitação, serão exigidos para fins de habilitação nos termos dos </w:t>
      </w:r>
      <w:hyperlink r:id="rId29" w:anchor="art62" w:history="1">
        <w:proofErr w:type="spellStart"/>
        <w:r w:rsidRPr="002751BF">
          <w:rPr>
            <w:rStyle w:val="Hyperlink"/>
            <w:rFonts w:asciiTheme="minorHAnsi" w:hAnsiTheme="minorHAnsi" w:cstheme="minorHAnsi"/>
            <w:sz w:val="22"/>
            <w:szCs w:val="22"/>
          </w:rPr>
          <w:t>arts</w:t>
        </w:r>
        <w:proofErr w:type="spellEnd"/>
        <w:r w:rsidRPr="002751BF">
          <w:rPr>
            <w:rStyle w:val="Hyperlink"/>
            <w:rFonts w:asciiTheme="minorHAnsi" w:hAnsiTheme="minorHAnsi" w:cstheme="minorHAnsi"/>
            <w:sz w:val="22"/>
            <w:szCs w:val="22"/>
          </w:rPr>
          <w:t>. 62 a 70 da Lei nº 14.133, de 2021</w:t>
        </w:r>
      </w:hyperlink>
      <w:r w:rsidRPr="002751BF">
        <w:rPr>
          <w:rFonts w:asciiTheme="minorHAnsi" w:hAnsiTheme="minorHAnsi" w:cstheme="minorHAnsi"/>
          <w:sz w:val="22"/>
          <w:szCs w:val="22"/>
        </w:rPr>
        <w:t>.</w:t>
      </w:r>
    </w:p>
    <w:p w14:paraId="2ECAC08F"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45" w:name="_Ref114663777"/>
      <w:r w:rsidRPr="002751BF">
        <w:rPr>
          <w:rFonts w:asciiTheme="minorHAnsi" w:hAnsiTheme="minorHAnsi" w:cstheme="minorHAnsi"/>
          <w:sz w:val="22"/>
          <w:szCs w:val="22"/>
        </w:rPr>
        <w:t>A documentação exigida para fins de habilitação jurídica, fiscal, social e trabalhista e econômico-</w:t>
      </w:r>
      <w:proofErr w:type="spellStart"/>
      <w:r w:rsidRPr="002751BF">
        <w:rPr>
          <w:rFonts w:asciiTheme="minorHAnsi" w:hAnsiTheme="minorHAnsi" w:cstheme="minorHAnsi"/>
          <w:sz w:val="22"/>
          <w:szCs w:val="22"/>
        </w:rPr>
        <w:t>ﬁnanceira</w:t>
      </w:r>
      <w:proofErr w:type="spellEnd"/>
      <w:r w:rsidRPr="002751BF">
        <w:rPr>
          <w:rFonts w:asciiTheme="minorHAnsi" w:hAnsiTheme="minorHAnsi" w:cstheme="minorHAnsi"/>
          <w:sz w:val="22"/>
          <w:szCs w:val="22"/>
        </w:rPr>
        <w:t xml:space="preserve"> </w:t>
      </w:r>
      <w:r w:rsidRPr="002751BF">
        <w:rPr>
          <w:rFonts w:asciiTheme="minorHAnsi" w:hAnsiTheme="minorHAnsi" w:cstheme="minorHAnsi"/>
          <w:color w:val="auto"/>
          <w:sz w:val="22"/>
          <w:szCs w:val="22"/>
        </w:rPr>
        <w:t xml:space="preserve">poderá </w:t>
      </w:r>
      <w:r w:rsidRPr="002751BF">
        <w:rPr>
          <w:rFonts w:asciiTheme="minorHAnsi" w:hAnsiTheme="minorHAnsi" w:cstheme="minorHAnsi"/>
          <w:sz w:val="22"/>
          <w:szCs w:val="22"/>
        </w:rPr>
        <w:t xml:space="preserve">ser substituída pelo registro cadastral do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r w:rsidRPr="002751BF">
        <w:rPr>
          <w:rFonts w:asciiTheme="minorHAnsi" w:hAnsiTheme="minorHAnsi" w:cstheme="minorHAnsi"/>
          <w:color w:val="auto"/>
          <w:sz w:val="22"/>
          <w:szCs w:val="22"/>
        </w:rPr>
        <w:t>(</w:t>
      </w:r>
      <w:hyperlink r:id="rId30" w:history="1">
        <w:r w:rsidRPr="002751BF">
          <w:rPr>
            <w:rStyle w:val="Hyperlink"/>
            <w:rFonts w:asciiTheme="minorHAnsi" w:hAnsiTheme="minorHAnsi" w:cstheme="minorHAnsi"/>
            <w:sz w:val="22"/>
            <w:szCs w:val="22"/>
          </w:rPr>
          <w:t>https://licitanet.com.br/</w:t>
        </w:r>
      </w:hyperlink>
      <w:r w:rsidRPr="002751BF">
        <w:rPr>
          <w:rStyle w:val="Hyperlink"/>
          <w:rFonts w:asciiTheme="minorHAnsi" w:hAnsiTheme="minorHAnsi" w:cstheme="minorHAnsi"/>
          <w:color w:val="auto"/>
          <w:sz w:val="22"/>
          <w:szCs w:val="22"/>
        </w:rPr>
        <w:t>)</w:t>
      </w:r>
      <w:r w:rsidRPr="002751BF">
        <w:rPr>
          <w:rFonts w:asciiTheme="minorHAnsi" w:hAnsiTheme="minorHAnsi" w:cstheme="minorHAnsi"/>
          <w:sz w:val="22"/>
          <w:szCs w:val="22"/>
        </w:rPr>
        <w:t>.</w:t>
      </w:r>
      <w:bookmarkEnd w:id="45"/>
    </w:p>
    <w:p w14:paraId="3349F655"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46" w:name="_Hlk156906665"/>
      <w:r w:rsidRPr="002751BF">
        <w:rPr>
          <w:rFonts w:asciiTheme="minorHAnsi" w:hAnsiTheme="minorHAnsi" w:cstheme="minorHAnsi"/>
          <w:sz w:val="22"/>
          <w:szCs w:val="22"/>
        </w:rPr>
        <w:t xml:space="preserve">Os licitantes deverão encaminhar, para fins de habilitação, a documentação relacionada nos subitens abaixo relacionados.  </w:t>
      </w:r>
      <w:r w:rsidRPr="002751BF">
        <w:rPr>
          <w:rFonts w:asciiTheme="minorHAnsi" w:hAnsiTheme="minorHAnsi" w:cstheme="minorHAnsi"/>
          <w:color w:val="000000"/>
          <w:sz w:val="22"/>
          <w:szCs w:val="22"/>
        </w:rPr>
        <w:t xml:space="preserve">  </w:t>
      </w:r>
    </w:p>
    <w:p w14:paraId="377BE030"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ATO CONSTITUTIVO:</w:t>
      </w:r>
    </w:p>
    <w:p w14:paraId="26546BF4"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7.2.1.1. inscrição no Registro Público de Empresas Mercantis, a cargo da Junta Comercial da respectiva sede, no caso de Empresário Individual, ou</w:t>
      </w:r>
    </w:p>
    <w:p w14:paraId="0FBE334E"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7.2.1.2. Estatuto ou Contrato Social em vigor, e eventuais alterações posteriores, devidamente registrado e arquivado na repartição competente, sendo que em se tratando de Sociedades Comerciais e Sociedades por Ações, serão necessários os documentos de eleição de seus administradores, ou</w:t>
      </w:r>
    </w:p>
    <w:p w14:paraId="0EC2EBA4"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7.2.1.3. inscrição do Ato Constitutivo, acompanhada de prova da Diretoria em exercício, no caso de Sociedades Civis, ou</w:t>
      </w:r>
    </w:p>
    <w:p w14:paraId="66D69DCF"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7.2.1.4. Decreto de autorização, no caso de Empresa ou Sociedade Estrangeira em funcionamento no país, e ato constitutivo ou autorização para funcionamento expedido pelo órgão competente quando a atividade assim o exigir, ou</w:t>
      </w:r>
    </w:p>
    <w:p w14:paraId="527106FC"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7.2.1.5. Estatuto ou Contrato Social em vigor, e eventuais alterações posteriores, devidamente registrado na Junta Comercial da respectiva sede, acompanhado de documento comprobatório de seus administradores, no caso de Sociedade Empresária ou Empresa Individual de Responsabilidade Limitada - EIRELI.</w:t>
      </w:r>
    </w:p>
    <w:p w14:paraId="5525C3E4"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REGULARIDADE FISCAL, SOCIAL E TRABALHISTA:</w:t>
      </w:r>
    </w:p>
    <w:p w14:paraId="24D8F392" w14:textId="77777777" w:rsidR="007870A5" w:rsidRPr="002751BF" w:rsidRDefault="007870A5" w:rsidP="007870A5">
      <w:pPr>
        <w:pStyle w:val="Nivel2"/>
        <w:numPr>
          <w:ilvl w:val="0"/>
          <w:numId w:val="0"/>
        </w:numPr>
        <w:autoSpaceDE/>
        <w:autoSpaceDN/>
        <w:adjustRightInd/>
        <w:ind w:left="930"/>
        <w:rPr>
          <w:rFonts w:ascii="Calibri" w:hAnsi="Calibri" w:cs="Calibri"/>
          <w:sz w:val="22"/>
          <w:szCs w:val="22"/>
        </w:rPr>
      </w:pPr>
      <w:r w:rsidRPr="002751BF">
        <w:rPr>
          <w:rFonts w:asciiTheme="minorHAnsi" w:hAnsiTheme="minorHAnsi" w:cstheme="minorHAnsi"/>
          <w:sz w:val="22"/>
          <w:szCs w:val="22"/>
        </w:rPr>
        <w:lastRenderedPageBreak/>
        <w:t xml:space="preserve">7.2.2.1. comprovante de inscrição no Cadastro Nacional de Pessoas Jurídicas (CNPJ), conforme </w:t>
      </w:r>
      <w:r w:rsidRPr="002751BF">
        <w:rPr>
          <w:rFonts w:ascii="Calibri" w:hAnsi="Calibri" w:cs="Calibri"/>
          <w:sz w:val="22"/>
          <w:szCs w:val="22"/>
        </w:rPr>
        <w:t xml:space="preserve">requerido no </w:t>
      </w:r>
      <w:r w:rsidRPr="002751BF">
        <w:rPr>
          <w:rFonts w:ascii="Calibri" w:hAnsi="Calibri" w:cs="Calibri"/>
          <w:color w:val="2E74B5" w:themeColor="accent5" w:themeShade="BF"/>
          <w:sz w:val="22"/>
          <w:szCs w:val="22"/>
          <w:u w:val="single"/>
        </w:rPr>
        <w:t>art. 68, I, da Lei nº 14.133, de 2021</w:t>
      </w:r>
      <w:r w:rsidRPr="002751BF">
        <w:rPr>
          <w:rFonts w:ascii="Calibri" w:hAnsi="Calibri" w:cs="Calibri"/>
          <w:sz w:val="22"/>
          <w:szCs w:val="22"/>
        </w:rPr>
        <w:t>;</w:t>
      </w:r>
    </w:p>
    <w:p w14:paraId="3204F78A" w14:textId="77777777" w:rsidR="007870A5" w:rsidRPr="002751BF" w:rsidRDefault="007870A5" w:rsidP="007870A5">
      <w:pPr>
        <w:pStyle w:val="Nivel2"/>
        <w:numPr>
          <w:ilvl w:val="0"/>
          <w:numId w:val="0"/>
        </w:numPr>
        <w:autoSpaceDE/>
        <w:autoSpaceDN/>
        <w:adjustRightInd/>
        <w:ind w:left="930"/>
        <w:rPr>
          <w:rFonts w:ascii="Calibri" w:hAnsi="Calibri" w:cs="Calibri"/>
          <w:sz w:val="22"/>
          <w:szCs w:val="22"/>
        </w:rPr>
      </w:pPr>
      <w:r w:rsidRPr="002751BF">
        <w:rPr>
          <w:rFonts w:asciiTheme="minorHAnsi" w:hAnsiTheme="minorHAnsi" w:cstheme="minorHAnsi"/>
          <w:sz w:val="22"/>
          <w:szCs w:val="22"/>
        </w:rPr>
        <w:t xml:space="preserve">7.2.2.2. </w:t>
      </w:r>
      <w:r w:rsidRPr="002751BF">
        <w:rPr>
          <w:rFonts w:ascii="Calibri" w:hAnsi="Calibri" w:cs="Calibri"/>
          <w:sz w:val="22"/>
          <w:szCs w:val="22"/>
        </w:rPr>
        <w:t xml:space="preserve">prova de inscrição no Cadastro de Contribuintes Estadual ou Municipal, se houver, relativo ao domicílio ou sede do licitante pertinente ao seu ramo de atividade e compatível com o objeto contratual, </w:t>
      </w:r>
      <w:r w:rsidRPr="002751BF">
        <w:rPr>
          <w:rFonts w:asciiTheme="minorHAnsi" w:hAnsiTheme="minorHAnsi" w:cstheme="minorHAnsi"/>
          <w:sz w:val="22"/>
          <w:szCs w:val="22"/>
        </w:rPr>
        <w:t xml:space="preserve">conforme </w:t>
      </w:r>
      <w:r w:rsidRPr="002751BF">
        <w:rPr>
          <w:rFonts w:ascii="Calibri" w:hAnsi="Calibri" w:cs="Calibri"/>
          <w:sz w:val="22"/>
          <w:szCs w:val="22"/>
        </w:rPr>
        <w:t xml:space="preserve">requerido no </w:t>
      </w:r>
      <w:r w:rsidRPr="002751BF">
        <w:rPr>
          <w:rFonts w:ascii="Calibri" w:hAnsi="Calibri" w:cs="Calibri"/>
          <w:color w:val="2E74B5" w:themeColor="accent5" w:themeShade="BF"/>
          <w:sz w:val="22"/>
          <w:szCs w:val="22"/>
          <w:u w:val="single"/>
        </w:rPr>
        <w:t>art. 68, II, da Lei nº 14.133, de 2021</w:t>
      </w:r>
      <w:r w:rsidRPr="002751BF">
        <w:rPr>
          <w:rFonts w:ascii="Calibri" w:hAnsi="Calibri" w:cs="Calibri"/>
          <w:sz w:val="22"/>
          <w:szCs w:val="22"/>
        </w:rPr>
        <w:t>;</w:t>
      </w:r>
    </w:p>
    <w:p w14:paraId="03993843" w14:textId="77777777" w:rsidR="007870A5" w:rsidRPr="002751BF" w:rsidRDefault="007870A5" w:rsidP="007870A5">
      <w:pPr>
        <w:pStyle w:val="Nivel2"/>
        <w:numPr>
          <w:ilvl w:val="0"/>
          <w:numId w:val="0"/>
        </w:numPr>
        <w:autoSpaceDE/>
        <w:autoSpaceDN/>
        <w:adjustRightInd/>
        <w:ind w:left="930"/>
        <w:rPr>
          <w:rFonts w:asciiTheme="minorHAnsi" w:eastAsiaTheme="minorHAnsi" w:hAnsiTheme="minorHAnsi" w:cstheme="minorHAnsi"/>
          <w:sz w:val="22"/>
          <w:szCs w:val="22"/>
        </w:rPr>
      </w:pPr>
      <w:r w:rsidRPr="002751BF">
        <w:rPr>
          <w:rFonts w:ascii="Calibri" w:hAnsi="Calibri" w:cs="Calibri"/>
          <w:sz w:val="22"/>
          <w:szCs w:val="22"/>
        </w:rPr>
        <w:t xml:space="preserve">7.2.2.3. </w:t>
      </w:r>
      <w:r w:rsidRPr="002751BF">
        <w:rPr>
          <w:rFonts w:asciiTheme="minorHAnsi" w:eastAsiaTheme="minorHAnsi" w:hAnsiTheme="minorHAnsi" w:cstheme="minorHAnsi"/>
          <w:sz w:val="22"/>
          <w:szCs w:val="22"/>
        </w:rPr>
        <w:t xml:space="preserve">prova de regularidade para com a Fazenda Federal e a Seguridade Social, incluindo os débitos previdenciários, mediante apresentação de Certidão Conjunta de Débitos Relativos a Tributos Federais e à Dívida Ativa da União, </w:t>
      </w:r>
      <w:r w:rsidRPr="002751BF">
        <w:rPr>
          <w:rFonts w:ascii="Calibri" w:hAnsi="Calibri" w:cs="Calibri"/>
          <w:sz w:val="22"/>
          <w:szCs w:val="22"/>
        </w:rPr>
        <w:t xml:space="preserve">conforme requerido no </w:t>
      </w:r>
      <w:r w:rsidRPr="002751BF">
        <w:rPr>
          <w:rFonts w:ascii="Calibri" w:hAnsi="Calibri" w:cs="Calibri"/>
          <w:color w:val="2E74B5" w:themeColor="accent5" w:themeShade="BF"/>
          <w:sz w:val="22"/>
          <w:szCs w:val="22"/>
          <w:u w:val="single"/>
        </w:rPr>
        <w:t>art. 68, III e IV, da Lei nº 14.133, de 2021</w:t>
      </w:r>
      <w:r w:rsidRPr="002751BF">
        <w:rPr>
          <w:rFonts w:asciiTheme="minorHAnsi" w:eastAsiaTheme="minorHAnsi" w:hAnsiTheme="minorHAnsi" w:cstheme="minorHAnsi"/>
          <w:sz w:val="22"/>
          <w:szCs w:val="22"/>
        </w:rPr>
        <w:t>;</w:t>
      </w:r>
    </w:p>
    <w:p w14:paraId="28100EA0" w14:textId="77777777" w:rsidR="007870A5" w:rsidRPr="002751BF" w:rsidRDefault="007870A5" w:rsidP="007870A5">
      <w:pPr>
        <w:pStyle w:val="Nivel2"/>
        <w:numPr>
          <w:ilvl w:val="0"/>
          <w:numId w:val="0"/>
        </w:numPr>
        <w:autoSpaceDE/>
        <w:autoSpaceDN/>
        <w:adjustRightInd/>
        <w:ind w:left="930"/>
        <w:rPr>
          <w:rFonts w:asciiTheme="minorHAnsi" w:eastAsiaTheme="minorHAnsi" w:hAnsiTheme="minorHAnsi" w:cstheme="minorHAnsi"/>
          <w:sz w:val="22"/>
          <w:szCs w:val="22"/>
        </w:rPr>
      </w:pPr>
      <w:r w:rsidRPr="002751BF">
        <w:rPr>
          <w:rFonts w:asciiTheme="minorHAnsi" w:eastAsiaTheme="minorHAnsi" w:hAnsiTheme="minorHAnsi" w:cstheme="minorHAnsi"/>
          <w:sz w:val="22"/>
          <w:szCs w:val="22"/>
        </w:rPr>
        <w:t xml:space="preserve">7.2.2.4. prova de regularidade para com a Fazenda Estadual e/ou Municipal do domicílio ou sede do licitante, ou outra equivalente, na forma da lei, </w:t>
      </w:r>
      <w:r w:rsidRPr="002751BF">
        <w:rPr>
          <w:rFonts w:ascii="Calibri" w:hAnsi="Calibri" w:cs="Calibri"/>
          <w:sz w:val="22"/>
          <w:szCs w:val="22"/>
        </w:rPr>
        <w:t xml:space="preserve">conforme requerido no </w:t>
      </w:r>
      <w:r w:rsidRPr="002751BF">
        <w:rPr>
          <w:rFonts w:ascii="Calibri" w:hAnsi="Calibri" w:cs="Calibri"/>
          <w:color w:val="2E74B5" w:themeColor="accent5" w:themeShade="BF"/>
          <w:sz w:val="22"/>
          <w:szCs w:val="22"/>
          <w:u w:val="single"/>
        </w:rPr>
        <w:t>art. 68, III, da Lei nº 14.133, de 2021</w:t>
      </w:r>
      <w:r w:rsidRPr="002751BF">
        <w:rPr>
          <w:rFonts w:asciiTheme="minorHAnsi" w:eastAsiaTheme="minorHAnsi" w:hAnsiTheme="minorHAnsi" w:cstheme="minorHAnsi"/>
          <w:sz w:val="22"/>
          <w:szCs w:val="22"/>
        </w:rPr>
        <w:t>;</w:t>
      </w:r>
    </w:p>
    <w:p w14:paraId="0B0DD104" w14:textId="77777777" w:rsidR="007870A5" w:rsidRPr="002751BF" w:rsidRDefault="007870A5" w:rsidP="007870A5">
      <w:pPr>
        <w:pStyle w:val="Nivel2"/>
        <w:numPr>
          <w:ilvl w:val="0"/>
          <w:numId w:val="0"/>
        </w:numPr>
        <w:autoSpaceDE/>
        <w:autoSpaceDN/>
        <w:adjustRightInd/>
        <w:ind w:left="930"/>
        <w:rPr>
          <w:rFonts w:ascii="Calibri" w:hAnsi="Calibri" w:cs="Calibri"/>
          <w:sz w:val="22"/>
          <w:szCs w:val="22"/>
        </w:rPr>
      </w:pPr>
      <w:r w:rsidRPr="002751BF">
        <w:rPr>
          <w:rFonts w:asciiTheme="minorHAnsi" w:eastAsiaTheme="minorHAnsi" w:hAnsiTheme="minorHAnsi" w:cstheme="minorHAnsi"/>
          <w:sz w:val="22"/>
          <w:szCs w:val="22"/>
        </w:rPr>
        <w:t xml:space="preserve">7.2.2.5. </w:t>
      </w:r>
      <w:r w:rsidRPr="002751BF">
        <w:rPr>
          <w:rFonts w:ascii="Calibri" w:hAnsi="Calibri" w:cs="Calibri"/>
          <w:sz w:val="22"/>
          <w:szCs w:val="22"/>
        </w:rPr>
        <w:t xml:space="preserve">prova de regularidade relativa ao Fundo de Garantia por Tempo de Serviço (FGTS), conforme requerido no </w:t>
      </w:r>
      <w:r w:rsidRPr="002751BF">
        <w:rPr>
          <w:rFonts w:ascii="Calibri" w:hAnsi="Calibri" w:cs="Calibri"/>
          <w:color w:val="2E74B5" w:themeColor="accent5" w:themeShade="BF"/>
          <w:sz w:val="22"/>
          <w:szCs w:val="22"/>
          <w:u w:val="single"/>
        </w:rPr>
        <w:t>art. 68, IV, da Lei nº 14.133, de 2021</w:t>
      </w:r>
      <w:r w:rsidRPr="002751BF">
        <w:rPr>
          <w:rFonts w:ascii="Calibri" w:hAnsi="Calibri" w:cs="Calibri"/>
          <w:sz w:val="22"/>
          <w:szCs w:val="22"/>
        </w:rPr>
        <w:t>;</w:t>
      </w:r>
    </w:p>
    <w:p w14:paraId="2C184578" w14:textId="77777777" w:rsidR="007870A5" w:rsidRPr="002751BF" w:rsidRDefault="007870A5" w:rsidP="007870A5">
      <w:pPr>
        <w:pStyle w:val="Nivel2"/>
        <w:numPr>
          <w:ilvl w:val="0"/>
          <w:numId w:val="0"/>
        </w:numPr>
        <w:autoSpaceDE/>
        <w:autoSpaceDN/>
        <w:adjustRightInd/>
        <w:ind w:left="930"/>
        <w:rPr>
          <w:rFonts w:ascii="Calibri" w:hAnsi="Calibri" w:cs="Calibri"/>
          <w:sz w:val="22"/>
          <w:szCs w:val="22"/>
        </w:rPr>
      </w:pPr>
      <w:r w:rsidRPr="002751BF">
        <w:rPr>
          <w:rFonts w:ascii="Calibri" w:hAnsi="Calibri" w:cs="Calibri"/>
          <w:sz w:val="22"/>
          <w:szCs w:val="22"/>
        </w:rPr>
        <w:t xml:space="preserve">7.2.2.6. prova de regularidade perante a Justiça do Trabalho através da Certidão Negativa de Débitos Trabalhistas (CNDT), conforme requerido no </w:t>
      </w:r>
      <w:r w:rsidRPr="002751BF">
        <w:rPr>
          <w:rFonts w:ascii="Calibri" w:hAnsi="Calibri" w:cs="Calibri"/>
          <w:color w:val="2E74B5" w:themeColor="accent5" w:themeShade="BF"/>
          <w:sz w:val="22"/>
          <w:szCs w:val="22"/>
          <w:u w:val="single"/>
        </w:rPr>
        <w:t>art. 68, V, da Lei nº 14.133, de 2021</w:t>
      </w:r>
      <w:r w:rsidRPr="002751BF">
        <w:rPr>
          <w:rFonts w:ascii="Calibri" w:hAnsi="Calibri" w:cs="Calibri"/>
          <w:sz w:val="22"/>
          <w:szCs w:val="22"/>
        </w:rPr>
        <w:t>;</w:t>
      </w:r>
    </w:p>
    <w:p w14:paraId="3A2DDD38"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Calibri" w:hAnsi="Calibri" w:cs="Calibri"/>
          <w:sz w:val="22"/>
          <w:szCs w:val="22"/>
        </w:rPr>
        <w:t xml:space="preserve">7.2.2.7.  Declaração de Cumprimento do Disposto no Art. 7º, XXXIII, da Constituição Federal, conforme requerido no </w:t>
      </w:r>
      <w:r w:rsidRPr="002751BF">
        <w:rPr>
          <w:rFonts w:ascii="Calibri" w:hAnsi="Calibri" w:cs="Calibri"/>
          <w:color w:val="2E74B5" w:themeColor="accent5" w:themeShade="BF"/>
          <w:sz w:val="22"/>
          <w:szCs w:val="22"/>
          <w:u w:val="single"/>
        </w:rPr>
        <w:t>art. 68, VI, da Lei nº 14.133, de 2021</w:t>
      </w:r>
      <w:r w:rsidRPr="002751BF">
        <w:rPr>
          <w:rFonts w:ascii="Calibri" w:hAnsi="Calibri" w:cs="Calibri"/>
          <w:sz w:val="22"/>
          <w:szCs w:val="22"/>
        </w:rPr>
        <w:t xml:space="preserve"> (modelo no anexo III).</w:t>
      </w:r>
    </w:p>
    <w:p w14:paraId="0C8C71E8" w14:textId="77777777" w:rsidR="007870A5" w:rsidRPr="002751BF" w:rsidRDefault="007870A5" w:rsidP="007870A5">
      <w:pPr>
        <w:pStyle w:val="Nivel2"/>
        <w:numPr>
          <w:ilvl w:val="2"/>
          <w:numId w:val="2"/>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DECLARAÇÕES:</w:t>
      </w:r>
    </w:p>
    <w:p w14:paraId="02FA8C7B"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7.2.3.1. de Atendimento Pleno a todos os Requisitos de Habilitação (modelo no anexo V);</w:t>
      </w:r>
    </w:p>
    <w:p w14:paraId="60EBEAD3" w14:textId="77777777" w:rsidR="007870A5" w:rsidRPr="002751BF" w:rsidRDefault="007870A5" w:rsidP="007870A5">
      <w:pPr>
        <w:pStyle w:val="Nivel2"/>
        <w:numPr>
          <w:ilvl w:val="0"/>
          <w:numId w:val="0"/>
        </w:numPr>
        <w:autoSpaceDE/>
        <w:autoSpaceDN/>
        <w:adjustRightInd/>
        <w:ind w:left="930"/>
        <w:rPr>
          <w:rFonts w:asciiTheme="minorHAnsi" w:hAnsiTheme="minorHAnsi" w:cstheme="minorHAnsi"/>
          <w:sz w:val="22"/>
          <w:szCs w:val="22"/>
        </w:rPr>
      </w:pPr>
      <w:r w:rsidRPr="002751BF">
        <w:rPr>
          <w:rFonts w:asciiTheme="minorHAnsi" w:hAnsiTheme="minorHAnsi" w:cstheme="minorHAnsi"/>
          <w:sz w:val="22"/>
          <w:szCs w:val="22"/>
        </w:rPr>
        <w:t>7.2.3.2. de Cumprimento das Exigências de Reserva de Cargos para Pessoas com Deficiência e para Reabilitado da Previdência Social, previstas em lei e outras normas específicas (modelo no anexo VI).</w:t>
      </w:r>
    </w:p>
    <w:p w14:paraId="559C9DEF" w14:textId="77777777" w:rsidR="007870A5" w:rsidRPr="002751BF" w:rsidRDefault="007870A5" w:rsidP="007870A5">
      <w:pPr>
        <w:pStyle w:val="Nivel2"/>
        <w:numPr>
          <w:ilvl w:val="0"/>
          <w:numId w:val="0"/>
        </w:numPr>
        <w:autoSpaceDE/>
        <w:autoSpaceDN/>
        <w:adjustRightInd/>
        <w:ind w:left="426"/>
        <w:rPr>
          <w:rFonts w:asciiTheme="minorHAnsi" w:hAnsiTheme="minorHAnsi" w:cstheme="minorHAnsi"/>
          <w:sz w:val="22"/>
          <w:szCs w:val="22"/>
        </w:rPr>
      </w:pPr>
      <w:bookmarkStart w:id="47" w:name="_Hlk163823594"/>
      <w:r w:rsidRPr="002751BF">
        <w:rPr>
          <w:rFonts w:asciiTheme="minorHAnsi" w:hAnsiTheme="minorHAnsi" w:cstheme="minorHAnsi"/>
          <w:sz w:val="22"/>
          <w:szCs w:val="22"/>
        </w:rPr>
        <w:t>7.2.4. QUALIFICAÇÃO ECONÔMICO-FINANCEIRA:</w:t>
      </w:r>
      <w:r>
        <w:rPr>
          <w:rFonts w:asciiTheme="minorHAnsi" w:hAnsiTheme="minorHAnsi" w:cstheme="minorHAnsi"/>
          <w:sz w:val="22"/>
          <w:szCs w:val="22"/>
        </w:rPr>
        <w:t xml:space="preserve"> </w:t>
      </w:r>
      <w:r w:rsidRPr="000F53EC">
        <w:rPr>
          <w:rFonts w:asciiTheme="minorHAnsi" w:hAnsiTheme="minorHAnsi" w:cstheme="minorHAnsi"/>
          <w:color w:val="0070C0"/>
          <w:sz w:val="22"/>
          <w:szCs w:val="22"/>
        </w:rPr>
        <w:t>(</w:t>
      </w:r>
      <w:r>
        <w:rPr>
          <w:rFonts w:asciiTheme="minorHAnsi" w:hAnsiTheme="minorHAnsi" w:cstheme="minorHAnsi"/>
          <w:color w:val="0070C0"/>
          <w:sz w:val="22"/>
          <w:szCs w:val="22"/>
        </w:rPr>
        <w:t>S</w:t>
      </w:r>
      <w:r w:rsidRPr="000F53EC">
        <w:rPr>
          <w:rFonts w:asciiTheme="minorHAnsi" w:hAnsiTheme="minorHAnsi" w:cstheme="minorHAnsi"/>
          <w:color w:val="0070C0"/>
          <w:sz w:val="22"/>
          <w:szCs w:val="22"/>
        </w:rPr>
        <w:t xml:space="preserve">ubitem acrescentando através de </w:t>
      </w:r>
      <w:r>
        <w:rPr>
          <w:rFonts w:asciiTheme="minorHAnsi" w:hAnsiTheme="minorHAnsi" w:cstheme="minorHAnsi"/>
          <w:color w:val="0070C0"/>
          <w:sz w:val="22"/>
          <w:szCs w:val="22"/>
        </w:rPr>
        <w:t>R</w:t>
      </w:r>
      <w:r w:rsidRPr="000F53EC">
        <w:rPr>
          <w:rFonts w:asciiTheme="minorHAnsi" w:hAnsiTheme="minorHAnsi" w:cstheme="minorHAnsi"/>
          <w:color w:val="0070C0"/>
          <w:sz w:val="22"/>
          <w:szCs w:val="22"/>
        </w:rPr>
        <w:t>etificação do Edital)</w:t>
      </w:r>
    </w:p>
    <w:p w14:paraId="7463BF46" w14:textId="77777777" w:rsidR="007870A5" w:rsidRPr="005327AF" w:rsidRDefault="007870A5" w:rsidP="007870A5">
      <w:pPr>
        <w:pStyle w:val="NormalWeb"/>
        <w:spacing w:before="0" w:beforeAutospacing="0" w:after="0" w:afterAutospacing="0" w:line="360" w:lineRule="auto"/>
        <w:ind w:left="993"/>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t>7.2.4.1.1.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31ADDE63" w14:textId="77777777" w:rsidR="007870A5" w:rsidRPr="005327AF" w:rsidRDefault="007870A5" w:rsidP="007870A5">
      <w:pPr>
        <w:pStyle w:val="NormalWeb"/>
        <w:spacing w:before="0" w:beforeAutospacing="0" w:after="0" w:afterAutospacing="0" w:line="360" w:lineRule="auto"/>
        <w:ind w:left="1985"/>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t>7.2.4.1.1.1. balanço patrimonial, demonstração de resultado de exercício e demais demonstrações contábeis dos 2 (dois) últimos exercícios sociais;</w:t>
      </w:r>
    </w:p>
    <w:p w14:paraId="76393C7A" w14:textId="77777777" w:rsidR="007870A5" w:rsidRPr="005327AF" w:rsidRDefault="007870A5" w:rsidP="007870A5">
      <w:pPr>
        <w:pStyle w:val="NormalWeb"/>
        <w:spacing w:before="0" w:beforeAutospacing="0" w:after="0" w:afterAutospacing="0" w:line="360" w:lineRule="auto"/>
        <w:ind w:left="1985"/>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lastRenderedPageBreak/>
        <w:t>7.2.4.1.1.2.  certidão negativa de feitos sobre falência expedida pelo distribuidor da sede do licitante.</w:t>
      </w:r>
    </w:p>
    <w:p w14:paraId="0CD1FD39" w14:textId="77777777" w:rsidR="007870A5" w:rsidRPr="005327AF" w:rsidRDefault="007870A5" w:rsidP="007870A5">
      <w:pPr>
        <w:pStyle w:val="NormalWeb"/>
        <w:spacing w:before="0" w:beforeAutospacing="0" w:after="0" w:afterAutospacing="0" w:line="360" w:lineRule="auto"/>
        <w:ind w:left="993"/>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t>7.2.4.1.2. O balanço patrimonial deverá comprovar que:</w:t>
      </w:r>
    </w:p>
    <w:p w14:paraId="6EEC3292" w14:textId="77777777" w:rsidR="007870A5" w:rsidRPr="005327AF" w:rsidRDefault="007870A5" w:rsidP="007870A5">
      <w:pPr>
        <w:pStyle w:val="NormalWeb"/>
        <w:spacing w:before="0" w:beforeAutospacing="0" w:after="0" w:afterAutospacing="0" w:line="360" w:lineRule="auto"/>
        <w:ind w:left="1985"/>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t>7.2.4.1.2.1. a licitante possui patrimônio líquido igual ou superior a 10% (dez por cento) do valor de sua proposta; ou alternativamente</w:t>
      </w:r>
    </w:p>
    <w:p w14:paraId="765CF416" w14:textId="77777777" w:rsidR="007870A5" w:rsidRPr="005327AF" w:rsidRDefault="007870A5" w:rsidP="007870A5">
      <w:pPr>
        <w:pStyle w:val="NormalWeb"/>
        <w:spacing w:before="0" w:beforeAutospacing="0" w:after="0" w:afterAutospacing="0" w:line="360" w:lineRule="auto"/>
        <w:ind w:left="1985"/>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t>7.2.4.1.2.2. a licitante possui todo os seguintes índices contábeis maiores que 1 (um):</w:t>
      </w:r>
    </w:p>
    <w:p w14:paraId="670CE34E" w14:textId="77777777" w:rsidR="007870A5" w:rsidRPr="005327AF" w:rsidRDefault="007870A5" w:rsidP="007870A5">
      <w:pPr>
        <w:pStyle w:val="NormalWeb"/>
        <w:spacing w:before="0" w:beforeAutospacing="0" w:after="0" w:afterAutospacing="0" w:line="360" w:lineRule="auto"/>
        <w:ind w:left="2835"/>
        <w:jc w:val="both"/>
        <w:rPr>
          <w:rFonts w:asciiTheme="minorHAnsi" w:hAnsiTheme="minorHAnsi" w:cstheme="minorHAnsi"/>
          <w:sz w:val="22"/>
          <w:szCs w:val="22"/>
        </w:rPr>
      </w:pPr>
      <w:r w:rsidRPr="005327AF">
        <w:rPr>
          <w:rFonts w:asciiTheme="minorHAnsi" w:hAnsiTheme="minorHAnsi" w:cstheme="minorHAnsi"/>
          <w:color w:val="000000"/>
          <w:sz w:val="22"/>
          <w:szCs w:val="22"/>
        </w:rPr>
        <w:t xml:space="preserve">7.2.4.1.2.2.1. </w:t>
      </w:r>
      <w:r w:rsidRPr="005327AF">
        <w:rPr>
          <w:rFonts w:asciiTheme="minorHAnsi" w:hAnsiTheme="minorHAnsi" w:cstheme="minorHAnsi"/>
          <w:sz w:val="22"/>
          <w:szCs w:val="22"/>
        </w:rPr>
        <w:t xml:space="preserve">Liquidez Geral (LG) = (Ativo Circulante + Realizável a Longo </w:t>
      </w:r>
      <w:proofErr w:type="gramStart"/>
      <w:r w:rsidRPr="005327AF">
        <w:rPr>
          <w:rFonts w:asciiTheme="minorHAnsi" w:hAnsiTheme="minorHAnsi" w:cstheme="minorHAnsi"/>
          <w:sz w:val="22"/>
          <w:szCs w:val="22"/>
        </w:rPr>
        <w:t>Prazo)/</w:t>
      </w:r>
      <w:proofErr w:type="gramEnd"/>
      <w:r w:rsidRPr="005327AF">
        <w:rPr>
          <w:rFonts w:asciiTheme="minorHAnsi" w:hAnsiTheme="minorHAnsi" w:cstheme="minorHAnsi"/>
          <w:sz w:val="22"/>
          <w:szCs w:val="22"/>
        </w:rPr>
        <w:t xml:space="preserve">(Passivo Circulante + Passivo </w:t>
      </w:r>
      <w:proofErr w:type="spellStart"/>
      <w:r w:rsidRPr="005327AF">
        <w:rPr>
          <w:rFonts w:asciiTheme="minorHAnsi" w:hAnsiTheme="minorHAnsi" w:cstheme="minorHAnsi"/>
          <w:sz w:val="22"/>
          <w:szCs w:val="22"/>
        </w:rPr>
        <w:t>Nâo</w:t>
      </w:r>
      <w:proofErr w:type="spellEnd"/>
      <w:r w:rsidRPr="005327AF">
        <w:rPr>
          <w:rFonts w:asciiTheme="minorHAnsi" w:hAnsiTheme="minorHAnsi" w:cstheme="minorHAnsi"/>
          <w:sz w:val="22"/>
          <w:szCs w:val="22"/>
        </w:rPr>
        <w:t xml:space="preserve"> Circulante);</w:t>
      </w:r>
    </w:p>
    <w:p w14:paraId="74791627" w14:textId="77777777" w:rsidR="007870A5" w:rsidRPr="005327AF" w:rsidRDefault="007870A5" w:rsidP="007870A5">
      <w:pPr>
        <w:pStyle w:val="NormalWeb"/>
        <w:spacing w:before="0" w:beforeAutospacing="0" w:after="0" w:afterAutospacing="0" w:line="360" w:lineRule="auto"/>
        <w:ind w:left="2835"/>
        <w:jc w:val="both"/>
        <w:rPr>
          <w:rFonts w:asciiTheme="minorHAnsi" w:hAnsiTheme="minorHAnsi" w:cstheme="minorHAnsi"/>
          <w:sz w:val="22"/>
          <w:szCs w:val="22"/>
        </w:rPr>
      </w:pPr>
      <w:r w:rsidRPr="005327AF">
        <w:rPr>
          <w:rFonts w:asciiTheme="minorHAnsi" w:hAnsiTheme="minorHAnsi" w:cstheme="minorHAnsi"/>
          <w:color w:val="000000"/>
          <w:sz w:val="22"/>
          <w:szCs w:val="22"/>
        </w:rPr>
        <w:t xml:space="preserve">7.2.4.1.2.2.2. </w:t>
      </w:r>
      <w:r w:rsidRPr="005327AF">
        <w:rPr>
          <w:rFonts w:asciiTheme="minorHAnsi" w:hAnsiTheme="minorHAnsi" w:cstheme="minorHAnsi"/>
          <w:sz w:val="22"/>
          <w:szCs w:val="22"/>
        </w:rPr>
        <w:t xml:space="preserve">Solvência Geral (SG) = (Ativo </w:t>
      </w:r>
      <w:proofErr w:type="gramStart"/>
      <w:r w:rsidRPr="005327AF">
        <w:rPr>
          <w:rFonts w:asciiTheme="minorHAnsi" w:hAnsiTheme="minorHAnsi" w:cstheme="minorHAnsi"/>
          <w:sz w:val="22"/>
          <w:szCs w:val="22"/>
        </w:rPr>
        <w:t>Total)/</w:t>
      </w:r>
      <w:proofErr w:type="gramEnd"/>
      <w:r w:rsidRPr="005327AF">
        <w:rPr>
          <w:rFonts w:asciiTheme="minorHAnsi" w:hAnsiTheme="minorHAnsi" w:cstheme="minorHAnsi"/>
          <w:sz w:val="22"/>
          <w:szCs w:val="22"/>
        </w:rPr>
        <w:t>(Passivo Circulante + Passivo não Circulante);</w:t>
      </w:r>
    </w:p>
    <w:p w14:paraId="6453C8CE" w14:textId="77777777" w:rsidR="007870A5" w:rsidRPr="005327AF" w:rsidRDefault="007870A5" w:rsidP="007870A5">
      <w:pPr>
        <w:pStyle w:val="NormalWeb"/>
        <w:spacing w:before="0" w:beforeAutospacing="0" w:after="0" w:afterAutospacing="0" w:line="360" w:lineRule="auto"/>
        <w:ind w:left="2835"/>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t xml:space="preserve">7.2.4.1.2.2.3. </w:t>
      </w:r>
      <w:r w:rsidRPr="005327AF">
        <w:rPr>
          <w:rFonts w:asciiTheme="minorHAnsi" w:hAnsiTheme="minorHAnsi" w:cstheme="minorHAnsi"/>
          <w:sz w:val="22"/>
          <w:szCs w:val="22"/>
        </w:rPr>
        <w:t>Liquidez Corrente (LC) = (</w:t>
      </w:r>
      <w:proofErr w:type="spellStart"/>
      <w:r w:rsidRPr="005327AF">
        <w:rPr>
          <w:rFonts w:asciiTheme="minorHAnsi" w:hAnsiTheme="minorHAnsi" w:cstheme="minorHAnsi"/>
          <w:sz w:val="22"/>
          <w:szCs w:val="22"/>
        </w:rPr>
        <w:t>AtOivo</w:t>
      </w:r>
      <w:proofErr w:type="spellEnd"/>
      <w:r w:rsidRPr="005327AF">
        <w:rPr>
          <w:rFonts w:asciiTheme="minorHAnsi" w:hAnsiTheme="minorHAnsi" w:cstheme="minorHAnsi"/>
          <w:sz w:val="22"/>
          <w:szCs w:val="22"/>
        </w:rPr>
        <w:t xml:space="preserve"> </w:t>
      </w:r>
      <w:proofErr w:type="gramStart"/>
      <w:r w:rsidRPr="005327AF">
        <w:rPr>
          <w:rFonts w:asciiTheme="minorHAnsi" w:hAnsiTheme="minorHAnsi" w:cstheme="minorHAnsi"/>
          <w:sz w:val="22"/>
          <w:szCs w:val="22"/>
        </w:rPr>
        <w:t>Circulante)/</w:t>
      </w:r>
      <w:proofErr w:type="gramEnd"/>
      <w:r w:rsidRPr="005327AF">
        <w:rPr>
          <w:rFonts w:asciiTheme="minorHAnsi" w:hAnsiTheme="minorHAnsi" w:cstheme="minorHAnsi"/>
          <w:sz w:val="22"/>
          <w:szCs w:val="22"/>
        </w:rPr>
        <w:t>(Passivo Circulante).</w:t>
      </w:r>
    </w:p>
    <w:p w14:paraId="7D4B83BD" w14:textId="77777777" w:rsidR="007870A5" w:rsidRPr="005327AF" w:rsidRDefault="007870A5" w:rsidP="007870A5">
      <w:pPr>
        <w:pStyle w:val="NormalWeb"/>
        <w:spacing w:before="0" w:beforeAutospacing="0" w:after="0" w:afterAutospacing="0" w:line="360" w:lineRule="auto"/>
        <w:ind w:left="993"/>
        <w:jc w:val="both"/>
        <w:rPr>
          <w:rFonts w:asciiTheme="minorHAnsi" w:hAnsiTheme="minorHAnsi" w:cstheme="minorHAnsi"/>
          <w:color w:val="000000"/>
          <w:sz w:val="22"/>
          <w:szCs w:val="22"/>
        </w:rPr>
      </w:pPr>
      <w:r w:rsidRPr="005327AF">
        <w:rPr>
          <w:rFonts w:asciiTheme="minorHAnsi" w:hAnsiTheme="minorHAnsi" w:cstheme="minorHAnsi"/>
          <w:color w:val="000000"/>
          <w:sz w:val="22"/>
          <w:szCs w:val="22"/>
        </w:rPr>
        <w:t>7.2.4.1.3. Juntamente com o balanço patrimonial deverá ser apresentada declaração, assinada por profissional habilitado da área contábil, que ateste o atendimento pelo licitante dos índices econômicos previstos neste Edital.</w:t>
      </w:r>
    </w:p>
    <w:bookmarkEnd w:id="47"/>
    <w:p w14:paraId="5509E1FE" w14:textId="77777777" w:rsidR="007870A5" w:rsidRPr="002751BF" w:rsidRDefault="007870A5" w:rsidP="007870A5">
      <w:pPr>
        <w:pStyle w:val="Nivel2"/>
        <w:numPr>
          <w:ilvl w:val="0"/>
          <w:numId w:val="0"/>
        </w:numPr>
        <w:autoSpaceDE/>
        <w:autoSpaceDN/>
        <w:adjustRightInd/>
        <w:ind w:left="426"/>
        <w:rPr>
          <w:rFonts w:asciiTheme="minorHAnsi" w:hAnsiTheme="minorHAnsi" w:cstheme="minorHAnsi"/>
          <w:sz w:val="22"/>
          <w:szCs w:val="22"/>
        </w:rPr>
      </w:pPr>
      <w:r w:rsidRPr="002751BF">
        <w:rPr>
          <w:rFonts w:asciiTheme="minorHAnsi" w:hAnsiTheme="minorHAnsi" w:cstheme="minorHAnsi"/>
          <w:sz w:val="22"/>
          <w:szCs w:val="22"/>
        </w:rPr>
        <w:t>7.2.5. QUALIFICAÇÃO TÉCNICA:</w:t>
      </w:r>
    </w:p>
    <w:p w14:paraId="772FC2AF" w14:textId="77777777" w:rsidR="007870A5" w:rsidRPr="002751BF" w:rsidRDefault="007870A5" w:rsidP="007870A5">
      <w:pPr>
        <w:pStyle w:val="Nivel2"/>
        <w:numPr>
          <w:ilvl w:val="0"/>
          <w:numId w:val="0"/>
        </w:numPr>
        <w:autoSpaceDE/>
        <w:autoSpaceDN/>
        <w:adjustRightInd/>
        <w:ind w:left="993"/>
        <w:rPr>
          <w:rFonts w:asciiTheme="minorHAnsi" w:hAnsiTheme="minorHAnsi" w:cstheme="minorHAnsi"/>
          <w:sz w:val="22"/>
          <w:szCs w:val="22"/>
        </w:rPr>
      </w:pPr>
      <w:r w:rsidRPr="002751BF">
        <w:rPr>
          <w:rFonts w:asciiTheme="minorHAnsi" w:hAnsiTheme="minorHAnsi" w:cstheme="minorHAnsi"/>
          <w:sz w:val="22"/>
          <w:szCs w:val="22"/>
        </w:rPr>
        <w:t>7.2.5.1. Comprovação de aptidão para desempenho de atividade pertinente e compatível em características, quantidades e prazos com o objeto da licitação através de, no mínimo, 2 (dois) Atestados de Capacidade Técnica, que sejam anteriores e fornecidos por pessoa jurídica de direito público ou privado declarando que a licitante prestou</w:t>
      </w:r>
      <w:r>
        <w:rPr>
          <w:rFonts w:asciiTheme="minorHAnsi" w:hAnsiTheme="minorHAnsi" w:cstheme="minorHAnsi"/>
          <w:sz w:val="22"/>
          <w:szCs w:val="22"/>
        </w:rPr>
        <w:t xml:space="preserve"> os serviços</w:t>
      </w:r>
      <w:r w:rsidRPr="002751BF">
        <w:rPr>
          <w:rFonts w:asciiTheme="minorHAnsi" w:hAnsiTheme="minorHAnsi" w:cstheme="minorHAnsi"/>
          <w:sz w:val="22"/>
          <w:szCs w:val="22"/>
        </w:rPr>
        <w:t xml:space="preserve"> a contento por período não inferior a 12 (doze) meses, sucessivos ou não.</w:t>
      </w:r>
    </w:p>
    <w:p w14:paraId="7E4CA59D" w14:textId="77777777" w:rsidR="007870A5" w:rsidRPr="002751BF" w:rsidRDefault="007870A5" w:rsidP="007870A5">
      <w:pPr>
        <w:pStyle w:val="Nivel2"/>
        <w:numPr>
          <w:ilvl w:val="0"/>
          <w:numId w:val="0"/>
        </w:numPr>
        <w:autoSpaceDE/>
        <w:autoSpaceDN/>
        <w:adjustRightInd/>
        <w:ind w:left="993"/>
        <w:rPr>
          <w:rFonts w:asciiTheme="minorHAnsi" w:hAnsiTheme="minorHAnsi" w:cstheme="minorHAnsi"/>
          <w:sz w:val="22"/>
          <w:szCs w:val="22"/>
        </w:rPr>
      </w:pPr>
      <w:r w:rsidRPr="002751BF">
        <w:rPr>
          <w:rFonts w:asciiTheme="minorHAnsi" w:hAnsiTheme="minorHAnsi" w:cstheme="minorHAnsi"/>
          <w:sz w:val="22"/>
          <w:szCs w:val="22"/>
        </w:rPr>
        <w:t>7.2.5.2. A Administração se resguarda no direito de diligenciar junto ao emitente do Atestado de Capacidade Técnica, a fim de ter acesso aos respectivos Contratos, aditivos e/ou outros documentos comprobatórios do conteúdo declarado.</w:t>
      </w:r>
    </w:p>
    <w:bookmarkEnd w:id="46"/>
    <w:p w14:paraId="5D7A638E"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3B4A319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Na hipótese de o licitante vencedor ser empresa estrangeira que não funcione no País, para </w:t>
      </w:r>
      <w:proofErr w:type="spellStart"/>
      <w:r w:rsidRPr="002751BF">
        <w:rPr>
          <w:rFonts w:asciiTheme="minorHAnsi" w:hAnsiTheme="minorHAnsi" w:cstheme="minorHAnsi"/>
          <w:sz w:val="22"/>
          <w:szCs w:val="22"/>
        </w:rPr>
        <w:t>ﬁns</w:t>
      </w:r>
      <w:proofErr w:type="spellEnd"/>
      <w:r w:rsidRPr="002751BF">
        <w:rPr>
          <w:rFonts w:asciiTheme="minorHAnsi" w:hAnsiTheme="minorHAnsi" w:cstheme="minorHAnsi"/>
          <w:sz w:val="22"/>
          <w:szCs w:val="22"/>
        </w:rPr>
        <w:t xml:space="preserve"> de assinatura do Contrato ou da </w:t>
      </w:r>
      <w:r>
        <w:rPr>
          <w:rFonts w:asciiTheme="minorHAnsi" w:hAnsiTheme="minorHAnsi" w:cstheme="minorHAnsi"/>
          <w:sz w:val="22"/>
          <w:szCs w:val="22"/>
        </w:rPr>
        <w:t>A</w:t>
      </w:r>
      <w:r w:rsidRPr="002751BF">
        <w:rPr>
          <w:rFonts w:asciiTheme="minorHAnsi" w:hAnsiTheme="minorHAnsi" w:cstheme="minorHAnsi"/>
          <w:sz w:val="22"/>
          <w:szCs w:val="22"/>
        </w:rPr>
        <w:t xml:space="preserve">ta de </w:t>
      </w:r>
      <w:r>
        <w:rPr>
          <w:rFonts w:asciiTheme="minorHAnsi" w:hAnsiTheme="minorHAnsi" w:cstheme="minorHAnsi"/>
          <w:sz w:val="22"/>
          <w:szCs w:val="22"/>
        </w:rPr>
        <w:t>R</w:t>
      </w:r>
      <w:r w:rsidRPr="002751BF">
        <w:rPr>
          <w:rFonts w:asciiTheme="minorHAnsi" w:hAnsiTheme="minorHAnsi" w:cstheme="minorHAnsi"/>
          <w:sz w:val="22"/>
          <w:szCs w:val="22"/>
        </w:rPr>
        <w:t xml:space="preserve">egistro de </w:t>
      </w:r>
      <w:r>
        <w:rPr>
          <w:rFonts w:asciiTheme="minorHAnsi" w:hAnsiTheme="minorHAnsi" w:cstheme="minorHAnsi"/>
          <w:sz w:val="22"/>
          <w:szCs w:val="22"/>
        </w:rPr>
        <w:t>P</w:t>
      </w:r>
      <w:r w:rsidRPr="002751BF">
        <w:rPr>
          <w:rFonts w:asciiTheme="minorHAnsi" w:hAnsiTheme="minorHAnsi" w:cstheme="minorHAnsi"/>
          <w:sz w:val="22"/>
          <w:szCs w:val="22"/>
        </w:rPr>
        <w:t xml:space="preserve">reços, os documentos exigidos para a habilitação serão traduzidos por tradutor juramentado no País e apostilados nos termos do disposto no </w:t>
      </w:r>
      <w:hyperlink r:id="rId31" w:history="1">
        <w:r w:rsidRPr="002751BF">
          <w:rPr>
            <w:rStyle w:val="Hyperlink"/>
            <w:rFonts w:asciiTheme="minorHAnsi" w:hAnsiTheme="minorHAnsi" w:cstheme="minorHAnsi"/>
            <w:sz w:val="22"/>
            <w:szCs w:val="22"/>
          </w:rPr>
          <w:t>Decreto nº 8.660, de 29 de janeiro de 2016</w:t>
        </w:r>
      </w:hyperlink>
      <w:r w:rsidRPr="002751BF">
        <w:rPr>
          <w:rFonts w:asciiTheme="minorHAnsi" w:hAnsiTheme="minorHAnsi" w:cstheme="minorHAnsi"/>
          <w:sz w:val="22"/>
          <w:szCs w:val="22"/>
        </w:rPr>
        <w:t xml:space="preserve">, ou de outro que venha a substituí-lo, ou </w:t>
      </w:r>
      <w:proofErr w:type="spellStart"/>
      <w:r w:rsidRPr="002751BF">
        <w:rPr>
          <w:rFonts w:asciiTheme="minorHAnsi" w:hAnsiTheme="minorHAnsi" w:cstheme="minorHAnsi"/>
          <w:sz w:val="22"/>
          <w:szCs w:val="22"/>
        </w:rPr>
        <w:t>consularizados</w:t>
      </w:r>
      <w:proofErr w:type="spellEnd"/>
      <w:r w:rsidRPr="002751BF">
        <w:rPr>
          <w:rFonts w:asciiTheme="minorHAnsi" w:hAnsiTheme="minorHAnsi" w:cstheme="minorHAnsi"/>
          <w:sz w:val="22"/>
          <w:szCs w:val="22"/>
        </w:rPr>
        <w:t xml:space="preserve"> pelos respectivos consulados ou embaixadas.</w:t>
      </w:r>
    </w:p>
    <w:p w14:paraId="285DB3D1"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DC82EB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w:t>
      </w:r>
      <w:r w:rsidRPr="002751BF">
        <w:rPr>
          <w:rFonts w:asciiTheme="minorHAnsi" w:hAnsiTheme="minorHAnsi" w:cstheme="minorHAnsi"/>
          <w:color w:val="auto"/>
          <w:sz w:val="22"/>
          <w:szCs w:val="22"/>
        </w:rPr>
        <w:t xml:space="preserve">15% (quinze por cento) para o consórcio em relação ao valor exigido para os licitantes individuais. </w:t>
      </w:r>
    </w:p>
    <w:p w14:paraId="73B521DB"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Os documentos exigidos para fins de habilitação poderão ser apresentados em original, por cópia legível autenticada por cartório competente ou pelo Pregoeiro em até 3 (três) dias úteis anteriores à abertura do certame.</w:t>
      </w:r>
    </w:p>
    <w:p w14:paraId="06E0C6AC"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Os documentos exigidos para fins de habilitação serão enviados por meio do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até a conclusão desta fase.</w:t>
      </w:r>
    </w:p>
    <w:p w14:paraId="78326E8D"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7.8. Será verificado se o licitante apresentou declaração de que atende aos requisitos de habilitação (subitem 7.2.3.1), e o declarante responderá pela veracidade das informações prestadas, na forma do </w:t>
      </w:r>
      <w:hyperlink r:id="rId32" w:anchor="art63">
        <w:r w:rsidRPr="002751BF">
          <w:rPr>
            <w:rStyle w:val="Hyperlink"/>
            <w:rFonts w:asciiTheme="minorHAnsi" w:hAnsiTheme="minorHAnsi" w:cstheme="minorHAnsi"/>
            <w:sz w:val="22"/>
            <w:szCs w:val="22"/>
          </w:rPr>
          <w:t>art. 63, I, da Lei nº 14.133/2021</w:t>
        </w:r>
      </w:hyperlink>
      <w:r w:rsidRPr="002751BF">
        <w:rPr>
          <w:rFonts w:asciiTheme="minorHAnsi" w:hAnsiTheme="minorHAnsi" w:cstheme="minorHAnsi"/>
          <w:sz w:val="22"/>
          <w:szCs w:val="22"/>
        </w:rPr>
        <w:t>.</w:t>
      </w:r>
    </w:p>
    <w:p w14:paraId="41C80EA9"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7.9. Será verificado se o licitante apresentou no sistema, sob pena de inabilitação, a declaração de que cumpre as exigências de reserva de cargos para pessoa com deficiência e para reabilitado da Previdência Social (subitem 7.2.3.2), previstas em lei e em outras normas específicas.</w:t>
      </w:r>
    </w:p>
    <w:p w14:paraId="32E7318D"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7.10. 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2751BF">
        <w:rPr>
          <w:rFonts w:asciiTheme="minorHAnsi" w:hAnsiTheme="minorHAnsi" w:cstheme="minorHAnsi"/>
          <w:sz w:val="22"/>
          <w:szCs w:val="22"/>
        </w:rPr>
        <w:t>infralegais</w:t>
      </w:r>
      <w:proofErr w:type="spellEnd"/>
      <w:r w:rsidRPr="002751BF">
        <w:rPr>
          <w:rFonts w:asciiTheme="minorHAnsi" w:hAnsiTheme="minorHAnsi" w:cstheme="minorHAnsi"/>
          <w:sz w:val="22"/>
          <w:szCs w:val="22"/>
        </w:rPr>
        <w:t>, nas Convenções Coletivas de Trabalho e nos Termos de Ajustamento de Conduta vigentes na data de entrega das propostas.</w:t>
      </w:r>
    </w:p>
    <w:p w14:paraId="6A64C4FD"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7.11. A habilitação será verificada por meio do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hyperlink r:id="rId33" w:history="1">
        <w:r w:rsidRPr="002751BF">
          <w:rPr>
            <w:rStyle w:val="Hyperlink"/>
            <w:rFonts w:asciiTheme="minorHAnsi" w:hAnsiTheme="minorHAnsi" w:cstheme="minorHAnsi"/>
            <w:sz w:val="22"/>
            <w:szCs w:val="22"/>
          </w:rPr>
          <w:t>https://licitanet.com.br/</w:t>
        </w:r>
      </w:hyperlink>
      <w:r w:rsidRPr="002751BF">
        <w:rPr>
          <w:rStyle w:val="Hyperlink"/>
          <w:rFonts w:asciiTheme="minorHAnsi" w:hAnsiTheme="minorHAnsi" w:cstheme="minorHAnsi"/>
          <w:sz w:val="22"/>
          <w:szCs w:val="22"/>
        </w:rPr>
        <w:t>)</w:t>
      </w:r>
      <w:r w:rsidRPr="002751BF">
        <w:rPr>
          <w:rFonts w:asciiTheme="minorHAnsi" w:hAnsiTheme="minorHAnsi" w:cstheme="minorHAnsi"/>
          <w:sz w:val="22"/>
          <w:szCs w:val="22"/>
        </w:rPr>
        <w:t xml:space="preserve"> nos documentos por ele abrangidos.</w:t>
      </w:r>
    </w:p>
    <w:p w14:paraId="36E604CA" w14:textId="77777777" w:rsidR="007870A5" w:rsidRPr="002751BF" w:rsidRDefault="007870A5" w:rsidP="007870A5">
      <w:pPr>
        <w:pStyle w:val="Nivel3"/>
        <w:tabs>
          <w:tab w:val="clear" w:pos="360"/>
        </w:tabs>
        <w:ind w:left="426"/>
        <w:rPr>
          <w:rFonts w:asciiTheme="minorHAnsi" w:hAnsiTheme="minorHAnsi" w:cstheme="minorHAnsi"/>
          <w:sz w:val="22"/>
          <w:szCs w:val="22"/>
        </w:rPr>
      </w:pPr>
      <w:r w:rsidRPr="002751BF">
        <w:rPr>
          <w:rFonts w:asciiTheme="minorHAnsi" w:hAnsiTheme="minorHAnsi" w:cstheme="minorHAnsi"/>
          <w:sz w:val="22"/>
          <w:szCs w:val="22"/>
        </w:rPr>
        <w:t xml:space="preserve">7.11.1. Somente haverá a necessidade de comprovação do preenchimento de requisitos mediante apresentação dos documentos originais não digitais quando houver dúvida em relação à integridade do documento digital ou quando a lei expressamente o exigir. </w:t>
      </w:r>
    </w:p>
    <w:p w14:paraId="31527BEC"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7.12. É de responsabilidade do licitante conferir a exatidão dos seus dados cadastrais no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hyperlink r:id="rId34" w:history="1">
        <w:r w:rsidRPr="002751BF">
          <w:rPr>
            <w:rStyle w:val="Hyperlink"/>
            <w:rFonts w:asciiTheme="minorHAnsi" w:hAnsiTheme="minorHAnsi" w:cstheme="minorHAnsi"/>
            <w:sz w:val="22"/>
            <w:szCs w:val="22"/>
          </w:rPr>
          <w:t>https://licitanet.com.br/</w:t>
        </w:r>
      </w:hyperlink>
      <w:r w:rsidRPr="002751BF">
        <w:rPr>
          <w:rStyle w:val="Hyperlink"/>
          <w:rFonts w:asciiTheme="minorHAnsi" w:hAnsiTheme="minorHAnsi" w:cstheme="minorHAnsi"/>
          <w:sz w:val="22"/>
          <w:szCs w:val="22"/>
        </w:rPr>
        <w:t>)</w:t>
      </w:r>
      <w:r w:rsidRPr="002751BF">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p>
    <w:p w14:paraId="4468CB99" w14:textId="77777777" w:rsidR="007870A5" w:rsidRPr="002751BF" w:rsidRDefault="007870A5" w:rsidP="007870A5">
      <w:pPr>
        <w:pStyle w:val="Nivel3"/>
        <w:tabs>
          <w:tab w:val="clear" w:pos="360"/>
        </w:tabs>
        <w:ind w:left="426"/>
        <w:rPr>
          <w:rFonts w:asciiTheme="minorHAnsi" w:hAnsiTheme="minorHAnsi" w:cstheme="minorHAnsi"/>
          <w:sz w:val="22"/>
          <w:szCs w:val="22"/>
        </w:rPr>
      </w:pPr>
      <w:r w:rsidRPr="002751BF">
        <w:rPr>
          <w:rFonts w:asciiTheme="minorHAnsi" w:hAnsiTheme="minorHAnsi" w:cstheme="minorHAnsi"/>
          <w:sz w:val="22"/>
          <w:szCs w:val="22"/>
        </w:rPr>
        <w:t xml:space="preserve">7.12.1. A não observância do disposto no item anterior poderá ensejar desclassificação no momento da habilitação. </w:t>
      </w:r>
    </w:p>
    <w:p w14:paraId="035795A3"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7.13. A verificação pelo Pregoeiro em sítios eletrônicos oficiais de órgãos e entidades emissores de certidões constitui meio legal de prova para fins de habilitação.</w:t>
      </w:r>
    </w:p>
    <w:p w14:paraId="521434A7" w14:textId="77777777" w:rsidR="007870A5" w:rsidRPr="002751BF" w:rsidRDefault="007870A5" w:rsidP="007870A5">
      <w:pPr>
        <w:pStyle w:val="Nivel3"/>
        <w:tabs>
          <w:tab w:val="clear" w:pos="360"/>
        </w:tabs>
        <w:ind w:left="284"/>
        <w:rPr>
          <w:rFonts w:asciiTheme="minorHAnsi" w:hAnsiTheme="minorHAnsi" w:cstheme="minorHAnsi"/>
          <w:sz w:val="22"/>
          <w:szCs w:val="22"/>
        </w:rPr>
      </w:pPr>
      <w:bookmarkStart w:id="48" w:name="_Ref114663151"/>
      <w:r w:rsidRPr="002751BF">
        <w:rPr>
          <w:rFonts w:asciiTheme="minorHAnsi" w:hAnsiTheme="minorHAnsi" w:cstheme="minorHAnsi"/>
          <w:sz w:val="22"/>
          <w:szCs w:val="22"/>
        </w:rPr>
        <w:lastRenderedPageBreak/>
        <w:t xml:space="preserve">7.13.1. Os documentos exigidos para habilitação que não estejam contemplados no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r w:rsidRPr="002751BF">
        <w:rPr>
          <w:rFonts w:asciiTheme="minorHAnsi" w:hAnsiTheme="minorHAnsi" w:cstheme="minorHAnsi"/>
          <w:color w:val="auto"/>
          <w:sz w:val="22"/>
          <w:szCs w:val="22"/>
        </w:rPr>
        <w:t>(</w:t>
      </w:r>
      <w:hyperlink r:id="rId35" w:history="1">
        <w:r w:rsidRPr="002751BF">
          <w:rPr>
            <w:rStyle w:val="Hyperlink"/>
            <w:rFonts w:asciiTheme="minorHAnsi" w:hAnsiTheme="minorHAnsi" w:cstheme="minorHAnsi"/>
            <w:sz w:val="22"/>
            <w:szCs w:val="22"/>
          </w:rPr>
          <w:t>https://licitanet.com.br/</w:t>
        </w:r>
      </w:hyperlink>
      <w:r w:rsidRPr="002751BF">
        <w:rPr>
          <w:rStyle w:val="Hyperlink"/>
          <w:rFonts w:asciiTheme="minorHAnsi" w:hAnsiTheme="minorHAnsi" w:cstheme="minorHAnsi"/>
          <w:color w:val="auto"/>
          <w:sz w:val="22"/>
          <w:szCs w:val="22"/>
        </w:rPr>
        <w:t>)</w:t>
      </w:r>
      <w:r w:rsidRPr="002751BF">
        <w:rPr>
          <w:rFonts w:asciiTheme="minorHAnsi" w:hAnsiTheme="minorHAnsi" w:cstheme="minorHAnsi"/>
          <w:color w:val="auto"/>
          <w:sz w:val="22"/>
          <w:szCs w:val="22"/>
        </w:rPr>
        <w:t xml:space="preserve"> </w:t>
      </w:r>
      <w:r w:rsidRPr="002751BF">
        <w:rPr>
          <w:rFonts w:asciiTheme="minorHAnsi" w:hAnsiTheme="minorHAnsi" w:cstheme="minorHAnsi"/>
          <w:sz w:val="22"/>
          <w:szCs w:val="22"/>
        </w:rPr>
        <w:t>serão enviados por meio do sistema, em formato digital, no prazo de</w:t>
      </w:r>
      <w:r w:rsidRPr="002751BF">
        <w:rPr>
          <w:rFonts w:asciiTheme="minorHAnsi" w:hAnsiTheme="minorHAnsi" w:cstheme="minorHAnsi"/>
          <w:color w:val="FF0000"/>
          <w:sz w:val="22"/>
          <w:szCs w:val="22"/>
        </w:rPr>
        <w:t xml:space="preserve"> </w:t>
      </w:r>
      <w:r w:rsidRPr="002751BF">
        <w:rPr>
          <w:rFonts w:asciiTheme="minorHAnsi" w:hAnsiTheme="minorHAnsi" w:cstheme="minorHAnsi"/>
          <w:color w:val="auto"/>
          <w:sz w:val="22"/>
          <w:szCs w:val="22"/>
        </w:rPr>
        <w:t xml:space="preserve">2 (duas) horas, </w:t>
      </w:r>
      <w:r w:rsidRPr="002751BF">
        <w:rPr>
          <w:rFonts w:asciiTheme="minorHAnsi" w:hAnsiTheme="minorHAnsi" w:cstheme="minorHAnsi"/>
          <w:sz w:val="22"/>
          <w:szCs w:val="22"/>
        </w:rPr>
        <w:t>prorrogável por igual período, contado da solicitação do Pregoeiro.</w:t>
      </w:r>
      <w:bookmarkEnd w:id="48"/>
      <w:r w:rsidRPr="002751BF">
        <w:rPr>
          <w:rFonts w:asciiTheme="minorHAnsi" w:hAnsiTheme="minorHAnsi" w:cstheme="minorHAnsi"/>
          <w:sz w:val="22"/>
          <w:szCs w:val="22"/>
        </w:rPr>
        <w:t xml:space="preserve"> </w:t>
      </w:r>
    </w:p>
    <w:p w14:paraId="6C34CB79" w14:textId="77777777" w:rsidR="007870A5" w:rsidRPr="002751BF" w:rsidRDefault="007870A5" w:rsidP="007870A5">
      <w:pPr>
        <w:pStyle w:val="Nivel3"/>
        <w:tabs>
          <w:tab w:val="clear" w:pos="360"/>
        </w:tabs>
        <w:ind w:left="284"/>
        <w:rPr>
          <w:rFonts w:asciiTheme="minorHAnsi" w:hAnsiTheme="minorHAnsi" w:cstheme="minorHAnsi"/>
          <w:sz w:val="22"/>
          <w:szCs w:val="22"/>
        </w:rPr>
      </w:pPr>
      <w:r w:rsidRPr="002751BF">
        <w:rPr>
          <w:rFonts w:asciiTheme="minorHAnsi" w:hAnsiTheme="minorHAnsi" w:cstheme="minorHAnsi"/>
          <w:sz w:val="22"/>
          <w:szCs w:val="22"/>
        </w:rPr>
        <w:t xml:space="preserve">7.13.2. Na hipótese de a fase de habilitação anteceder a fase de apresentação de propostas e lances, os licitantes encaminharão, por meio do sistema, simultaneamente, os documentos de habilitação e a proposta com o preço ou o </w:t>
      </w:r>
      <w:r w:rsidRPr="002751BF">
        <w:rPr>
          <w:rFonts w:asciiTheme="minorHAnsi" w:hAnsiTheme="minorHAnsi" w:cstheme="minorHAnsi"/>
          <w:b/>
          <w:bCs/>
          <w:sz w:val="22"/>
          <w:szCs w:val="22"/>
        </w:rPr>
        <w:t>percentual de desconto</w:t>
      </w:r>
      <w:r w:rsidRPr="002751BF">
        <w:rPr>
          <w:rFonts w:asciiTheme="minorHAnsi" w:hAnsiTheme="minorHAnsi" w:cstheme="minorHAnsi"/>
          <w:sz w:val="22"/>
          <w:szCs w:val="22"/>
        </w:rPr>
        <w:t>.</w:t>
      </w:r>
    </w:p>
    <w:p w14:paraId="406ED4DF"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7.14. A verificação no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hyperlink r:id="rId36" w:history="1">
        <w:r w:rsidRPr="002751BF">
          <w:rPr>
            <w:rStyle w:val="Hyperlink"/>
            <w:rFonts w:asciiTheme="minorHAnsi" w:hAnsiTheme="minorHAnsi" w:cstheme="minorHAnsi"/>
            <w:sz w:val="22"/>
            <w:szCs w:val="22"/>
          </w:rPr>
          <w:t>https://licitanet.com.br/</w:t>
        </w:r>
      </w:hyperlink>
      <w:r w:rsidRPr="002751BF">
        <w:rPr>
          <w:rStyle w:val="Hyperlink"/>
          <w:rFonts w:asciiTheme="minorHAnsi" w:hAnsiTheme="minorHAnsi" w:cstheme="minorHAnsi"/>
          <w:sz w:val="22"/>
          <w:szCs w:val="22"/>
        </w:rPr>
        <w:t>)</w:t>
      </w:r>
      <w:r w:rsidRPr="002751BF">
        <w:rPr>
          <w:rFonts w:asciiTheme="minorHAnsi" w:hAnsiTheme="minorHAnsi" w:cstheme="minorHAnsi"/>
          <w:sz w:val="22"/>
          <w:szCs w:val="22"/>
        </w:rPr>
        <w:t xml:space="preserve"> ou a exigência dos documentos nele não contidos somente será feita em relação ao licitante vencedor.</w:t>
      </w:r>
    </w:p>
    <w:p w14:paraId="76E948D9" w14:textId="77777777" w:rsidR="007870A5" w:rsidRPr="002751BF" w:rsidRDefault="007870A5" w:rsidP="007870A5">
      <w:pPr>
        <w:pStyle w:val="Nivel3"/>
        <w:tabs>
          <w:tab w:val="clear" w:pos="360"/>
        </w:tabs>
        <w:ind w:left="284"/>
        <w:rPr>
          <w:rFonts w:asciiTheme="minorHAnsi" w:hAnsiTheme="minorHAnsi" w:cstheme="minorHAnsi"/>
          <w:sz w:val="22"/>
          <w:szCs w:val="22"/>
        </w:rPr>
      </w:pPr>
      <w:r w:rsidRPr="002751BF">
        <w:rPr>
          <w:rFonts w:asciiTheme="minorHAnsi" w:hAnsiTheme="minorHAnsi" w:cstheme="minorHAnsi"/>
          <w:sz w:val="22"/>
          <w:szCs w:val="22"/>
        </w:rPr>
        <w:t>7.14.1. Os documentos relativos à regularidade fiscal somente serão exigidos, em qualquer caso, em momento posterior ao julgamento das propostas, e apenas do licitante mais bem classificado.</w:t>
      </w:r>
    </w:p>
    <w:p w14:paraId="6E9CA4DD" w14:textId="77777777" w:rsidR="007870A5" w:rsidRPr="002751BF" w:rsidRDefault="007870A5" w:rsidP="007870A5">
      <w:pPr>
        <w:pStyle w:val="Nivel3"/>
        <w:tabs>
          <w:tab w:val="clear" w:pos="360"/>
        </w:tabs>
        <w:ind w:left="284"/>
        <w:rPr>
          <w:rFonts w:asciiTheme="minorHAnsi" w:hAnsiTheme="minorHAnsi" w:cstheme="minorHAnsi"/>
          <w:sz w:val="22"/>
          <w:szCs w:val="22"/>
        </w:rPr>
      </w:pPr>
      <w:r w:rsidRPr="002751BF">
        <w:rPr>
          <w:rFonts w:asciiTheme="minorHAnsi" w:hAnsiTheme="minorHAnsi" w:cstheme="minorHAnsi"/>
          <w:sz w:val="22"/>
          <w:szCs w:val="22"/>
        </w:rPr>
        <w:t>7.14.2.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A6DB231"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7.15. Após a entrega dos documentos para habilitação não será permitida a substituição ou a apresentação de novos documentos, salvo em sede de diligência, observados os termos do </w:t>
      </w:r>
      <w:r w:rsidRPr="002751BF">
        <w:rPr>
          <w:rFonts w:asciiTheme="minorHAnsi" w:hAnsiTheme="minorHAnsi" w:cstheme="minorHAnsi"/>
          <w:color w:val="0070C0"/>
          <w:sz w:val="22"/>
          <w:szCs w:val="22"/>
          <w:u w:val="single"/>
        </w:rPr>
        <w:t>art. 64, da Lei nº 14.133, de 2021</w:t>
      </w:r>
      <w:r w:rsidRPr="002751BF">
        <w:rPr>
          <w:rFonts w:asciiTheme="minorHAnsi" w:hAnsiTheme="minorHAnsi" w:cstheme="minorHAnsi"/>
          <w:sz w:val="22"/>
          <w:szCs w:val="22"/>
        </w:rPr>
        <w:t>, para:</w:t>
      </w:r>
    </w:p>
    <w:p w14:paraId="2D59B7AD" w14:textId="77777777" w:rsidR="007870A5" w:rsidRPr="002751BF" w:rsidRDefault="007870A5" w:rsidP="007870A5">
      <w:pPr>
        <w:pStyle w:val="Nivel3"/>
        <w:tabs>
          <w:tab w:val="clear" w:pos="360"/>
        </w:tabs>
        <w:ind w:left="284"/>
        <w:rPr>
          <w:rFonts w:asciiTheme="minorHAnsi" w:hAnsiTheme="minorHAnsi" w:cstheme="minorHAnsi"/>
          <w:sz w:val="22"/>
          <w:szCs w:val="22"/>
        </w:rPr>
      </w:pPr>
      <w:r w:rsidRPr="002751BF">
        <w:rPr>
          <w:rFonts w:asciiTheme="minorHAnsi" w:hAnsiTheme="minorHAnsi" w:cstheme="minorHAnsi"/>
          <w:sz w:val="22"/>
          <w:szCs w:val="22"/>
        </w:rPr>
        <w:t>7.15.1. complementação de informações acerca dos documentos já apresentados pelos licitantes e desde que necessária para apurar fatos existentes à época da abertura do certame; e</w:t>
      </w:r>
    </w:p>
    <w:p w14:paraId="65E83253" w14:textId="77777777" w:rsidR="007870A5" w:rsidRPr="002751BF" w:rsidRDefault="007870A5" w:rsidP="007870A5">
      <w:pPr>
        <w:pStyle w:val="Nivel3"/>
        <w:tabs>
          <w:tab w:val="clear" w:pos="360"/>
        </w:tabs>
        <w:ind w:left="284"/>
        <w:rPr>
          <w:rFonts w:asciiTheme="minorHAnsi" w:hAnsiTheme="minorHAnsi" w:cstheme="minorHAnsi"/>
          <w:sz w:val="22"/>
          <w:szCs w:val="22"/>
        </w:rPr>
      </w:pPr>
      <w:r w:rsidRPr="002751BF">
        <w:rPr>
          <w:rFonts w:asciiTheme="minorHAnsi" w:hAnsiTheme="minorHAnsi" w:cstheme="minorHAnsi"/>
          <w:sz w:val="22"/>
          <w:szCs w:val="22"/>
        </w:rPr>
        <w:t>7.15.2. atualização de documentos cuja validade tenha expirado após a data de recebimento das propostas</w:t>
      </w:r>
      <w:r>
        <w:rPr>
          <w:rFonts w:asciiTheme="minorHAnsi" w:hAnsiTheme="minorHAnsi" w:cstheme="minorHAnsi"/>
          <w:sz w:val="22"/>
          <w:szCs w:val="22"/>
        </w:rPr>
        <w:t>.</w:t>
      </w:r>
    </w:p>
    <w:p w14:paraId="17DF8920"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bookmarkStart w:id="49" w:name="_Ref114670319"/>
      <w:r w:rsidRPr="002751BF">
        <w:rPr>
          <w:rFonts w:asciiTheme="minorHAnsi" w:hAnsiTheme="minorHAnsi" w:cstheme="minorHAnsi"/>
          <w:sz w:val="22"/>
          <w:szCs w:val="22"/>
        </w:rPr>
        <w:t xml:space="preserve">7.16.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2751BF">
        <w:rPr>
          <w:rFonts w:asciiTheme="minorHAnsi" w:hAnsiTheme="minorHAnsi" w:cstheme="minorHAnsi"/>
          <w:sz w:val="22"/>
          <w:szCs w:val="22"/>
        </w:rPr>
        <w:t>eﬁcácia</w:t>
      </w:r>
      <w:proofErr w:type="spellEnd"/>
      <w:r w:rsidRPr="002751BF">
        <w:rPr>
          <w:rFonts w:asciiTheme="minorHAnsi" w:hAnsiTheme="minorHAnsi" w:cstheme="minorHAnsi"/>
          <w:sz w:val="22"/>
          <w:szCs w:val="22"/>
        </w:rPr>
        <w:t xml:space="preserve"> para fins de habilitação e classificação.</w:t>
      </w:r>
      <w:bookmarkEnd w:id="49"/>
    </w:p>
    <w:p w14:paraId="759C4479"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bookmarkStart w:id="50" w:name="_Ref114665528"/>
      <w:r w:rsidRPr="002751BF">
        <w:rPr>
          <w:rFonts w:asciiTheme="minorHAnsi" w:hAnsiTheme="minorHAnsi" w:cstheme="minorHAnsi"/>
          <w:sz w:val="22"/>
          <w:szCs w:val="22"/>
        </w:rPr>
        <w:t>7.17. 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bookmarkEnd w:id="50"/>
    </w:p>
    <w:p w14:paraId="06FBCA79"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bookmarkStart w:id="51" w:name="_Ref114665515"/>
      <w:r w:rsidRPr="002751BF">
        <w:rPr>
          <w:rFonts w:asciiTheme="minorHAnsi" w:hAnsiTheme="minorHAnsi" w:cstheme="minorHAnsi"/>
          <w:sz w:val="22"/>
          <w:szCs w:val="22"/>
        </w:rPr>
        <w:t>7.18. Somente serão disponibilizados para acesso público os documentos de habilitação do licitante cuja proposta atenda ao Edital de licitação após concluídos os procedimentos de que trata o subitem anterior</w:t>
      </w:r>
      <w:bookmarkEnd w:id="51"/>
      <w:r w:rsidRPr="002751BF">
        <w:rPr>
          <w:rFonts w:asciiTheme="minorHAnsi" w:hAnsiTheme="minorHAnsi" w:cstheme="minorHAnsi"/>
          <w:sz w:val="22"/>
          <w:szCs w:val="22"/>
        </w:rPr>
        <w:t>.</w:t>
      </w:r>
    </w:p>
    <w:p w14:paraId="049348D2"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 xml:space="preserve">7.19. A comprovação de regularidade fiscal e trabalhista das </w:t>
      </w:r>
      <w:r>
        <w:rPr>
          <w:rFonts w:asciiTheme="minorHAnsi" w:hAnsiTheme="minorHAnsi" w:cstheme="minorHAnsi"/>
          <w:sz w:val="22"/>
          <w:szCs w:val="22"/>
        </w:rPr>
        <w:t>M</w:t>
      </w:r>
      <w:r w:rsidRPr="002751BF">
        <w:rPr>
          <w:rFonts w:asciiTheme="minorHAnsi" w:hAnsiTheme="minorHAnsi" w:cstheme="minorHAnsi"/>
          <w:sz w:val="22"/>
          <w:szCs w:val="22"/>
        </w:rPr>
        <w:t xml:space="preserve">icroempresas e das </w:t>
      </w:r>
      <w:r>
        <w:rPr>
          <w:rFonts w:asciiTheme="minorHAnsi" w:hAnsiTheme="minorHAnsi" w:cstheme="minorHAnsi"/>
          <w:sz w:val="22"/>
          <w:szCs w:val="22"/>
        </w:rPr>
        <w:t>E</w:t>
      </w:r>
      <w:r w:rsidRPr="002751BF">
        <w:rPr>
          <w:rFonts w:asciiTheme="minorHAnsi" w:hAnsiTheme="minorHAnsi" w:cstheme="minorHAnsi"/>
          <w:sz w:val="22"/>
          <w:szCs w:val="22"/>
        </w:rPr>
        <w:t xml:space="preserve">mpresas de </w:t>
      </w:r>
      <w:r>
        <w:rPr>
          <w:rFonts w:asciiTheme="minorHAnsi" w:hAnsiTheme="minorHAnsi" w:cstheme="minorHAnsi"/>
          <w:sz w:val="22"/>
          <w:szCs w:val="22"/>
        </w:rPr>
        <w:t>P</w:t>
      </w:r>
      <w:r w:rsidRPr="002751BF">
        <w:rPr>
          <w:rFonts w:asciiTheme="minorHAnsi" w:hAnsiTheme="minorHAnsi" w:cstheme="minorHAnsi"/>
          <w:sz w:val="22"/>
          <w:szCs w:val="22"/>
        </w:rPr>
        <w:t xml:space="preserve">equeno </w:t>
      </w:r>
      <w:r>
        <w:rPr>
          <w:rFonts w:asciiTheme="minorHAnsi" w:hAnsiTheme="minorHAnsi" w:cstheme="minorHAnsi"/>
          <w:sz w:val="22"/>
          <w:szCs w:val="22"/>
        </w:rPr>
        <w:t>P</w:t>
      </w:r>
      <w:r w:rsidRPr="002751BF">
        <w:rPr>
          <w:rFonts w:asciiTheme="minorHAnsi" w:hAnsiTheme="minorHAnsi" w:cstheme="minorHAnsi"/>
          <w:sz w:val="22"/>
          <w:szCs w:val="22"/>
        </w:rPr>
        <w:t>orte somente será exigida para efeito de contratação, e não como condição para participação na licitação.</w:t>
      </w:r>
    </w:p>
    <w:p w14:paraId="215D50FF" w14:textId="77777777" w:rsidR="007870A5" w:rsidRPr="002751BF" w:rsidRDefault="007870A5" w:rsidP="007870A5">
      <w:pPr>
        <w:pStyle w:val="Nivel2"/>
        <w:numPr>
          <w:ilvl w:val="0"/>
          <w:numId w:val="0"/>
        </w:numPr>
        <w:autoSpaceDE/>
        <w:autoSpaceDN/>
        <w:adjustRightInd/>
        <w:ind w:left="284"/>
        <w:rPr>
          <w:rFonts w:asciiTheme="minorHAnsi" w:hAnsiTheme="minorHAnsi" w:cstheme="minorHAnsi"/>
          <w:sz w:val="22"/>
          <w:szCs w:val="22"/>
        </w:rPr>
      </w:pPr>
      <w:bookmarkStart w:id="52" w:name="_Hlk156907466"/>
      <w:r w:rsidRPr="002751BF">
        <w:rPr>
          <w:rFonts w:asciiTheme="minorHAnsi" w:hAnsiTheme="minorHAnsi" w:cstheme="minorHAnsi"/>
          <w:sz w:val="22"/>
          <w:szCs w:val="22"/>
        </w:rPr>
        <w:lastRenderedPageBreak/>
        <w:t xml:space="preserve">7.19.1. Havendo restrição quanto à regularidade fiscal ou trabalhista no caso d Microempresa (ME) ou Empresa de Pequeno Porte (EPP) e Microempreendedor Equiparadas fica concedido um prazo de 5 (cinco) dias úteis para a sua regularização, prorrogável por igual período mediante justificativa tempestiva e aceita pelo Pregoeiro e equipe de apoio, nos termos da </w:t>
      </w:r>
      <w:r w:rsidRPr="002751BF">
        <w:rPr>
          <w:rFonts w:asciiTheme="minorHAnsi" w:hAnsiTheme="minorHAnsi" w:cstheme="minorHAnsi"/>
          <w:color w:val="0070C0"/>
          <w:sz w:val="22"/>
          <w:szCs w:val="22"/>
          <w:u w:val="single"/>
        </w:rPr>
        <w:t>Lei Complementar nº 123, de 2006</w:t>
      </w:r>
      <w:r w:rsidRPr="002751BF">
        <w:rPr>
          <w:rFonts w:asciiTheme="minorHAnsi" w:hAnsiTheme="minorHAnsi" w:cstheme="minorHAnsi"/>
          <w:sz w:val="22"/>
          <w:szCs w:val="22"/>
        </w:rPr>
        <w:t xml:space="preserve">.  </w:t>
      </w:r>
    </w:p>
    <w:p w14:paraId="13F8FCAA" w14:textId="77777777" w:rsidR="007870A5" w:rsidRPr="002751BF" w:rsidRDefault="007870A5" w:rsidP="007870A5">
      <w:pPr>
        <w:pStyle w:val="Nivel2"/>
        <w:numPr>
          <w:ilvl w:val="0"/>
          <w:numId w:val="0"/>
        </w:numPr>
        <w:autoSpaceDE/>
        <w:autoSpaceDN/>
        <w:adjustRightInd/>
        <w:ind w:left="284"/>
        <w:rPr>
          <w:rFonts w:asciiTheme="minorHAnsi" w:hAnsiTheme="minorHAnsi" w:cstheme="minorHAnsi"/>
          <w:sz w:val="22"/>
          <w:szCs w:val="22"/>
        </w:rPr>
      </w:pPr>
      <w:r w:rsidRPr="002751BF">
        <w:rPr>
          <w:rFonts w:asciiTheme="minorHAnsi" w:hAnsiTheme="minorHAnsi" w:cstheme="minorHAnsi"/>
          <w:sz w:val="22"/>
          <w:szCs w:val="22"/>
        </w:rPr>
        <w:t xml:space="preserve">7.19.2. A não regularização fiscal e trabalhista no prazo previsto no subitem 7.19.1 acarretará a inabilitação da licitante, sem prejuízo das sanções previstas neste Edital, sendo facultada a convocação dos licitantes remanescentes, na ordem de classificação. Se, na ordem de classificação, seguir-se outra Microempresa (ME) ou Empresa de Porte (EPP) e Equiparada, com alguma restrição na documentação fiscal e trabalhista, será concedido o mesmo prazo para regularização.  </w:t>
      </w:r>
    </w:p>
    <w:bookmarkEnd w:id="52"/>
    <w:p w14:paraId="5201B7CF"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r w:rsidRPr="002751BF">
        <w:rPr>
          <w:rFonts w:asciiTheme="minorHAnsi" w:hAnsiTheme="minorHAnsi" w:cstheme="minorHAnsi"/>
          <w:sz w:val="22"/>
          <w:szCs w:val="22"/>
        </w:rPr>
        <w:t>7.20. Quando a fase de habilitação anteceder a de julgamento e já tiver sido encerrada, não caberá exclusão de licitante por motivo relacionado à habilitação, salvo em razão de fatos supervenientes ou só conhecidos após o julgamento.</w:t>
      </w:r>
    </w:p>
    <w:p w14:paraId="26F566EE"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p>
    <w:p w14:paraId="2F7A6D10"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53" w:name="_Toc135469233"/>
      <w:r w:rsidRPr="002751BF">
        <w:rPr>
          <w:rFonts w:asciiTheme="minorHAnsi" w:hAnsiTheme="minorHAnsi" w:cstheme="minorHAnsi"/>
          <w:sz w:val="22"/>
          <w:szCs w:val="22"/>
        </w:rPr>
        <w:t>DOS RECURSOS</w:t>
      </w:r>
      <w:bookmarkEnd w:id="53"/>
    </w:p>
    <w:p w14:paraId="06B6C5EC"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2751BF">
          <w:rPr>
            <w:rStyle w:val="Hyperlink"/>
            <w:rFonts w:asciiTheme="minorHAnsi" w:hAnsiTheme="minorHAnsi" w:cstheme="minorHAnsi"/>
            <w:color w:val="0070C0"/>
            <w:sz w:val="22"/>
            <w:szCs w:val="22"/>
          </w:rPr>
          <w:t>art. 165 da Lei nº 14.133, de 2021</w:t>
        </w:r>
      </w:hyperlink>
      <w:r w:rsidRPr="002751BF">
        <w:rPr>
          <w:rFonts w:asciiTheme="minorHAnsi" w:hAnsiTheme="minorHAnsi" w:cstheme="minorHAnsi"/>
          <w:sz w:val="22"/>
          <w:szCs w:val="22"/>
        </w:rPr>
        <w:t>.</w:t>
      </w:r>
    </w:p>
    <w:p w14:paraId="2CD3B0AC"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prazo recursal é de 3 (três) dias úteis, contados da data de intimação ou de lavratura da ata.</w:t>
      </w:r>
    </w:p>
    <w:p w14:paraId="502D8A5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Quando o recurso apresentado impugnar o julgamento das propostas ou o ato de habilitação ou inabilitação do licitante:</w:t>
      </w:r>
    </w:p>
    <w:p w14:paraId="7E209C2B"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 intenção de recorrer deverá ser manifestada imediatamente, sob pena de preclusão;</w:t>
      </w:r>
    </w:p>
    <w:p w14:paraId="44140DCA"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54" w:name="_Hlk135318381"/>
      <w:bookmarkStart w:id="55" w:name="_Hlk135315794"/>
      <w:r w:rsidRPr="002751BF">
        <w:rPr>
          <w:rFonts w:asciiTheme="minorHAnsi" w:hAnsiTheme="minorHAnsi" w:cstheme="minorHAnsi"/>
          <w:sz w:val="22"/>
          <w:szCs w:val="22"/>
        </w:rPr>
        <w:t>o prazo para a manifestação da intenção de recorrer não será inferior a 10 (dez) minutos.</w:t>
      </w:r>
      <w:bookmarkEnd w:id="54"/>
    </w:p>
    <w:bookmarkEnd w:id="55"/>
    <w:p w14:paraId="5061D513"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o prazo para apresentação das razões recursais será iniciado na data de intimação ou de lavratura da ata de habilitação ou inabilitação;</w:t>
      </w:r>
    </w:p>
    <w:p w14:paraId="543819CF"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na hipótese de adoção da inversão de fases prevista no </w:t>
      </w:r>
      <w:hyperlink r:id="rId38" w:anchor="art17§1" w:history="1">
        <w:r w:rsidRPr="002751BF">
          <w:rPr>
            <w:rStyle w:val="Hyperlink"/>
            <w:rFonts w:asciiTheme="minorHAnsi" w:hAnsiTheme="minorHAnsi" w:cstheme="minorHAnsi"/>
            <w:sz w:val="22"/>
            <w:szCs w:val="22"/>
          </w:rPr>
          <w:t>§1º do art. 17 da Lei nº 14.133, de 2021</w:t>
        </w:r>
      </w:hyperlink>
      <w:r w:rsidRPr="002751BF">
        <w:rPr>
          <w:rFonts w:asciiTheme="minorHAnsi" w:hAnsiTheme="minorHAnsi" w:cstheme="minorHAnsi"/>
          <w:sz w:val="22"/>
          <w:szCs w:val="22"/>
        </w:rPr>
        <w:t>, o prazo para apresentação das razões recursais será iniciado na data de intimação da ata de julgamento.</w:t>
      </w:r>
    </w:p>
    <w:p w14:paraId="07430739"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Os recursos deverão ser encaminhados em campo próprio do sistema.</w:t>
      </w:r>
    </w:p>
    <w:p w14:paraId="3178D433"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716EB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lastRenderedPageBreak/>
        <w:t xml:space="preserve">Os recursos interpostos fora do prazo não serão conhecidos. </w:t>
      </w:r>
    </w:p>
    <w:p w14:paraId="31B203B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544EF5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109E2251" w14:textId="77777777" w:rsidR="007870A5"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O acolhimento do recurso invalida tão somente os atos insuscetíveis de aproveitamento. </w:t>
      </w:r>
    </w:p>
    <w:p w14:paraId="1D9724C4" w14:textId="77777777" w:rsidR="007870A5" w:rsidRPr="00FF0ADC"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FF0ADC">
        <w:rPr>
          <w:rFonts w:asciiTheme="minorHAnsi" w:hAnsiTheme="minorHAnsi" w:cstheme="minorHAnsi"/>
          <w:sz w:val="22"/>
          <w:szCs w:val="22"/>
        </w:rPr>
        <w:t>Os autos do processo permanecerão com vista franqueada aos interessados no sítio eletrônico da Câmara Municipal de Patrocínio (</w:t>
      </w:r>
      <w:hyperlink r:id="rId39" w:history="1">
        <w:r w:rsidRPr="00FF0ADC">
          <w:rPr>
            <w:rStyle w:val="Hyperlink"/>
            <w:rFonts w:asciiTheme="minorHAnsi" w:hAnsiTheme="minorHAnsi" w:cstheme="minorHAnsi"/>
            <w:sz w:val="22"/>
            <w:szCs w:val="22"/>
          </w:rPr>
          <w:t>https://www.patrocinio.mg.leg.br/</w:t>
        </w:r>
      </w:hyperlink>
      <w:r w:rsidRPr="00FF0ADC">
        <w:rPr>
          <w:rFonts w:asciiTheme="minorHAnsi" w:hAnsiTheme="minorHAnsi" w:cstheme="minorHAnsi"/>
          <w:sz w:val="22"/>
          <w:szCs w:val="22"/>
        </w:rPr>
        <w:t>).</w:t>
      </w:r>
    </w:p>
    <w:p w14:paraId="4A6A348A"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p>
    <w:p w14:paraId="676E7AF5"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56" w:name="_Toc135469234"/>
      <w:r w:rsidRPr="002751BF">
        <w:rPr>
          <w:rFonts w:asciiTheme="minorHAnsi" w:hAnsiTheme="minorHAnsi" w:cstheme="minorHAnsi"/>
          <w:sz w:val="22"/>
          <w:szCs w:val="22"/>
        </w:rPr>
        <w:t xml:space="preserve">DA ADJUDICAÇÃO E HOMOLOGAÇÃO </w:t>
      </w:r>
    </w:p>
    <w:p w14:paraId="146FE744" w14:textId="77777777" w:rsidR="007870A5" w:rsidRPr="002751BF" w:rsidRDefault="007870A5" w:rsidP="007870A5">
      <w:pPr>
        <w:pStyle w:val="PargrafodaLista"/>
        <w:numPr>
          <w:ilvl w:val="1"/>
          <w:numId w:val="2"/>
        </w:numPr>
        <w:spacing w:after="0" w:line="240" w:lineRule="auto"/>
        <w:ind w:left="0" w:firstLine="0"/>
        <w:jc w:val="both"/>
        <w:rPr>
          <w:rFonts w:cstheme="minorHAnsi"/>
        </w:rPr>
      </w:pPr>
      <w:r w:rsidRPr="002751BF">
        <w:rPr>
          <w:rFonts w:cstheme="minorHAnsi"/>
        </w:rPr>
        <w:t xml:space="preserve">Caberá ao Pregoeiro, após encerradas as fases de julgamento e de habilitação e exauridos os recursos administrativos, encaminhar o processo instruído ao Presidente da Câmara Municipal para adjudicação e homologação, conforme disposto no </w:t>
      </w:r>
      <w:r w:rsidRPr="00674807">
        <w:rPr>
          <w:rFonts w:cstheme="minorHAnsi"/>
          <w:color w:val="4472C4" w:themeColor="accent1"/>
          <w:u w:val="single"/>
        </w:rPr>
        <w:t>art. 13, III, “i”, da Resolução nº 99, de 2023</w:t>
      </w:r>
      <w:r w:rsidRPr="002751BF">
        <w:rPr>
          <w:rFonts w:cstheme="minorHAnsi"/>
        </w:rPr>
        <w:t xml:space="preserve">, da Câmara Municipal de Patrocínio/MG. </w:t>
      </w:r>
    </w:p>
    <w:p w14:paraId="2407E283" w14:textId="77777777" w:rsidR="007870A5" w:rsidRPr="002751BF" w:rsidRDefault="007870A5" w:rsidP="007870A5"/>
    <w:p w14:paraId="5D898804" w14:textId="77777777" w:rsidR="007870A5" w:rsidRPr="002751BF" w:rsidRDefault="007870A5" w:rsidP="007870A5">
      <w:pPr>
        <w:pStyle w:val="Nivel01"/>
        <w:numPr>
          <w:ilvl w:val="0"/>
          <w:numId w:val="2"/>
        </w:numPr>
        <w:rPr>
          <w:rFonts w:asciiTheme="minorHAnsi" w:hAnsiTheme="minorHAnsi" w:cstheme="minorHAnsi"/>
          <w:sz w:val="22"/>
          <w:szCs w:val="22"/>
        </w:rPr>
      </w:pPr>
      <w:r w:rsidRPr="002751BF">
        <w:rPr>
          <w:rFonts w:asciiTheme="minorHAnsi" w:hAnsiTheme="minorHAnsi" w:cstheme="minorHAnsi"/>
          <w:sz w:val="22"/>
          <w:szCs w:val="22"/>
        </w:rPr>
        <w:t xml:space="preserve">DA ASSINATURA DO CONTRATO </w:t>
      </w:r>
    </w:p>
    <w:p w14:paraId="0033E5C9" w14:textId="77777777" w:rsidR="007870A5" w:rsidRPr="002751BF" w:rsidRDefault="007870A5" w:rsidP="007870A5">
      <w:pPr>
        <w:pStyle w:val="PargrafodaLista"/>
        <w:numPr>
          <w:ilvl w:val="1"/>
          <w:numId w:val="2"/>
        </w:numPr>
        <w:spacing w:after="0" w:line="240" w:lineRule="auto"/>
        <w:ind w:left="0" w:hanging="7"/>
        <w:jc w:val="both"/>
      </w:pPr>
      <w:r w:rsidRPr="002751BF">
        <w:t xml:space="preserve"> </w:t>
      </w:r>
      <w:r w:rsidRPr="002751BF">
        <w:rPr>
          <w:rFonts w:cstheme="minorHAnsi"/>
        </w:rPr>
        <w:t>Após homologado o resultado deste Pregão, a licitante vencedora será convocada para assinar o Contrato no prazo de até 5 (cinco) dias úteis de sua convocação, sob pena de decair do direito à contratação, sem prejuízo das sanções previstas neste Edital.</w:t>
      </w:r>
    </w:p>
    <w:p w14:paraId="62030BD0" w14:textId="77777777" w:rsidR="007870A5" w:rsidRPr="002751BF" w:rsidRDefault="007870A5" w:rsidP="007870A5">
      <w:pPr>
        <w:pStyle w:val="PargrafodaLista"/>
        <w:numPr>
          <w:ilvl w:val="2"/>
          <w:numId w:val="2"/>
        </w:numPr>
        <w:spacing w:after="0" w:line="240" w:lineRule="auto"/>
        <w:ind w:left="284" w:firstLine="0"/>
        <w:jc w:val="both"/>
      </w:pPr>
      <w:r w:rsidRPr="002751BF">
        <w:rPr>
          <w:rFonts w:cstheme="minorHAnsi"/>
        </w:rPr>
        <w:t>O prazo de convocação de que trata o subitem 10. 1 poderá ser prorrogado 1 (uma) vez, por igual período, mediante solicitação da licitante vencedora durante seu transcurso, devidamente justificada, e desde que o motivo apresentado seja aceito pela Administração.</w:t>
      </w:r>
    </w:p>
    <w:p w14:paraId="29E90275" w14:textId="77777777" w:rsidR="007870A5" w:rsidRPr="002751BF" w:rsidRDefault="007870A5" w:rsidP="007870A5">
      <w:pPr>
        <w:pStyle w:val="PargrafodaLista"/>
        <w:numPr>
          <w:ilvl w:val="2"/>
          <w:numId w:val="2"/>
        </w:numPr>
        <w:spacing w:after="0" w:line="240" w:lineRule="auto"/>
        <w:ind w:left="284" w:firstLine="0"/>
        <w:jc w:val="both"/>
      </w:pPr>
      <w:r w:rsidRPr="002751BF">
        <w:rPr>
          <w:rFonts w:cstheme="minorHAnsi"/>
        </w:rPr>
        <w:t>Será permitida a assinatura eletrônica do Contrato, mediante uso de certificação digital, no mesmo prazo previsto no subitem 10.1.</w:t>
      </w:r>
    </w:p>
    <w:p w14:paraId="6B1006D6" w14:textId="77777777" w:rsidR="007870A5" w:rsidRPr="002751BF" w:rsidRDefault="007870A5" w:rsidP="007870A5">
      <w:pPr>
        <w:pStyle w:val="PargrafodaLista"/>
        <w:numPr>
          <w:ilvl w:val="2"/>
          <w:numId w:val="2"/>
        </w:numPr>
        <w:spacing w:after="0" w:line="240" w:lineRule="auto"/>
        <w:ind w:left="284" w:firstLine="0"/>
        <w:jc w:val="both"/>
      </w:pPr>
      <w:r w:rsidRPr="002751BF">
        <w:rPr>
          <w:rFonts w:cstheme="minorHAnsi"/>
        </w:rPr>
        <w:t xml:space="preserve">Caso a licitante vencedora convocada não realize a assinatura do Contrato no prazo estabelecido, será facultado à Administração, através do Pregoeiro, convocar os licitantes remanescentes, na ordem de classificação, observando-se o disposto nos </w:t>
      </w:r>
      <w:r w:rsidRPr="002751BF">
        <w:rPr>
          <w:rFonts w:cstheme="minorHAnsi"/>
          <w:color w:val="0070C0"/>
          <w:u w:val="single"/>
        </w:rPr>
        <w:t>§§2º 4º da Lei nº 14.133, de 2021</w:t>
      </w:r>
      <w:r w:rsidRPr="002751BF">
        <w:rPr>
          <w:rFonts w:cstheme="minorHAnsi"/>
        </w:rPr>
        <w:t>.</w:t>
      </w:r>
    </w:p>
    <w:p w14:paraId="60E332C1" w14:textId="77777777" w:rsidR="007870A5" w:rsidRPr="002751BF" w:rsidRDefault="007870A5" w:rsidP="007870A5">
      <w:pPr>
        <w:pStyle w:val="PargrafodaLista"/>
        <w:numPr>
          <w:ilvl w:val="1"/>
          <w:numId w:val="2"/>
        </w:numPr>
        <w:spacing w:after="0" w:line="240" w:lineRule="auto"/>
        <w:ind w:left="0" w:hanging="7"/>
        <w:jc w:val="both"/>
        <w:rPr>
          <w:rFonts w:cstheme="minorHAnsi"/>
        </w:rPr>
      </w:pPr>
      <w:r w:rsidRPr="002751BF">
        <w:rPr>
          <w:rFonts w:cstheme="minorHAnsi"/>
        </w:rPr>
        <w:t xml:space="preserve">Por ocasião da assinatura do Contrato será verificado por meio do sistema eletrônico e de outros meios se a licitante vencedora mantém as condições de habilitação e, ainda, se atende ao disposto no </w:t>
      </w:r>
      <w:r w:rsidRPr="002751BF">
        <w:rPr>
          <w:rFonts w:cstheme="minorHAnsi"/>
          <w:color w:val="0070C0"/>
          <w:u w:val="single"/>
        </w:rPr>
        <w:t>§4º do art. 90 da Lei nº 14.133, de 2021</w:t>
      </w:r>
      <w:r w:rsidRPr="002751BF">
        <w:rPr>
          <w:rFonts w:cstheme="minorHAnsi"/>
        </w:rPr>
        <w:t>.</w:t>
      </w:r>
    </w:p>
    <w:p w14:paraId="071F0F6D" w14:textId="77777777" w:rsidR="007870A5" w:rsidRPr="002751BF" w:rsidRDefault="007870A5" w:rsidP="007870A5"/>
    <w:p w14:paraId="4D9F7EFF" w14:textId="77777777" w:rsidR="007870A5" w:rsidRPr="0058436C" w:rsidRDefault="007870A5" w:rsidP="007870A5">
      <w:pPr>
        <w:pStyle w:val="Nivel01"/>
        <w:numPr>
          <w:ilvl w:val="0"/>
          <w:numId w:val="2"/>
        </w:numPr>
        <w:tabs>
          <w:tab w:val="clear" w:pos="567"/>
          <w:tab w:val="left" w:pos="284"/>
        </w:tabs>
        <w:ind w:left="0" w:firstLine="0"/>
        <w:rPr>
          <w:rFonts w:asciiTheme="minorHAnsi" w:hAnsiTheme="minorHAnsi" w:cstheme="minorHAnsi"/>
          <w:sz w:val="22"/>
          <w:szCs w:val="22"/>
        </w:rPr>
      </w:pPr>
      <w:r w:rsidRPr="0058436C">
        <w:rPr>
          <w:rFonts w:asciiTheme="minorHAnsi" w:hAnsiTheme="minorHAnsi" w:cstheme="minorHAnsi"/>
          <w:sz w:val="22"/>
          <w:szCs w:val="22"/>
        </w:rPr>
        <w:t>DAS CONDIÇÕES DE RECEBIMENTO DO OBJETO</w:t>
      </w:r>
      <w:r>
        <w:rPr>
          <w:rFonts w:asciiTheme="minorHAnsi" w:hAnsiTheme="minorHAnsi" w:cstheme="minorHAnsi"/>
          <w:sz w:val="22"/>
          <w:szCs w:val="22"/>
        </w:rPr>
        <w:t xml:space="preserve"> </w:t>
      </w:r>
      <w:r w:rsidRPr="000F53EC">
        <w:rPr>
          <w:rFonts w:asciiTheme="minorHAnsi" w:hAnsiTheme="minorHAnsi" w:cstheme="minorHAnsi"/>
          <w:color w:val="0070C0"/>
          <w:sz w:val="22"/>
          <w:szCs w:val="22"/>
        </w:rPr>
        <w:t>(</w:t>
      </w:r>
      <w:r>
        <w:rPr>
          <w:rFonts w:asciiTheme="minorHAnsi" w:hAnsiTheme="minorHAnsi" w:cstheme="minorHAnsi"/>
          <w:color w:val="0070C0"/>
          <w:sz w:val="22"/>
          <w:szCs w:val="22"/>
        </w:rPr>
        <w:t>I</w:t>
      </w:r>
      <w:r w:rsidRPr="000F53EC">
        <w:rPr>
          <w:rFonts w:asciiTheme="minorHAnsi" w:hAnsiTheme="minorHAnsi" w:cstheme="minorHAnsi"/>
          <w:color w:val="0070C0"/>
          <w:sz w:val="22"/>
          <w:szCs w:val="22"/>
        </w:rPr>
        <w:t xml:space="preserve">tem acrescentando através de </w:t>
      </w:r>
      <w:r>
        <w:rPr>
          <w:rFonts w:asciiTheme="minorHAnsi" w:hAnsiTheme="minorHAnsi" w:cstheme="minorHAnsi"/>
          <w:color w:val="0070C0"/>
          <w:sz w:val="22"/>
          <w:szCs w:val="22"/>
        </w:rPr>
        <w:t>R</w:t>
      </w:r>
      <w:r w:rsidRPr="000F53EC">
        <w:rPr>
          <w:rFonts w:asciiTheme="minorHAnsi" w:hAnsiTheme="minorHAnsi" w:cstheme="minorHAnsi"/>
          <w:color w:val="0070C0"/>
          <w:sz w:val="22"/>
          <w:szCs w:val="22"/>
        </w:rPr>
        <w:t>etificação do Edital)</w:t>
      </w:r>
    </w:p>
    <w:p w14:paraId="7AD7D187" w14:textId="77777777" w:rsidR="007870A5" w:rsidRPr="0058436C" w:rsidRDefault="007870A5" w:rsidP="007870A5">
      <w:pPr>
        <w:pStyle w:val="PargrafodaLista"/>
        <w:numPr>
          <w:ilvl w:val="1"/>
          <w:numId w:val="4"/>
        </w:numPr>
        <w:spacing w:after="0" w:line="360" w:lineRule="auto"/>
        <w:ind w:left="0" w:firstLine="0"/>
        <w:jc w:val="both"/>
        <w:rPr>
          <w:rFonts w:cstheme="minorHAnsi"/>
        </w:rPr>
      </w:pPr>
      <w:bookmarkStart w:id="57" w:name="_Hlk163824011"/>
      <w:r w:rsidRPr="0058436C">
        <w:rPr>
          <w:rFonts w:cstheme="minorHAnsi"/>
        </w:rPr>
        <w:t>O serviço deverá ser prestado conforme condições estabelecidas no Termo de Referência (anexo I).</w:t>
      </w:r>
    </w:p>
    <w:p w14:paraId="448E2087" w14:textId="77777777" w:rsidR="007870A5" w:rsidRPr="0058436C" w:rsidRDefault="007870A5" w:rsidP="007870A5">
      <w:pPr>
        <w:pStyle w:val="PargrafodaLista"/>
        <w:numPr>
          <w:ilvl w:val="2"/>
          <w:numId w:val="4"/>
        </w:numPr>
        <w:spacing w:after="0" w:line="360" w:lineRule="auto"/>
        <w:ind w:left="284" w:firstLine="0"/>
        <w:jc w:val="both"/>
        <w:rPr>
          <w:rFonts w:cstheme="minorHAnsi"/>
        </w:rPr>
      </w:pPr>
      <w:r w:rsidRPr="0058436C">
        <w:rPr>
          <w:rFonts w:cstheme="minorHAnsi"/>
        </w:rPr>
        <w:lastRenderedPageBreak/>
        <w:t>Os cartões deverão estar aptos para utilização e ser entregues pela Contratada no prazo de até 10 (dez) dias após o envio das informações cadastrais dos servidores, que serão fornecidas pelo Departamento de Recursos Humanos dentro dos 5 (cinco) dias seguintes ao da assinatura do Contrato, sendo que a empresa deverá respeitar este prazo sob pena da aplicação das penalidades devidas.</w:t>
      </w:r>
    </w:p>
    <w:p w14:paraId="1B82B7E2" w14:textId="77777777" w:rsidR="007870A5" w:rsidRPr="0058436C" w:rsidRDefault="007870A5" w:rsidP="007870A5">
      <w:pPr>
        <w:pStyle w:val="PargrafodaLista"/>
        <w:numPr>
          <w:ilvl w:val="3"/>
          <w:numId w:val="4"/>
        </w:numPr>
        <w:spacing w:after="0" w:line="360" w:lineRule="auto"/>
        <w:ind w:left="1134" w:firstLine="0"/>
        <w:jc w:val="both"/>
        <w:rPr>
          <w:rFonts w:cstheme="minorHAnsi"/>
        </w:rPr>
      </w:pPr>
      <w:r w:rsidRPr="0058436C">
        <w:rPr>
          <w:rFonts w:ascii="Calibri" w:hAnsi="Calibri" w:cs="Calibri"/>
        </w:rPr>
        <w:t>O Setor acima mencionado comunicará à Contratada a ocorrência de exonerações e/ou nomeações de servidores, bem como de alterações no valor unitário a ser creditado.</w:t>
      </w:r>
    </w:p>
    <w:p w14:paraId="00D50E9B" w14:textId="77777777" w:rsidR="007870A5" w:rsidRPr="0058436C" w:rsidRDefault="007870A5" w:rsidP="007870A5">
      <w:pPr>
        <w:pStyle w:val="PargrafodaLista"/>
        <w:numPr>
          <w:ilvl w:val="2"/>
          <w:numId w:val="4"/>
        </w:numPr>
        <w:spacing w:after="0" w:line="360" w:lineRule="auto"/>
        <w:ind w:left="284" w:firstLine="0"/>
        <w:jc w:val="both"/>
        <w:rPr>
          <w:rFonts w:cstheme="minorHAnsi"/>
        </w:rPr>
      </w:pPr>
      <w:r w:rsidRPr="0058436C">
        <w:rPr>
          <w:rFonts w:cstheme="minorHAnsi"/>
        </w:rPr>
        <w:t>Os cartões deverão ser entregues através de protocolo na recepção da Câmara Municipal de Patrocínio, direcionados ao Setor de Recursos Humanos, ou encaminhados a este por meio de correspondência para o endereço localizado na Praça Olímpio Garcia Brandão, nº 1488, Patrocínio/MG, CEP 38.747-050.</w:t>
      </w:r>
    </w:p>
    <w:p w14:paraId="089DF7F3" w14:textId="77777777" w:rsidR="007870A5" w:rsidRPr="0058436C" w:rsidRDefault="007870A5" w:rsidP="007870A5">
      <w:pPr>
        <w:pStyle w:val="PargrafodaLista"/>
        <w:numPr>
          <w:ilvl w:val="1"/>
          <w:numId w:val="5"/>
        </w:numPr>
        <w:spacing w:after="0" w:line="360" w:lineRule="auto"/>
        <w:ind w:left="0" w:firstLine="0"/>
        <w:jc w:val="both"/>
        <w:rPr>
          <w:rFonts w:cstheme="minorHAnsi"/>
        </w:rPr>
      </w:pPr>
      <w:r w:rsidRPr="0058436C">
        <w:rPr>
          <w:rFonts w:cstheme="minorHAnsi"/>
        </w:rPr>
        <w:t>O prazo para a prestação do serviço contar-se-á da ciência da Autorização de Fornecimento de Serviços (AF).</w:t>
      </w:r>
    </w:p>
    <w:p w14:paraId="2F3DDC21" w14:textId="77777777" w:rsidR="007870A5" w:rsidRPr="0058436C" w:rsidRDefault="007870A5" w:rsidP="007870A5">
      <w:pPr>
        <w:pStyle w:val="PargrafodaLista"/>
        <w:numPr>
          <w:ilvl w:val="1"/>
          <w:numId w:val="2"/>
        </w:numPr>
        <w:spacing w:after="0" w:line="360" w:lineRule="auto"/>
        <w:ind w:left="0" w:firstLine="0"/>
        <w:jc w:val="both"/>
        <w:rPr>
          <w:rFonts w:cstheme="minorHAnsi"/>
        </w:rPr>
      </w:pPr>
      <w:r w:rsidRPr="0058436C">
        <w:rPr>
          <w:rFonts w:cstheme="minorHAnsi"/>
        </w:rPr>
        <w:t xml:space="preserve">Para efeito dos recebimentos provisório e definitivo observar-se-á o disposto no Termo de Referência (anexo I), que deverá guardar consonância com o previsto no artigo 140 da </w:t>
      </w:r>
      <w:r w:rsidRPr="0058436C">
        <w:rPr>
          <w:rFonts w:cstheme="minorHAnsi"/>
          <w:color w:val="0070C0"/>
          <w:u w:val="single"/>
        </w:rPr>
        <w:t>Lei nº 14.133, de 2021</w:t>
      </w:r>
      <w:r w:rsidRPr="0058436C">
        <w:rPr>
          <w:rFonts w:cstheme="minorHAnsi"/>
        </w:rPr>
        <w:t xml:space="preserve">, c/c o artigo 27 da </w:t>
      </w:r>
      <w:r w:rsidRPr="0058436C">
        <w:rPr>
          <w:rFonts w:cstheme="minorHAnsi"/>
          <w:color w:val="0070C0"/>
          <w:u w:val="single"/>
        </w:rPr>
        <w:t>Resolução nº 98, de 2023</w:t>
      </w:r>
      <w:r w:rsidRPr="0058436C">
        <w:rPr>
          <w:rFonts w:cstheme="minorHAnsi"/>
        </w:rPr>
        <w:t>.</w:t>
      </w:r>
    </w:p>
    <w:p w14:paraId="73329B77" w14:textId="77777777" w:rsidR="007870A5" w:rsidRPr="0058436C" w:rsidRDefault="007870A5" w:rsidP="007870A5">
      <w:pPr>
        <w:pStyle w:val="PargrafodaLista"/>
        <w:numPr>
          <w:ilvl w:val="1"/>
          <w:numId w:val="2"/>
        </w:numPr>
        <w:spacing w:after="0" w:line="360" w:lineRule="auto"/>
        <w:ind w:left="0" w:firstLine="0"/>
        <w:jc w:val="both"/>
        <w:rPr>
          <w:rFonts w:cstheme="minorHAnsi"/>
        </w:rPr>
      </w:pPr>
      <w:r w:rsidRPr="0058436C">
        <w:rPr>
          <w:rFonts w:cstheme="minorHAnsi"/>
        </w:rPr>
        <w:t xml:space="preserve"> A responsabilidade civil pela solidez e segurança do fornecimento do material ou serviço, bem como a responsabilidade ético-profissional pela perfeita execução do Contrato, como serão excluídas pelos recebimentos provisório e definitivo.</w:t>
      </w:r>
    </w:p>
    <w:p w14:paraId="778312A2" w14:textId="77777777" w:rsidR="007870A5" w:rsidRPr="0058436C" w:rsidRDefault="007870A5" w:rsidP="007870A5">
      <w:pPr>
        <w:pStyle w:val="PargrafodaLista"/>
        <w:numPr>
          <w:ilvl w:val="1"/>
          <w:numId w:val="2"/>
        </w:numPr>
        <w:spacing w:after="0" w:line="360" w:lineRule="auto"/>
        <w:ind w:left="0" w:firstLine="0"/>
        <w:jc w:val="both"/>
        <w:rPr>
          <w:rFonts w:cstheme="minorHAnsi"/>
        </w:rPr>
      </w:pPr>
      <w:r w:rsidRPr="0058436C">
        <w:rPr>
          <w:rFonts w:cstheme="minorHAnsi"/>
        </w:rPr>
        <w:t xml:space="preserve"> A empresa deverá fornecer materiais ou serviços de primeira qualidade, que atendam </w:t>
      </w:r>
      <w:proofErr w:type="spellStart"/>
      <w:r w:rsidRPr="0058436C">
        <w:rPr>
          <w:rFonts w:cstheme="minorHAnsi"/>
        </w:rPr>
        <w:t>as</w:t>
      </w:r>
      <w:proofErr w:type="spellEnd"/>
      <w:r w:rsidRPr="0058436C">
        <w:rPr>
          <w:rFonts w:cstheme="minorHAnsi"/>
        </w:rPr>
        <w:t xml:space="preserve"> exigências técnicas para a utilização eficiente e o adequado resultado dos mesmos, responsabilizando-se, inclusive, e às suas expensas, pela substituição do que foi entregue ou refazimento do que foi prestado fora dos padrões exigidos.</w:t>
      </w:r>
    </w:p>
    <w:bookmarkEnd w:id="57"/>
    <w:p w14:paraId="7A6ED6BF" w14:textId="77777777" w:rsidR="007870A5" w:rsidRPr="0058436C" w:rsidRDefault="007870A5" w:rsidP="007870A5">
      <w:pPr>
        <w:pStyle w:val="PargrafodaLista"/>
        <w:spacing w:line="360" w:lineRule="auto"/>
        <w:ind w:left="0"/>
        <w:jc w:val="both"/>
        <w:rPr>
          <w:rFonts w:cstheme="minorHAnsi"/>
        </w:rPr>
      </w:pPr>
    </w:p>
    <w:p w14:paraId="09314E02" w14:textId="77777777" w:rsidR="007870A5" w:rsidRPr="00740D5D" w:rsidRDefault="007870A5" w:rsidP="007870A5">
      <w:pPr>
        <w:pStyle w:val="Nivel01"/>
        <w:numPr>
          <w:ilvl w:val="0"/>
          <w:numId w:val="2"/>
        </w:numPr>
        <w:tabs>
          <w:tab w:val="clear" w:pos="567"/>
          <w:tab w:val="left" w:pos="284"/>
        </w:tabs>
        <w:ind w:left="0" w:firstLine="0"/>
        <w:rPr>
          <w:rFonts w:asciiTheme="minorHAnsi" w:hAnsiTheme="minorHAnsi" w:cstheme="minorHAnsi"/>
          <w:sz w:val="22"/>
          <w:szCs w:val="22"/>
        </w:rPr>
      </w:pPr>
      <w:r w:rsidRPr="0058436C">
        <w:rPr>
          <w:rFonts w:asciiTheme="minorHAnsi" w:hAnsiTheme="minorHAnsi" w:cstheme="minorHAnsi"/>
          <w:sz w:val="22"/>
          <w:szCs w:val="22"/>
        </w:rPr>
        <w:t>DO PAGAMENTO</w:t>
      </w:r>
      <w:r>
        <w:rPr>
          <w:rFonts w:asciiTheme="minorHAnsi" w:hAnsiTheme="minorHAnsi" w:cstheme="minorHAnsi"/>
          <w:sz w:val="22"/>
          <w:szCs w:val="22"/>
        </w:rPr>
        <w:t xml:space="preserve"> </w:t>
      </w:r>
      <w:r w:rsidRPr="000F53EC">
        <w:rPr>
          <w:rFonts w:asciiTheme="minorHAnsi" w:hAnsiTheme="minorHAnsi" w:cstheme="minorHAnsi"/>
          <w:color w:val="0070C0"/>
          <w:sz w:val="22"/>
          <w:szCs w:val="22"/>
        </w:rPr>
        <w:t>(</w:t>
      </w:r>
      <w:r>
        <w:rPr>
          <w:rFonts w:asciiTheme="minorHAnsi" w:hAnsiTheme="minorHAnsi" w:cstheme="minorHAnsi"/>
          <w:color w:val="0070C0"/>
          <w:sz w:val="22"/>
          <w:szCs w:val="22"/>
        </w:rPr>
        <w:t>I</w:t>
      </w:r>
      <w:r w:rsidRPr="000F53EC">
        <w:rPr>
          <w:rFonts w:asciiTheme="minorHAnsi" w:hAnsiTheme="minorHAnsi" w:cstheme="minorHAnsi"/>
          <w:color w:val="0070C0"/>
          <w:sz w:val="22"/>
          <w:szCs w:val="22"/>
        </w:rPr>
        <w:t xml:space="preserve">tem acrescentando através de </w:t>
      </w:r>
      <w:r>
        <w:rPr>
          <w:rFonts w:asciiTheme="minorHAnsi" w:hAnsiTheme="minorHAnsi" w:cstheme="minorHAnsi"/>
          <w:color w:val="0070C0"/>
          <w:sz w:val="22"/>
          <w:szCs w:val="22"/>
        </w:rPr>
        <w:t>R</w:t>
      </w:r>
      <w:r w:rsidRPr="000F53EC">
        <w:rPr>
          <w:rFonts w:asciiTheme="minorHAnsi" w:hAnsiTheme="minorHAnsi" w:cstheme="minorHAnsi"/>
          <w:color w:val="0070C0"/>
          <w:sz w:val="22"/>
          <w:szCs w:val="22"/>
        </w:rPr>
        <w:t>etificação do Edital)</w:t>
      </w:r>
    </w:p>
    <w:p w14:paraId="438A5681" w14:textId="77777777" w:rsidR="007870A5" w:rsidRPr="0058436C" w:rsidRDefault="007870A5" w:rsidP="007870A5">
      <w:pPr>
        <w:pStyle w:val="PargrafodaLista"/>
        <w:numPr>
          <w:ilvl w:val="1"/>
          <w:numId w:val="2"/>
        </w:numPr>
        <w:spacing w:after="0" w:line="360" w:lineRule="auto"/>
        <w:ind w:left="0" w:hanging="6"/>
        <w:jc w:val="both"/>
        <w:rPr>
          <w:rFonts w:cstheme="minorHAnsi"/>
        </w:rPr>
      </w:pPr>
      <w:bookmarkStart w:id="58" w:name="_Hlk163824329"/>
      <w:r w:rsidRPr="0058436C">
        <w:rPr>
          <w:rFonts w:cstheme="minorHAnsi"/>
        </w:rPr>
        <w:t>A Contratante terá o prazo de até 10 (dez) dias, após o recebimento definitivo do objeto, para efetuar o pagamento mediante Ordem Bancária de Crédito na conta de titularidade da Contratada.</w:t>
      </w:r>
    </w:p>
    <w:p w14:paraId="2D255A0C" w14:textId="77777777" w:rsidR="007870A5" w:rsidRPr="0058436C" w:rsidRDefault="007870A5" w:rsidP="007870A5">
      <w:pPr>
        <w:pStyle w:val="PargrafodaLista"/>
        <w:numPr>
          <w:ilvl w:val="1"/>
          <w:numId w:val="2"/>
        </w:numPr>
        <w:spacing w:after="0" w:line="360" w:lineRule="auto"/>
        <w:ind w:left="0" w:hanging="6"/>
        <w:jc w:val="both"/>
        <w:rPr>
          <w:rFonts w:cstheme="minorHAnsi"/>
        </w:rPr>
      </w:pPr>
      <w:r w:rsidRPr="0058436C">
        <w:rPr>
          <w:rFonts w:cstheme="minorHAnsi"/>
        </w:rPr>
        <w:t xml:space="preserve">A Contratada deverá apresentar fatura ou nota fiscal devidamente discriminada, emitida em nome desta e correspondente ao objeto recebido, acompanhada das respectivas comprovações de regularidade relativas ao Fundo de Garantia por Tempo de Serviço (FGTS), aos </w:t>
      </w:r>
      <w:r w:rsidRPr="0058436C">
        <w:rPr>
          <w:rFonts w:cstheme="minorHAnsi"/>
        </w:rPr>
        <w:lastRenderedPageBreak/>
        <w:t>Tributos Federais e à Dívida Ativa da União (INSS), à Prova de regularidade para com a Fazenda Estadual, à Prova de regularidade para com o município sede da licitante e aos Débitos Trabalhistas (CNDT).</w:t>
      </w:r>
    </w:p>
    <w:p w14:paraId="0CFC4745" w14:textId="77777777" w:rsidR="007870A5" w:rsidRPr="0058436C" w:rsidRDefault="007870A5" w:rsidP="007870A5">
      <w:pPr>
        <w:pStyle w:val="PargrafodaLista"/>
        <w:numPr>
          <w:ilvl w:val="1"/>
          <w:numId w:val="2"/>
        </w:numPr>
        <w:spacing w:after="0" w:line="360" w:lineRule="auto"/>
        <w:ind w:left="0" w:hanging="6"/>
        <w:jc w:val="both"/>
        <w:rPr>
          <w:rFonts w:cstheme="minorHAnsi"/>
        </w:rPr>
      </w:pPr>
      <w:r w:rsidRPr="0058436C">
        <w:rPr>
          <w:rFonts w:cstheme="minorHAnsi"/>
        </w:rPr>
        <w:t xml:space="preserve"> </w:t>
      </w:r>
      <w:r w:rsidRPr="0058436C">
        <w:rPr>
          <w:rFonts w:cstheme="minorHAnsi"/>
          <w:bCs/>
        </w:rPr>
        <w:t>Havendo erro na Nota Fiscal ou circunstância que impeça a liquidação da despesa aquela será devolvida à empresa licitante pelo responsável que a receber e o pagamento ficará pendente até que a mesma providencie as medidas saneadoras. Nesta hipótese, o prazo para pagamento iniciar-se-á após a regularização da situação ou reapresentação do documento fiscal, não acarretando qualquer ônus para a Câmara.</w:t>
      </w:r>
    </w:p>
    <w:p w14:paraId="4546CB6D" w14:textId="77777777" w:rsidR="007870A5" w:rsidRPr="0058436C" w:rsidRDefault="007870A5" w:rsidP="007870A5">
      <w:pPr>
        <w:pStyle w:val="PargrafodaLista"/>
        <w:numPr>
          <w:ilvl w:val="1"/>
          <w:numId w:val="2"/>
        </w:numPr>
        <w:spacing w:after="0" w:line="360" w:lineRule="auto"/>
        <w:ind w:left="0" w:hanging="6"/>
        <w:jc w:val="both"/>
        <w:rPr>
          <w:rFonts w:cstheme="minorHAnsi"/>
        </w:rPr>
      </w:pPr>
      <w:r w:rsidRPr="0058436C">
        <w:rPr>
          <w:rFonts w:cstheme="minorHAnsi"/>
          <w:bCs/>
        </w:rPr>
        <w:t xml:space="preserve"> </w:t>
      </w:r>
      <w:r w:rsidRPr="0058436C">
        <w:rPr>
          <w:rFonts w:cstheme="minorHAnsi"/>
        </w:rPr>
        <w:t>Constatada qualquer irregularidade nas condições de habilitação e qualificação exigidos na licitação, os pagamentos serão sobrestados e a Contratada será intimada a providenciar sua regularização.</w:t>
      </w:r>
    </w:p>
    <w:p w14:paraId="47F6F8A0" w14:textId="77777777" w:rsidR="007870A5" w:rsidRPr="0058436C" w:rsidRDefault="007870A5" w:rsidP="007870A5">
      <w:pPr>
        <w:pStyle w:val="PargrafodaLista"/>
        <w:numPr>
          <w:ilvl w:val="1"/>
          <w:numId w:val="2"/>
        </w:numPr>
        <w:spacing w:after="0" w:line="360" w:lineRule="auto"/>
        <w:ind w:left="0" w:hanging="6"/>
        <w:jc w:val="both"/>
        <w:rPr>
          <w:rFonts w:cstheme="minorHAnsi"/>
        </w:rPr>
      </w:pPr>
      <w:r w:rsidRPr="0058436C">
        <w:rPr>
          <w:rFonts w:cstheme="minorHAnsi"/>
        </w:rPr>
        <w:t xml:space="preserve">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68ACFEC5" w14:textId="77777777" w:rsidR="007870A5" w:rsidRPr="0058436C" w:rsidRDefault="007870A5" w:rsidP="007870A5">
      <w:pPr>
        <w:pStyle w:val="PargrafodaLista"/>
        <w:numPr>
          <w:ilvl w:val="1"/>
          <w:numId w:val="2"/>
        </w:numPr>
        <w:spacing w:after="0" w:line="360" w:lineRule="auto"/>
        <w:ind w:left="0" w:hanging="6"/>
        <w:jc w:val="both"/>
        <w:rPr>
          <w:rFonts w:cstheme="minorHAnsi"/>
        </w:rPr>
      </w:pPr>
      <w:r w:rsidRPr="0058436C">
        <w:rPr>
          <w:rFonts w:cstheme="minorHAnsi"/>
        </w:rPr>
        <w:t xml:space="preserve">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w:t>
      </w:r>
      <w:r w:rsidRPr="0058436C">
        <w:rPr>
          <w:rFonts w:cstheme="minorHAnsi"/>
          <w:color w:val="0070C0"/>
          <w:u w:val="single"/>
        </w:rPr>
        <w:t>Lei Complementar nº 123, de 2006</w:t>
      </w:r>
      <w:r w:rsidRPr="0058436C">
        <w:rPr>
          <w:rFonts w:cstheme="minorHAnsi"/>
        </w:rPr>
        <w:t>.</w:t>
      </w:r>
    </w:p>
    <w:p w14:paraId="4FB6B3F1" w14:textId="77777777" w:rsidR="007870A5" w:rsidRPr="0058436C" w:rsidRDefault="007870A5" w:rsidP="007870A5">
      <w:pPr>
        <w:pStyle w:val="PargrafodaLista"/>
        <w:numPr>
          <w:ilvl w:val="1"/>
          <w:numId w:val="2"/>
        </w:numPr>
        <w:spacing w:after="0" w:line="360" w:lineRule="auto"/>
        <w:ind w:left="0" w:hanging="6"/>
        <w:jc w:val="both"/>
        <w:rPr>
          <w:rFonts w:cstheme="minorHAnsi"/>
        </w:rPr>
      </w:pPr>
      <w:r w:rsidRPr="0058436C">
        <w:rPr>
          <w:rFonts w:cstheme="minorHAnsi"/>
        </w:rPr>
        <w:t xml:space="preserve"> Quando do pagamento da fatura ou nota fiscal será efetuada a retenção dos valores correspondentes a tributos e contribuições sociais, nos termos legais.</w:t>
      </w:r>
    </w:p>
    <w:p w14:paraId="2F21FF5D" w14:textId="77777777" w:rsidR="007870A5" w:rsidRPr="0058436C" w:rsidRDefault="007870A5" w:rsidP="007870A5">
      <w:pPr>
        <w:pStyle w:val="PargrafodaLista"/>
        <w:numPr>
          <w:ilvl w:val="1"/>
          <w:numId w:val="2"/>
        </w:numPr>
        <w:spacing w:after="0" w:line="360" w:lineRule="auto"/>
        <w:ind w:left="0" w:hanging="6"/>
        <w:jc w:val="both"/>
        <w:rPr>
          <w:rFonts w:cstheme="minorHAnsi"/>
          <w:sz w:val="20"/>
          <w:szCs w:val="20"/>
        </w:rPr>
      </w:pPr>
      <w:r w:rsidRPr="0058436C">
        <w:rPr>
          <w:rFonts w:cstheme="minorHAnsi"/>
        </w:rPr>
        <w:t xml:space="preserve"> A Contratante reserva-se no direito de recusar o</w:t>
      </w:r>
      <w:r w:rsidRPr="000C2053">
        <w:rPr>
          <w:rFonts w:cstheme="minorHAnsi"/>
        </w:rPr>
        <w:t xml:space="preserve"> pagamento se, no ato do atesto, o serviço ou entrega não estiver de acordo com as especificações apresentadas.</w:t>
      </w:r>
    </w:p>
    <w:bookmarkEnd w:id="58"/>
    <w:p w14:paraId="464E7252" w14:textId="77777777" w:rsidR="007870A5" w:rsidRPr="008F1594" w:rsidRDefault="007870A5" w:rsidP="007870A5">
      <w:pPr>
        <w:pStyle w:val="PargrafodaLista"/>
        <w:spacing w:line="360" w:lineRule="auto"/>
        <w:ind w:left="715"/>
        <w:jc w:val="both"/>
        <w:rPr>
          <w:rFonts w:cstheme="minorHAnsi"/>
          <w:sz w:val="20"/>
          <w:szCs w:val="20"/>
          <w:highlight w:val="yellow"/>
        </w:rPr>
      </w:pPr>
    </w:p>
    <w:p w14:paraId="4A847DF8" w14:textId="77777777" w:rsidR="007870A5" w:rsidRPr="002751BF" w:rsidRDefault="007870A5" w:rsidP="007870A5">
      <w:pPr>
        <w:pStyle w:val="Nivel01"/>
        <w:numPr>
          <w:ilvl w:val="0"/>
          <w:numId w:val="2"/>
        </w:numPr>
        <w:rPr>
          <w:rFonts w:asciiTheme="minorHAnsi" w:hAnsiTheme="minorHAnsi" w:cstheme="minorHAnsi"/>
          <w:sz w:val="22"/>
          <w:szCs w:val="22"/>
        </w:rPr>
      </w:pPr>
      <w:r w:rsidRPr="002751BF">
        <w:rPr>
          <w:rFonts w:asciiTheme="minorHAnsi" w:hAnsiTheme="minorHAnsi" w:cstheme="minorHAnsi"/>
          <w:sz w:val="22"/>
          <w:szCs w:val="22"/>
        </w:rPr>
        <w:t>DAS INFRAÇÕES ADMINISTRATIVAS E SANÇÕES</w:t>
      </w:r>
      <w:bookmarkEnd w:id="56"/>
    </w:p>
    <w:p w14:paraId="57E16630" w14:textId="77777777" w:rsidR="007870A5" w:rsidRDefault="007870A5" w:rsidP="007870A5">
      <w:pPr>
        <w:pStyle w:val="Nivel2"/>
        <w:numPr>
          <w:ilvl w:val="1"/>
          <w:numId w:val="2"/>
        </w:numPr>
        <w:autoSpaceDE/>
        <w:autoSpaceDN/>
        <w:adjustRightInd/>
        <w:spacing w:line="360" w:lineRule="auto"/>
        <w:ind w:left="0" w:hanging="7"/>
        <w:contextualSpacing/>
        <w:rPr>
          <w:rFonts w:asciiTheme="minorHAnsi" w:hAnsiTheme="minorHAnsi" w:cstheme="minorHAnsi"/>
          <w:sz w:val="22"/>
          <w:szCs w:val="22"/>
        </w:rPr>
      </w:pPr>
      <w:bookmarkStart w:id="59" w:name="_Hlk156907798"/>
      <w:r w:rsidRPr="00126100">
        <w:rPr>
          <w:rFonts w:asciiTheme="minorHAnsi" w:hAnsiTheme="minorHAnsi" w:cstheme="minorHAnsi"/>
          <w:sz w:val="22"/>
          <w:szCs w:val="22"/>
        </w:rPr>
        <w:t xml:space="preserve">Comete infração </w:t>
      </w:r>
      <w:bookmarkStart w:id="60" w:name="_Hlk156907849"/>
      <w:r w:rsidRPr="00126100">
        <w:rPr>
          <w:rFonts w:asciiTheme="minorHAnsi" w:hAnsiTheme="minorHAnsi" w:cstheme="minorHAnsi"/>
          <w:sz w:val="22"/>
          <w:szCs w:val="22"/>
        </w:rPr>
        <w:t xml:space="preserve">administrativa o fornecedor que cometer quaisquer das infrações previstas no </w:t>
      </w:r>
      <w:r w:rsidRPr="00126100">
        <w:rPr>
          <w:rFonts w:asciiTheme="minorHAnsi" w:hAnsiTheme="minorHAnsi" w:cstheme="minorHAnsi"/>
          <w:color w:val="0070C0"/>
          <w:sz w:val="22"/>
          <w:szCs w:val="22"/>
          <w:u w:val="single"/>
        </w:rPr>
        <w:t>art. 155 da Lei nº 14.133, de 2021</w:t>
      </w:r>
      <w:r w:rsidRPr="00126100">
        <w:rPr>
          <w:rFonts w:asciiTheme="minorHAnsi" w:hAnsiTheme="minorHAnsi" w:cstheme="minorHAnsi"/>
          <w:sz w:val="22"/>
          <w:szCs w:val="22"/>
        </w:rPr>
        <w:t xml:space="preserve">, observado o disposto no item 13 - DAS SANÇÕES do Termo de </w:t>
      </w:r>
      <w:bookmarkEnd w:id="60"/>
      <w:r w:rsidRPr="00126100">
        <w:rPr>
          <w:rFonts w:asciiTheme="minorHAnsi" w:hAnsiTheme="minorHAnsi" w:cstheme="minorHAnsi"/>
          <w:sz w:val="22"/>
          <w:szCs w:val="22"/>
        </w:rPr>
        <w:t>Referência, anexo deste Edital</w:t>
      </w:r>
      <w:bookmarkEnd w:id="59"/>
      <w:r>
        <w:rPr>
          <w:rFonts w:asciiTheme="minorHAnsi" w:hAnsiTheme="minorHAnsi" w:cstheme="minorHAnsi"/>
          <w:sz w:val="22"/>
          <w:szCs w:val="22"/>
        </w:rPr>
        <w:t>.</w:t>
      </w:r>
    </w:p>
    <w:p w14:paraId="7D1A2A22" w14:textId="77777777" w:rsidR="007870A5" w:rsidRPr="00126100" w:rsidRDefault="007870A5" w:rsidP="007870A5">
      <w:pPr>
        <w:pStyle w:val="Nivel2"/>
        <w:numPr>
          <w:ilvl w:val="0"/>
          <w:numId w:val="0"/>
        </w:numPr>
        <w:autoSpaceDE/>
        <w:autoSpaceDN/>
        <w:adjustRightInd/>
        <w:spacing w:line="360" w:lineRule="auto"/>
        <w:contextualSpacing/>
        <w:rPr>
          <w:rFonts w:asciiTheme="minorHAnsi" w:hAnsiTheme="minorHAnsi" w:cstheme="minorHAnsi"/>
          <w:sz w:val="22"/>
          <w:szCs w:val="22"/>
        </w:rPr>
      </w:pPr>
    </w:p>
    <w:p w14:paraId="6FCF4D5D"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61" w:name="_Toc135469235"/>
      <w:r w:rsidRPr="002751BF">
        <w:rPr>
          <w:rFonts w:asciiTheme="minorHAnsi" w:hAnsiTheme="minorHAnsi" w:cstheme="minorHAnsi"/>
          <w:sz w:val="22"/>
          <w:szCs w:val="22"/>
        </w:rPr>
        <w:lastRenderedPageBreak/>
        <w:t>DA IMPUGNAÇÃO AO EDITAL E DO PEDIDO DE ESCLARECIMENTO</w:t>
      </w:r>
      <w:bookmarkEnd w:id="61"/>
    </w:p>
    <w:p w14:paraId="7ED7E21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Qualquer pessoa é parte legítima para impugnar este Edital por irregularidade na aplicação da </w:t>
      </w:r>
      <w:hyperlink r:id="rId40" w:history="1">
        <w:r w:rsidRPr="002751BF">
          <w:rPr>
            <w:rStyle w:val="Hyperlink"/>
            <w:rFonts w:asciiTheme="minorHAnsi" w:hAnsiTheme="minorHAnsi" w:cstheme="minorHAnsi"/>
            <w:color w:val="0070C0"/>
            <w:sz w:val="22"/>
            <w:szCs w:val="22"/>
          </w:rPr>
          <w:t>Lei nº 14.133, de 2021</w:t>
        </w:r>
      </w:hyperlink>
      <w:r w:rsidRPr="002751BF">
        <w:rPr>
          <w:rFonts w:asciiTheme="minorHAnsi" w:hAnsiTheme="minorHAnsi" w:cstheme="minorHAnsi"/>
          <w:sz w:val="22"/>
          <w:szCs w:val="22"/>
        </w:rPr>
        <w:t>, devendo protocolar o pedido até 3 (três) dias úteis antes da data da abertura do certame.</w:t>
      </w:r>
    </w:p>
    <w:p w14:paraId="3B098F8E"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 resposta à impugnação ou ao pedido de esclarecimento será divulgado no sítio eletrônico da Câmara Municipal de Patrocínio (</w:t>
      </w:r>
      <w:hyperlink r:id="rId41" w:history="1">
        <w:r w:rsidRPr="002751BF">
          <w:rPr>
            <w:rStyle w:val="Hyperlink"/>
            <w:rFonts w:asciiTheme="minorHAnsi" w:hAnsiTheme="minorHAnsi" w:cstheme="minorHAnsi"/>
            <w:sz w:val="22"/>
            <w:szCs w:val="22"/>
          </w:rPr>
          <w:t>https://www.patrocinio.mg.leg.br/</w:t>
        </w:r>
      </w:hyperlink>
      <w:r w:rsidRPr="002751BF">
        <w:rPr>
          <w:rFonts w:asciiTheme="minorHAnsi" w:hAnsiTheme="minorHAnsi" w:cstheme="minorHAnsi"/>
          <w:sz w:val="22"/>
          <w:szCs w:val="22"/>
        </w:rPr>
        <w:t>) no prazo de até 3 (três) dias úteis, limitado ao último dia útil anterior à data da abertura do certame.</w:t>
      </w:r>
    </w:p>
    <w:p w14:paraId="78D51685"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A impugnação e o pedido de esclarecimento poderão ser realizados por forma eletrônica através do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hyperlink r:id="rId42" w:history="1">
        <w:r w:rsidRPr="002751BF">
          <w:rPr>
            <w:rStyle w:val="Hyperlink"/>
            <w:rFonts w:asciiTheme="minorHAnsi" w:hAnsiTheme="minorHAnsi" w:cstheme="minorHAnsi"/>
            <w:sz w:val="22"/>
            <w:szCs w:val="22"/>
          </w:rPr>
          <w:t>https://licitanet.com.br/</w:t>
        </w:r>
      </w:hyperlink>
      <w:r w:rsidRPr="002751BF">
        <w:rPr>
          <w:rStyle w:val="Hyperlink"/>
          <w:rFonts w:asciiTheme="minorHAnsi" w:hAnsiTheme="minorHAnsi" w:cstheme="minorHAnsi"/>
          <w:sz w:val="22"/>
          <w:szCs w:val="22"/>
        </w:rPr>
        <w:t>)</w:t>
      </w:r>
      <w:r w:rsidRPr="002751BF">
        <w:rPr>
          <w:rFonts w:asciiTheme="minorHAnsi" w:hAnsiTheme="minorHAnsi" w:cstheme="minorHAnsi"/>
          <w:sz w:val="22"/>
          <w:szCs w:val="22"/>
        </w:rPr>
        <w:t>.</w:t>
      </w:r>
    </w:p>
    <w:p w14:paraId="21CDE7A7"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As impugnações e pedidos de esclarecimentos não suspendem os prazos previstos no certame.</w:t>
      </w:r>
    </w:p>
    <w:p w14:paraId="733CA48B"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r w:rsidRPr="002751BF">
        <w:rPr>
          <w:rFonts w:asciiTheme="minorHAnsi" w:hAnsiTheme="minorHAnsi" w:cstheme="minorHAnsi"/>
          <w:sz w:val="22"/>
          <w:szCs w:val="22"/>
        </w:rPr>
        <w:t>A concessão de efeito suspensivo à impugnação é medida excepcional e deverá ser motivada pelo Pregoeiro nos autos do processo de licitação.</w:t>
      </w:r>
    </w:p>
    <w:p w14:paraId="78814F25"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Acolhida a impugnação, será definida e publicada nova data para a realização do certame.</w:t>
      </w:r>
    </w:p>
    <w:p w14:paraId="13C638F4" w14:textId="77777777" w:rsidR="007870A5" w:rsidRPr="002751BF" w:rsidRDefault="007870A5" w:rsidP="007870A5">
      <w:pPr>
        <w:pStyle w:val="Nivel2"/>
        <w:numPr>
          <w:ilvl w:val="0"/>
          <w:numId w:val="0"/>
        </w:numPr>
        <w:autoSpaceDE/>
        <w:autoSpaceDN/>
        <w:adjustRightInd/>
        <w:rPr>
          <w:rFonts w:asciiTheme="minorHAnsi" w:hAnsiTheme="minorHAnsi" w:cstheme="minorHAnsi"/>
          <w:sz w:val="22"/>
          <w:szCs w:val="22"/>
        </w:rPr>
      </w:pPr>
    </w:p>
    <w:p w14:paraId="36839B85" w14:textId="77777777" w:rsidR="007870A5" w:rsidRPr="002751BF" w:rsidRDefault="007870A5" w:rsidP="007870A5">
      <w:pPr>
        <w:pStyle w:val="Nivel01"/>
        <w:numPr>
          <w:ilvl w:val="0"/>
          <w:numId w:val="2"/>
        </w:numPr>
        <w:rPr>
          <w:rFonts w:asciiTheme="minorHAnsi" w:hAnsiTheme="minorHAnsi" w:cstheme="minorHAnsi"/>
          <w:sz w:val="22"/>
          <w:szCs w:val="22"/>
        </w:rPr>
      </w:pPr>
      <w:bookmarkStart w:id="62" w:name="_Toc135469236"/>
      <w:r w:rsidRPr="002751BF">
        <w:rPr>
          <w:rFonts w:asciiTheme="minorHAnsi" w:hAnsiTheme="minorHAnsi" w:cstheme="minorHAnsi"/>
          <w:sz w:val="22"/>
          <w:szCs w:val="22"/>
        </w:rPr>
        <w:t>DAS DISPOSIÇÕES GERAIS</w:t>
      </w:r>
      <w:bookmarkEnd w:id="62"/>
    </w:p>
    <w:p w14:paraId="71F1FD9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bookmarkStart w:id="63" w:name="_Hlk82473550"/>
      <w:r w:rsidRPr="002751BF">
        <w:rPr>
          <w:rFonts w:asciiTheme="minorHAnsi" w:hAnsiTheme="minorHAnsi" w:cstheme="minorHAnsi"/>
          <w:sz w:val="22"/>
          <w:szCs w:val="22"/>
        </w:rPr>
        <w:t>Será divulgada ata da sessão pública no sistema eletrônico.</w:t>
      </w:r>
    </w:p>
    <w:p w14:paraId="6B9AF74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30E36A4"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Todas as referências de tempo no Edital, no aviso e durante a sessão pública observarão o horário de Brasília - DF.</w:t>
      </w:r>
    </w:p>
    <w:p w14:paraId="4352FA2F"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A homologação do resultado desta licitação não implicará direito à contratação.</w:t>
      </w:r>
    </w:p>
    <w:p w14:paraId="6154B749"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A086009"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E58FE0D"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37172F2F"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lastRenderedPageBreak/>
        <w:t>O desatendimento de exigências formais não essenciais não importará o afastamento do licitante, desde que seja possível o aproveitamento do ato, observados os princípios da isonomia e do interesse público.</w:t>
      </w:r>
    </w:p>
    <w:p w14:paraId="0F79FEA9"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Em caso de divergência entre disposições deste Edital e de seus anexos ou demais peças que compõem o processo prevalecerá as deste Edital.</w:t>
      </w:r>
    </w:p>
    <w:p w14:paraId="562B520A"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O Edital e seus anexos estão disponíveis, na íntegra, no Portal Nacional de Contratações Públicas (PNCP) e nos endereços eletrônicos da Câmara Municipal de Patrocínio (</w:t>
      </w:r>
      <w:hyperlink r:id="rId43" w:history="1">
        <w:r w:rsidRPr="002751BF">
          <w:rPr>
            <w:rStyle w:val="Hyperlink"/>
            <w:rFonts w:asciiTheme="minorHAnsi" w:hAnsiTheme="minorHAnsi" w:cstheme="minorHAnsi"/>
            <w:sz w:val="22"/>
            <w:szCs w:val="22"/>
          </w:rPr>
          <w:t>https://www.patrocinio.mg.leg.br/</w:t>
        </w:r>
      </w:hyperlink>
      <w:r w:rsidRPr="002751BF">
        <w:rPr>
          <w:rStyle w:val="Hyperlink"/>
          <w:rFonts w:asciiTheme="minorHAnsi" w:hAnsiTheme="minorHAnsi" w:cstheme="minorHAnsi"/>
          <w:sz w:val="22"/>
          <w:szCs w:val="22"/>
        </w:rPr>
        <w:t>)</w:t>
      </w:r>
      <w:r w:rsidRPr="002751BF">
        <w:rPr>
          <w:rFonts w:asciiTheme="minorHAnsi" w:hAnsiTheme="minorHAnsi" w:cstheme="minorHAnsi"/>
          <w:sz w:val="22"/>
          <w:szCs w:val="22"/>
        </w:rPr>
        <w:t xml:space="preserve"> e do Portal Virtual </w:t>
      </w:r>
      <w:proofErr w:type="spellStart"/>
      <w:r w:rsidRPr="002751BF">
        <w:rPr>
          <w:rFonts w:asciiTheme="minorHAnsi" w:hAnsiTheme="minorHAnsi" w:cstheme="minorHAnsi"/>
          <w:sz w:val="22"/>
          <w:szCs w:val="22"/>
        </w:rPr>
        <w:t>Licitanet</w:t>
      </w:r>
      <w:proofErr w:type="spellEnd"/>
      <w:r w:rsidRPr="002751BF">
        <w:rPr>
          <w:rFonts w:asciiTheme="minorHAnsi" w:hAnsiTheme="minorHAnsi" w:cstheme="minorHAnsi"/>
          <w:sz w:val="22"/>
          <w:szCs w:val="22"/>
        </w:rPr>
        <w:t xml:space="preserve"> (</w:t>
      </w:r>
      <w:hyperlink r:id="rId44" w:history="1">
        <w:r w:rsidRPr="002751BF">
          <w:rPr>
            <w:rStyle w:val="Hyperlink"/>
            <w:rFonts w:asciiTheme="minorHAnsi" w:hAnsiTheme="minorHAnsi" w:cstheme="minorHAnsi"/>
            <w:sz w:val="22"/>
            <w:szCs w:val="22"/>
          </w:rPr>
          <w:t>https://licitanet.com.br/</w:t>
        </w:r>
      </w:hyperlink>
      <w:r w:rsidRPr="002751BF">
        <w:rPr>
          <w:rStyle w:val="Hyperlink"/>
          <w:rFonts w:asciiTheme="minorHAnsi" w:hAnsiTheme="minorHAnsi" w:cstheme="minorHAnsi"/>
          <w:sz w:val="22"/>
          <w:szCs w:val="22"/>
        </w:rPr>
        <w:t>)</w:t>
      </w:r>
      <w:r w:rsidRPr="002751BF">
        <w:rPr>
          <w:rFonts w:asciiTheme="minorHAnsi" w:hAnsiTheme="minorHAnsi" w:cstheme="minorHAnsi"/>
          <w:sz w:val="22"/>
          <w:szCs w:val="22"/>
        </w:rPr>
        <w:t>.</w:t>
      </w:r>
    </w:p>
    <w:p w14:paraId="56F72FC2" w14:textId="77777777" w:rsidR="007870A5" w:rsidRPr="002751BF" w:rsidRDefault="007870A5" w:rsidP="007870A5">
      <w:pPr>
        <w:pStyle w:val="Nivel2"/>
        <w:numPr>
          <w:ilvl w:val="1"/>
          <w:numId w:val="2"/>
        </w:numPr>
        <w:autoSpaceDE/>
        <w:autoSpaceDN/>
        <w:adjustRightInd/>
        <w:ind w:left="0" w:firstLine="0"/>
        <w:rPr>
          <w:rFonts w:asciiTheme="minorHAnsi" w:hAnsiTheme="minorHAnsi" w:cstheme="minorHAnsi"/>
          <w:sz w:val="22"/>
          <w:szCs w:val="22"/>
        </w:rPr>
      </w:pPr>
      <w:r w:rsidRPr="002751BF">
        <w:rPr>
          <w:rFonts w:asciiTheme="minorHAnsi" w:hAnsiTheme="minorHAnsi" w:cstheme="minorHAnsi"/>
          <w:sz w:val="22"/>
          <w:szCs w:val="22"/>
        </w:rPr>
        <w:t>Integram este Edital, para todos os fins e efeitos, os seguintes anexos:</w:t>
      </w:r>
    </w:p>
    <w:p w14:paraId="63F0156B"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64" w:name="_Hlk156401102"/>
      <w:r w:rsidRPr="002751BF">
        <w:rPr>
          <w:rFonts w:asciiTheme="minorHAnsi" w:hAnsiTheme="minorHAnsi" w:cstheme="minorHAnsi"/>
          <w:sz w:val="22"/>
          <w:szCs w:val="22"/>
        </w:rPr>
        <w:t>ANEXO I - Termo de Referência.</w:t>
      </w:r>
    </w:p>
    <w:p w14:paraId="0C7291F3" w14:textId="77777777" w:rsidR="007870A5" w:rsidRPr="002751BF" w:rsidRDefault="007870A5" w:rsidP="007870A5">
      <w:pPr>
        <w:pStyle w:val="Nivel4"/>
        <w:numPr>
          <w:ilvl w:val="3"/>
          <w:numId w:val="2"/>
        </w:numPr>
        <w:ind w:left="993" w:firstLine="0"/>
        <w:rPr>
          <w:rFonts w:asciiTheme="minorHAnsi" w:hAnsiTheme="minorHAnsi" w:cstheme="minorHAnsi"/>
          <w:sz w:val="22"/>
          <w:szCs w:val="22"/>
        </w:rPr>
      </w:pPr>
      <w:r w:rsidRPr="002751BF">
        <w:rPr>
          <w:rFonts w:asciiTheme="minorHAnsi" w:hAnsiTheme="minorHAnsi" w:cstheme="minorHAnsi"/>
          <w:sz w:val="22"/>
          <w:szCs w:val="22"/>
        </w:rPr>
        <w:t>Apêndice do Anexo I - Estudo Técnico Preliminar.</w:t>
      </w:r>
    </w:p>
    <w:p w14:paraId="2255D638" w14:textId="77777777" w:rsidR="007870A5" w:rsidRPr="002751BF" w:rsidRDefault="007870A5" w:rsidP="007870A5">
      <w:pPr>
        <w:pStyle w:val="Nivel3"/>
        <w:numPr>
          <w:ilvl w:val="2"/>
          <w:numId w:val="2"/>
        </w:numPr>
        <w:ind w:left="284" w:firstLine="0"/>
        <w:rPr>
          <w:rFonts w:asciiTheme="minorHAnsi" w:hAnsiTheme="minorHAnsi" w:cstheme="minorHAnsi"/>
          <w:sz w:val="22"/>
          <w:szCs w:val="22"/>
        </w:rPr>
      </w:pPr>
      <w:bookmarkStart w:id="65" w:name="_Hlk156310084"/>
      <w:r w:rsidRPr="002751BF">
        <w:rPr>
          <w:rFonts w:asciiTheme="minorHAnsi" w:hAnsiTheme="minorHAnsi" w:cstheme="minorHAnsi"/>
          <w:sz w:val="22"/>
          <w:szCs w:val="22"/>
        </w:rPr>
        <w:t xml:space="preserve">ANEXO II - Modelo de Proposta </w:t>
      </w:r>
    </w:p>
    <w:p w14:paraId="5207EBFF"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sz w:val="22"/>
          <w:szCs w:val="22"/>
        </w:rPr>
        <w:t>ANEXO III - Modelo de Declaração de que Não Emprega Menores em seu Quadro de Funcionários.</w:t>
      </w:r>
    </w:p>
    <w:p w14:paraId="14F584AF"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sz w:val="22"/>
          <w:szCs w:val="22"/>
        </w:rPr>
        <w:t>ANEXO IV - Modelo de Declaração de ser Microempresa (ME) ou Empresa de Pequeno Porte (EPP).</w:t>
      </w:r>
    </w:p>
    <w:p w14:paraId="29EFE865"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color w:val="auto"/>
          <w:sz w:val="22"/>
          <w:szCs w:val="22"/>
        </w:rPr>
        <w:t>ANEXO V - Modelo de Declaração de Cumprimento dos Requisitos de Habilitação.</w:t>
      </w:r>
    </w:p>
    <w:p w14:paraId="73B334B8"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color w:val="auto"/>
          <w:sz w:val="22"/>
          <w:szCs w:val="22"/>
        </w:rPr>
        <w:t>ANEXO VI - Modelo de Declaração de Cumprimento das Exigências de Reserva de Cargos.</w:t>
      </w:r>
    </w:p>
    <w:p w14:paraId="3CFA625E"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color w:val="auto"/>
          <w:sz w:val="22"/>
          <w:szCs w:val="22"/>
        </w:rPr>
        <w:t>ANEXO VII - Modelo de Declaração de que a Proposta Econômica Compreende a Integralidade dos Custos para Atendimento dos Direitos Trabalhistas.</w:t>
      </w:r>
    </w:p>
    <w:p w14:paraId="6C9C7CCC" w14:textId="77777777" w:rsidR="007870A5" w:rsidRPr="002751BF" w:rsidRDefault="007870A5" w:rsidP="007870A5">
      <w:pPr>
        <w:pStyle w:val="Nivel3"/>
        <w:numPr>
          <w:ilvl w:val="2"/>
          <w:numId w:val="2"/>
        </w:numPr>
        <w:ind w:left="284" w:firstLine="0"/>
        <w:rPr>
          <w:rFonts w:asciiTheme="minorHAnsi" w:hAnsiTheme="minorHAnsi" w:cstheme="minorHAnsi"/>
          <w:color w:val="auto"/>
          <w:sz w:val="22"/>
          <w:szCs w:val="22"/>
        </w:rPr>
      </w:pPr>
      <w:r w:rsidRPr="002751BF">
        <w:rPr>
          <w:rFonts w:asciiTheme="minorHAnsi" w:hAnsiTheme="minorHAnsi" w:cstheme="minorHAnsi"/>
          <w:color w:val="auto"/>
          <w:sz w:val="22"/>
          <w:szCs w:val="22"/>
        </w:rPr>
        <w:t>ANEXO VIII - Minuta de Contrato.</w:t>
      </w:r>
    </w:p>
    <w:bookmarkEnd w:id="64"/>
    <w:bookmarkEnd w:id="65"/>
    <w:p w14:paraId="4A6C9758" w14:textId="77777777" w:rsidR="007870A5" w:rsidRDefault="007870A5" w:rsidP="007870A5">
      <w:pPr>
        <w:pStyle w:val="Nivel3"/>
        <w:tabs>
          <w:tab w:val="clear" w:pos="360"/>
        </w:tabs>
        <w:ind w:left="284"/>
        <w:rPr>
          <w:rFonts w:asciiTheme="minorHAnsi" w:hAnsiTheme="minorHAnsi" w:cstheme="minorHAnsi"/>
          <w:color w:val="auto"/>
          <w:sz w:val="22"/>
          <w:szCs w:val="22"/>
        </w:rPr>
      </w:pPr>
      <w:r w:rsidRPr="002751BF">
        <w:rPr>
          <w:rFonts w:asciiTheme="minorHAnsi" w:hAnsiTheme="minorHAnsi" w:cstheme="minorHAnsi"/>
          <w:color w:val="auto"/>
          <w:sz w:val="22"/>
          <w:szCs w:val="22"/>
        </w:rPr>
        <w:t xml:space="preserve">Patrocínio/MG, </w:t>
      </w:r>
      <w:r>
        <w:rPr>
          <w:rFonts w:asciiTheme="minorHAnsi" w:hAnsiTheme="minorHAnsi" w:cstheme="minorHAnsi"/>
          <w:color w:val="auto"/>
          <w:sz w:val="22"/>
          <w:szCs w:val="22"/>
        </w:rPr>
        <w:t>12 de abril de 2024.</w:t>
      </w:r>
    </w:p>
    <w:p w14:paraId="42F6E0E9" w14:textId="77777777" w:rsidR="007870A5" w:rsidRPr="002751BF" w:rsidRDefault="007870A5" w:rsidP="007870A5">
      <w:pPr>
        <w:pStyle w:val="Nivel3"/>
        <w:tabs>
          <w:tab w:val="clear" w:pos="360"/>
        </w:tabs>
        <w:ind w:left="284"/>
        <w:rPr>
          <w:rFonts w:asciiTheme="minorHAnsi" w:hAnsiTheme="minorHAnsi" w:cstheme="minorHAnsi"/>
          <w:color w:val="auto"/>
          <w:sz w:val="22"/>
          <w:szCs w:val="22"/>
        </w:rPr>
      </w:pPr>
    </w:p>
    <w:p w14:paraId="141F3199" w14:textId="77777777" w:rsidR="007870A5" w:rsidRPr="002751BF" w:rsidRDefault="007870A5" w:rsidP="007870A5">
      <w:pPr>
        <w:pStyle w:val="Nivel3"/>
        <w:tabs>
          <w:tab w:val="clear" w:pos="360"/>
        </w:tabs>
        <w:spacing w:before="0" w:after="0" w:line="240" w:lineRule="auto"/>
        <w:ind w:left="284"/>
        <w:jc w:val="center"/>
        <w:rPr>
          <w:rFonts w:asciiTheme="minorHAnsi" w:hAnsiTheme="minorHAnsi" w:cstheme="minorHAnsi"/>
          <w:b/>
          <w:bCs/>
          <w:color w:val="auto"/>
          <w:sz w:val="22"/>
          <w:szCs w:val="22"/>
        </w:rPr>
      </w:pPr>
      <w:r w:rsidRPr="002751BF">
        <w:rPr>
          <w:rFonts w:asciiTheme="minorHAnsi" w:hAnsiTheme="minorHAnsi" w:cstheme="minorHAnsi"/>
          <w:b/>
          <w:bCs/>
          <w:color w:val="auto"/>
          <w:sz w:val="22"/>
          <w:szCs w:val="22"/>
        </w:rPr>
        <w:t>LEANDRO MAXIMO CAIXETA</w:t>
      </w:r>
    </w:p>
    <w:p w14:paraId="0BBE8417" w14:textId="77777777" w:rsidR="007870A5" w:rsidRDefault="007870A5" w:rsidP="007870A5">
      <w:pPr>
        <w:pStyle w:val="Nivel3"/>
        <w:tabs>
          <w:tab w:val="clear" w:pos="360"/>
        </w:tabs>
        <w:spacing w:before="0" w:after="0" w:line="240" w:lineRule="auto"/>
        <w:ind w:left="284"/>
        <w:jc w:val="center"/>
        <w:rPr>
          <w:rFonts w:asciiTheme="minorHAnsi" w:hAnsiTheme="minorHAnsi" w:cstheme="minorHAnsi"/>
          <w:color w:val="auto"/>
          <w:sz w:val="22"/>
          <w:szCs w:val="22"/>
        </w:rPr>
      </w:pPr>
      <w:bookmarkStart w:id="66" w:name="_Hlk156908219"/>
      <w:r w:rsidRPr="002751BF">
        <w:rPr>
          <w:rFonts w:asciiTheme="minorHAnsi" w:hAnsiTheme="minorHAnsi" w:cstheme="minorHAnsi"/>
          <w:color w:val="auto"/>
          <w:sz w:val="22"/>
          <w:szCs w:val="22"/>
        </w:rPr>
        <w:t>Presidente da Câmara Municipal</w:t>
      </w:r>
    </w:p>
    <w:p w14:paraId="26DE211A" w14:textId="77777777" w:rsidR="007870A5" w:rsidRDefault="007870A5" w:rsidP="007870A5">
      <w:pPr>
        <w:rPr>
          <w:rFonts w:eastAsia="Arial Unicode MS" w:cstheme="minorHAnsi"/>
        </w:rPr>
      </w:pPr>
      <w:r>
        <w:rPr>
          <w:rFonts w:cstheme="minorHAnsi"/>
        </w:rPr>
        <w:br w:type="page"/>
      </w:r>
    </w:p>
    <w:bookmarkEnd w:id="63"/>
    <w:bookmarkEnd w:id="66"/>
    <w:p w14:paraId="32A8A582" w14:textId="77777777" w:rsidR="007870A5" w:rsidRPr="002751BF" w:rsidRDefault="007870A5" w:rsidP="007870A5">
      <w:pPr>
        <w:rPr>
          <w:rFonts w:cstheme="minorHAnsi"/>
          <w:b/>
          <w:bCs/>
        </w:rPr>
      </w:pPr>
    </w:p>
    <w:p w14:paraId="0AE23583" w14:textId="77777777" w:rsidR="007870A5" w:rsidRPr="002751BF" w:rsidRDefault="007870A5" w:rsidP="007870A5">
      <w:pPr>
        <w:jc w:val="center"/>
        <w:rPr>
          <w:rFonts w:cstheme="minorHAnsi"/>
          <w:b/>
          <w:bCs/>
        </w:rPr>
      </w:pPr>
      <w:r w:rsidRPr="002751BF">
        <w:rPr>
          <w:rFonts w:cstheme="minorHAnsi"/>
          <w:b/>
          <w:bCs/>
        </w:rPr>
        <w:t>PREGÃO ELETRÔNICO</w:t>
      </w:r>
    </w:p>
    <w:p w14:paraId="232B886E" w14:textId="77777777" w:rsidR="007870A5" w:rsidRPr="002751BF" w:rsidRDefault="007870A5" w:rsidP="007870A5">
      <w:pPr>
        <w:jc w:val="center"/>
        <w:rPr>
          <w:rFonts w:cstheme="minorHAnsi"/>
          <w:b/>
          <w:bCs/>
        </w:rPr>
      </w:pPr>
    </w:p>
    <w:p w14:paraId="581DB362" w14:textId="791F2A4B" w:rsidR="007870A5" w:rsidRPr="002751BF" w:rsidRDefault="007870A5" w:rsidP="007870A5">
      <w:pPr>
        <w:jc w:val="center"/>
        <w:rPr>
          <w:rFonts w:cstheme="minorHAnsi"/>
          <w:b/>
          <w:bCs/>
        </w:rPr>
      </w:pPr>
      <w:r w:rsidRPr="002751BF">
        <w:rPr>
          <w:rFonts w:cstheme="minorHAnsi"/>
          <w:b/>
          <w:bCs/>
        </w:rPr>
        <w:t xml:space="preserve">PROCESSO ADMINISTRATIVO Nº </w:t>
      </w:r>
      <w:r w:rsidR="00C15E2B">
        <w:rPr>
          <w:rFonts w:cstheme="minorHAnsi"/>
          <w:b/>
          <w:bCs/>
        </w:rPr>
        <w:t>35/2024</w:t>
      </w:r>
    </w:p>
    <w:p w14:paraId="0677A520" w14:textId="7F03BE9F" w:rsidR="007870A5" w:rsidRPr="002751BF" w:rsidRDefault="007870A5" w:rsidP="007870A5">
      <w:pPr>
        <w:jc w:val="center"/>
        <w:rPr>
          <w:rFonts w:cstheme="minorHAnsi"/>
          <w:b/>
          <w:bCs/>
        </w:rPr>
      </w:pPr>
      <w:r w:rsidRPr="002751BF">
        <w:rPr>
          <w:rFonts w:cstheme="minorHAnsi"/>
          <w:b/>
          <w:bCs/>
        </w:rPr>
        <w:t xml:space="preserve">EDITAL Nº </w:t>
      </w:r>
      <w:r w:rsidR="00C15E2B">
        <w:rPr>
          <w:rFonts w:cstheme="minorHAnsi"/>
          <w:b/>
          <w:bCs/>
        </w:rPr>
        <w:t>01/2024</w:t>
      </w:r>
    </w:p>
    <w:p w14:paraId="37066D08" w14:textId="77777777" w:rsidR="007870A5" w:rsidRPr="002751BF" w:rsidRDefault="007870A5" w:rsidP="007870A5">
      <w:pPr>
        <w:rPr>
          <w:rFonts w:eastAsia="MS Mincho" w:cstheme="minorHAnsi"/>
          <w:bCs/>
        </w:rPr>
      </w:pPr>
    </w:p>
    <w:p w14:paraId="0C918C6C" w14:textId="7B3C383E" w:rsidR="007870A5" w:rsidRPr="002751BF" w:rsidRDefault="00C15E2B" w:rsidP="007870A5">
      <w:pPr>
        <w:rPr>
          <w:rFonts w:eastAsia="MS Mincho" w:cstheme="minorHAnsi"/>
          <w:bCs/>
        </w:rPr>
      </w:pPr>
      <w:r>
        <w:rPr>
          <w:rFonts w:eastAsia="MS Mincho" w:cstheme="minorHAnsi"/>
          <w:bCs/>
        </w:rPr>
        <w:t>ANEXO I</w:t>
      </w:r>
    </w:p>
    <w:p w14:paraId="0716E3CC" w14:textId="77777777" w:rsidR="007870A5" w:rsidRPr="002751BF" w:rsidRDefault="007870A5" w:rsidP="00C15E2B">
      <w:pPr>
        <w:rPr>
          <w:rFonts w:eastAsia="MS Mincho" w:cstheme="minorHAnsi"/>
          <w:bCs/>
        </w:rPr>
      </w:pPr>
      <w:r w:rsidRPr="002751BF">
        <w:rPr>
          <w:rFonts w:cstheme="minorHAnsi"/>
          <w:bCs/>
        </w:rPr>
        <w:t>TERMO DE REFERÊNCIA</w:t>
      </w:r>
    </w:p>
    <w:p w14:paraId="142DCBCC" w14:textId="77777777" w:rsidR="007870A5" w:rsidRPr="002751BF" w:rsidRDefault="007870A5" w:rsidP="007870A5">
      <w:pPr>
        <w:jc w:val="center"/>
        <w:rPr>
          <w:rFonts w:cstheme="minorHAnsi"/>
          <w:b/>
          <w:u w:val="single"/>
        </w:rPr>
      </w:pPr>
    </w:p>
    <w:p w14:paraId="05B85475" w14:textId="77777777" w:rsidR="007870A5" w:rsidRPr="002751BF" w:rsidRDefault="007870A5" w:rsidP="007870A5">
      <w:pPr>
        <w:contextualSpacing/>
        <w:jc w:val="both"/>
        <w:rPr>
          <w:rFonts w:cstheme="minorHAnsi"/>
          <w:b/>
        </w:rPr>
      </w:pPr>
      <w:r w:rsidRPr="002751BF">
        <w:rPr>
          <w:rFonts w:cstheme="minorHAnsi"/>
          <w:b/>
        </w:rPr>
        <w:t xml:space="preserve">BASE NORMATIVA: LEI Nº 14.133/21 </w:t>
      </w:r>
    </w:p>
    <w:p w14:paraId="0B8CB3B2" w14:textId="77777777" w:rsidR="007870A5" w:rsidRPr="002751BF" w:rsidRDefault="007870A5" w:rsidP="007870A5">
      <w:pPr>
        <w:contextualSpacing/>
        <w:jc w:val="both"/>
        <w:rPr>
          <w:rFonts w:cstheme="minorHAnsi"/>
          <w:b/>
        </w:rPr>
      </w:pPr>
    </w:p>
    <w:p w14:paraId="2FD66711" w14:textId="77777777" w:rsidR="007870A5" w:rsidRPr="002751BF" w:rsidRDefault="007870A5" w:rsidP="007870A5">
      <w:pPr>
        <w:spacing w:before="120" w:after="120" w:line="360" w:lineRule="auto"/>
        <w:contextualSpacing/>
        <w:jc w:val="both"/>
        <w:rPr>
          <w:rFonts w:cstheme="minorHAnsi"/>
        </w:rPr>
      </w:pPr>
      <w:r w:rsidRPr="002751BF">
        <w:rPr>
          <w:rFonts w:cstheme="minorHAnsi"/>
        </w:rPr>
        <w:t>O presente Termo de Referência foi elaborado objetivando consignar de forma detalhada a descrição do objeto/serviço a ser adquirido, das suas características, das informações a serem prestadas e dos controles a serem adotados.</w:t>
      </w:r>
    </w:p>
    <w:p w14:paraId="4F3CC1E1" w14:textId="77777777" w:rsidR="007870A5" w:rsidRPr="002751BF" w:rsidRDefault="007870A5" w:rsidP="007870A5">
      <w:pPr>
        <w:spacing w:before="120" w:after="120" w:line="360" w:lineRule="auto"/>
        <w:contextualSpacing/>
        <w:jc w:val="both"/>
        <w:rPr>
          <w:rFonts w:cstheme="minorHAnsi"/>
        </w:rPr>
      </w:pPr>
    </w:p>
    <w:p w14:paraId="68E6B23F"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1 - DO OBJETO E DAS ESPECIFICAÇÕES DOS ITENS</w:t>
      </w:r>
    </w:p>
    <w:p w14:paraId="75510F19"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1.1 - DO OBJETO:</w:t>
      </w:r>
    </w:p>
    <w:p w14:paraId="41BD27B8"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Contratação dos serviços de fornecimento e administração de cartão - vale alimentação para os servidores da Câmara Municipal de Patrocínio, conforme condições e exigências estabelecidas neste instrumento. </w:t>
      </w:r>
    </w:p>
    <w:p w14:paraId="10A99E94"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1.2 - DA ESPECIFICAÇÃO DOS ITENS:</w:t>
      </w:r>
    </w:p>
    <w:tbl>
      <w:tblPr>
        <w:tblStyle w:val="Tabelacomgrade"/>
        <w:tblW w:w="9067" w:type="dxa"/>
        <w:tblLook w:val="04A0" w:firstRow="1" w:lastRow="0" w:firstColumn="1" w:lastColumn="0" w:noHBand="0" w:noVBand="1"/>
      </w:tblPr>
      <w:tblGrid>
        <w:gridCol w:w="704"/>
        <w:gridCol w:w="709"/>
        <w:gridCol w:w="567"/>
        <w:gridCol w:w="7087"/>
      </w:tblGrid>
      <w:tr w:rsidR="007870A5" w:rsidRPr="002751BF" w14:paraId="6273F168" w14:textId="77777777" w:rsidTr="00671C1C">
        <w:tc>
          <w:tcPr>
            <w:tcW w:w="704" w:type="dxa"/>
          </w:tcPr>
          <w:p w14:paraId="56355A59"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ITEM</w:t>
            </w:r>
          </w:p>
        </w:tc>
        <w:tc>
          <w:tcPr>
            <w:tcW w:w="709" w:type="dxa"/>
          </w:tcPr>
          <w:p w14:paraId="57D7E637"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QTDE</w:t>
            </w:r>
          </w:p>
        </w:tc>
        <w:tc>
          <w:tcPr>
            <w:tcW w:w="567" w:type="dxa"/>
          </w:tcPr>
          <w:p w14:paraId="10A7BCAD"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UN</w:t>
            </w:r>
          </w:p>
        </w:tc>
        <w:tc>
          <w:tcPr>
            <w:tcW w:w="7087" w:type="dxa"/>
          </w:tcPr>
          <w:p w14:paraId="0DFDF385"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ESPECIFICAÇÃO</w:t>
            </w:r>
          </w:p>
        </w:tc>
      </w:tr>
      <w:tr w:rsidR="007870A5" w:rsidRPr="002751BF" w14:paraId="6C899B2D" w14:textId="77777777" w:rsidTr="00671C1C">
        <w:tc>
          <w:tcPr>
            <w:tcW w:w="704" w:type="dxa"/>
          </w:tcPr>
          <w:p w14:paraId="1501168C"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1</w:t>
            </w:r>
          </w:p>
        </w:tc>
        <w:tc>
          <w:tcPr>
            <w:tcW w:w="709" w:type="dxa"/>
          </w:tcPr>
          <w:p w14:paraId="65CAC4AF" w14:textId="77777777" w:rsidR="007870A5" w:rsidRPr="002751BF" w:rsidRDefault="007870A5" w:rsidP="00671C1C">
            <w:pPr>
              <w:spacing w:before="120" w:after="120" w:line="360" w:lineRule="auto"/>
              <w:contextualSpacing/>
              <w:jc w:val="both"/>
              <w:rPr>
                <w:rFonts w:cstheme="minorHAnsi"/>
                <w:sz w:val="18"/>
                <w:szCs w:val="18"/>
              </w:rPr>
            </w:pPr>
            <w:r w:rsidRPr="002751BF">
              <w:rPr>
                <w:rFonts w:cstheme="minorHAnsi"/>
                <w:sz w:val="18"/>
                <w:szCs w:val="18"/>
              </w:rPr>
              <w:t>12</w:t>
            </w:r>
          </w:p>
        </w:tc>
        <w:tc>
          <w:tcPr>
            <w:tcW w:w="567" w:type="dxa"/>
          </w:tcPr>
          <w:p w14:paraId="2EE866E2" w14:textId="77777777" w:rsidR="007870A5" w:rsidRPr="002751BF" w:rsidRDefault="007870A5" w:rsidP="00671C1C">
            <w:pPr>
              <w:spacing w:before="120" w:after="120" w:line="360" w:lineRule="auto"/>
              <w:contextualSpacing/>
              <w:jc w:val="both"/>
              <w:rPr>
                <w:rFonts w:cstheme="minorHAnsi"/>
                <w:sz w:val="18"/>
                <w:szCs w:val="18"/>
              </w:rPr>
            </w:pPr>
            <w:r w:rsidRPr="002751BF">
              <w:rPr>
                <w:rFonts w:cstheme="minorHAnsi"/>
                <w:sz w:val="18"/>
                <w:szCs w:val="18"/>
              </w:rPr>
              <w:t>SE</w:t>
            </w:r>
          </w:p>
        </w:tc>
        <w:tc>
          <w:tcPr>
            <w:tcW w:w="7087" w:type="dxa"/>
          </w:tcPr>
          <w:p w14:paraId="24BFC8DD" w14:textId="77777777" w:rsidR="007870A5" w:rsidRPr="002751BF" w:rsidRDefault="007870A5" w:rsidP="00671C1C">
            <w:pPr>
              <w:spacing w:before="120" w:after="120" w:line="360" w:lineRule="auto"/>
              <w:contextualSpacing/>
              <w:jc w:val="both"/>
              <w:rPr>
                <w:rFonts w:cstheme="minorHAnsi"/>
                <w:sz w:val="18"/>
                <w:szCs w:val="18"/>
              </w:rPr>
            </w:pPr>
            <w:r w:rsidRPr="002751BF">
              <w:rPr>
                <w:rFonts w:cstheme="minorHAnsi"/>
                <w:sz w:val="18"/>
                <w:szCs w:val="18"/>
              </w:rPr>
              <w:t>ADMINISTRAÇÃO E FORNECIMENTO DE CARTAO VALE ALIMENTAÇÃO. FORNECIMENTO DE CARTAO ELETRÔNICO A TODOS FUNCIONÁRIOS. CADASTRO DE SENHA PARA USO PESSOAL EM CADA CARTÃO. DISPONIBILIDADE DE CONSULTA EM SITE OU APLICATIVO DE SALDO EM CONTA APÓS CADASTRO DO SERVIDOR.</w:t>
            </w:r>
          </w:p>
        </w:tc>
      </w:tr>
    </w:tbl>
    <w:p w14:paraId="761305D4" w14:textId="77777777" w:rsidR="007870A5" w:rsidRPr="002751BF" w:rsidRDefault="007870A5" w:rsidP="007870A5">
      <w:pPr>
        <w:spacing w:before="120" w:after="120" w:line="360" w:lineRule="auto"/>
        <w:contextualSpacing/>
        <w:jc w:val="both"/>
        <w:rPr>
          <w:rFonts w:cstheme="minorHAnsi"/>
          <w:bCs/>
        </w:rPr>
      </w:pPr>
      <w:r w:rsidRPr="002751BF">
        <w:rPr>
          <w:rFonts w:cstheme="minorHAnsi"/>
          <w:bCs/>
        </w:rPr>
        <w:t>1.3</w:t>
      </w:r>
      <w:r w:rsidRPr="002751BF">
        <w:rPr>
          <w:rFonts w:cstheme="minorHAnsi"/>
          <w:b/>
        </w:rPr>
        <w:t xml:space="preserve"> - </w:t>
      </w:r>
      <w:r w:rsidRPr="002751BF">
        <w:rPr>
          <w:rFonts w:cstheme="minorHAnsi"/>
          <w:bCs/>
        </w:rPr>
        <w:t>Definição acerca da continuidade da entrega dos produtos ou do serviço e alocação de mão de obra:</w:t>
      </w:r>
    </w:p>
    <w:p w14:paraId="52D39937"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ml:space="preserve">(  </w:t>
      </w:r>
      <w:proofErr w:type="gramEnd"/>
      <w:r w:rsidRPr="002751BF">
        <w:rPr>
          <w:rFonts w:cstheme="minorHAnsi"/>
          <w:bCs/>
        </w:rPr>
        <w:t xml:space="preserve"> ) Não continuado. SEM dedicação exclusiva de mão de obra.</w:t>
      </w:r>
    </w:p>
    <w:p w14:paraId="1AA9AEEC"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ml:space="preserve">(  </w:t>
      </w:r>
      <w:proofErr w:type="gramEnd"/>
      <w:r w:rsidRPr="002751BF">
        <w:rPr>
          <w:rFonts w:cstheme="minorHAnsi"/>
          <w:bCs/>
        </w:rPr>
        <w:t xml:space="preserve"> ) Não continuado. COM dedicação exclusiva de mão de obra.</w:t>
      </w:r>
    </w:p>
    <w:p w14:paraId="7AA84256"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w:t>
      </w:r>
      <w:proofErr w:type="gramEnd"/>
      <w:r w:rsidRPr="002751BF">
        <w:rPr>
          <w:rFonts w:cstheme="minorHAnsi"/>
          <w:bCs/>
        </w:rPr>
        <w:t xml:space="preserve">  ) Continuado. SEM dedicação exclusiva de mão de obra.</w:t>
      </w:r>
    </w:p>
    <w:p w14:paraId="2405DCB2"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ml:space="preserve">(  </w:t>
      </w:r>
      <w:proofErr w:type="gramEnd"/>
      <w:r w:rsidRPr="002751BF">
        <w:rPr>
          <w:rFonts w:cstheme="minorHAnsi"/>
          <w:bCs/>
        </w:rPr>
        <w:t xml:space="preserve"> ) Continuado. COM dedicação exclusiva de mão de obra.</w:t>
      </w:r>
    </w:p>
    <w:p w14:paraId="0FF07175" w14:textId="77777777" w:rsidR="007870A5" w:rsidRPr="002751BF" w:rsidRDefault="007870A5" w:rsidP="007870A5">
      <w:pPr>
        <w:spacing w:before="120" w:after="120" w:line="360" w:lineRule="auto"/>
        <w:contextualSpacing/>
        <w:jc w:val="both"/>
        <w:rPr>
          <w:rFonts w:cstheme="minorHAnsi"/>
          <w:bCs/>
        </w:rPr>
      </w:pPr>
      <w:r w:rsidRPr="002751BF">
        <w:rPr>
          <w:rFonts w:cstheme="minorHAnsi"/>
          <w:bCs/>
        </w:rPr>
        <w:t>1.4 - Agrupamento de itens:</w:t>
      </w:r>
    </w:p>
    <w:p w14:paraId="163D5259" w14:textId="77777777" w:rsidR="007870A5" w:rsidRPr="002751BF" w:rsidRDefault="007870A5" w:rsidP="007870A5">
      <w:pPr>
        <w:spacing w:before="120" w:after="120" w:line="360" w:lineRule="auto"/>
        <w:contextualSpacing/>
        <w:jc w:val="both"/>
        <w:rPr>
          <w:rFonts w:cstheme="minorHAnsi"/>
          <w:bCs/>
        </w:rPr>
      </w:pPr>
      <w:r w:rsidRPr="002751BF">
        <w:rPr>
          <w:rFonts w:cstheme="minorHAnsi"/>
          <w:bCs/>
        </w:rPr>
        <w:lastRenderedPageBreak/>
        <w:t>A presente contratação será por:</w:t>
      </w:r>
    </w:p>
    <w:p w14:paraId="498CE6B0"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w:t>
      </w:r>
      <w:proofErr w:type="gramEnd"/>
      <w:r w:rsidRPr="002751BF">
        <w:rPr>
          <w:rFonts w:cstheme="minorHAnsi"/>
          <w:bCs/>
        </w:rPr>
        <w:t xml:space="preserve">  ) Itens isolados.</w:t>
      </w:r>
    </w:p>
    <w:p w14:paraId="3D7ADD48"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ml:space="preserve">(  </w:t>
      </w:r>
      <w:proofErr w:type="gramEnd"/>
      <w:r w:rsidRPr="002751BF">
        <w:rPr>
          <w:rFonts w:cstheme="minorHAnsi"/>
          <w:bCs/>
        </w:rPr>
        <w:t xml:space="preserve"> ) Grupo de itens. Justificativa: Não se aplica. </w:t>
      </w:r>
    </w:p>
    <w:p w14:paraId="2D87E9DA" w14:textId="77777777" w:rsidR="007870A5" w:rsidRPr="002751BF" w:rsidRDefault="007870A5" w:rsidP="007870A5">
      <w:pPr>
        <w:spacing w:before="120" w:after="120" w:line="360" w:lineRule="auto"/>
        <w:contextualSpacing/>
        <w:jc w:val="both"/>
        <w:rPr>
          <w:rFonts w:cstheme="minorHAnsi"/>
          <w:bCs/>
        </w:rPr>
      </w:pPr>
    </w:p>
    <w:p w14:paraId="522309BD"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2 – VIGÊNCIA DA CONTRATAÇÃO E POSSIBILIDADE DE PRORROGAÇÃO</w:t>
      </w:r>
    </w:p>
    <w:p w14:paraId="253984AF" w14:textId="77777777" w:rsidR="007870A5" w:rsidRPr="002751BF" w:rsidRDefault="007870A5" w:rsidP="007870A5">
      <w:pPr>
        <w:spacing w:before="120" w:after="120" w:line="360" w:lineRule="auto"/>
        <w:contextualSpacing/>
        <w:jc w:val="both"/>
        <w:rPr>
          <w:rFonts w:cstheme="minorHAnsi"/>
          <w:bCs/>
        </w:rPr>
      </w:pPr>
      <w:r w:rsidRPr="002751BF">
        <w:rPr>
          <w:rFonts w:cstheme="minorHAnsi"/>
          <w:bCs/>
        </w:rPr>
        <w:t xml:space="preserve">2.1 </w:t>
      </w:r>
      <w:r w:rsidRPr="002751BF">
        <w:rPr>
          <w:rFonts w:cstheme="minorHAnsi"/>
          <w:b/>
        </w:rPr>
        <w:t xml:space="preserve">- </w:t>
      </w:r>
      <w:r w:rsidRPr="002751BF">
        <w:rPr>
          <w:rFonts w:cstheme="minorHAnsi"/>
          <w:bCs/>
        </w:rPr>
        <w:t>O início da vigência da presente contratação está previsto para imediatamente após a assinatura do contrato</w:t>
      </w:r>
    </w:p>
    <w:p w14:paraId="2AA3EC11" w14:textId="77777777" w:rsidR="007870A5" w:rsidRPr="002751BF" w:rsidRDefault="007870A5" w:rsidP="007870A5">
      <w:pPr>
        <w:spacing w:before="120" w:after="120" w:line="360" w:lineRule="auto"/>
        <w:contextualSpacing/>
        <w:jc w:val="both"/>
        <w:rPr>
          <w:rFonts w:cstheme="minorHAnsi"/>
          <w:bCs/>
        </w:rPr>
      </w:pPr>
      <w:r w:rsidRPr="002751BF">
        <w:rPr>
          <w:rFonts w:cstheme="minorHAnsi"/>
          <w:bCs/>
        </w:rPr>
        <w:t>2.2 - A duração da vigência será:</w:t>
      </w:r>
    </w:p>
    <w:p w14:paraId="6DA40E62"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w:t>
      </w:r>
      <w:proofErr w:type="gramEnd"/>
      <w:r w:rsidRPr="002751BF">
        <w:rPr>
          <w:rFonts w:cstheme="minorHAnsi"/>
          <w:bCs/>
        </w:rPr>
        <w:t xml:space="preserve"> ) Pelo seguinte número de meses: 12</w:t>
      </w:r>
    </w:p>
    <w:p w14:paraId="49C8A702"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ml:space="preserve">(  </w:t>
      </w:r>
      <w:proofErr w:type="gramEnd"/>
      <w:r w:rsidRPr="002751BF">
        <w:rPr>
          <w:rFonts w:cstheme="minorHAnsi"/>
          <w:bCs/>
        </w:rPr>
        <w:t xml:space="preserve"> ) Até o final do exercício da contratação.</w:t>
      </w:r>
    </w:p>
    <w:p w14:paraId="31BBD6A9" w14:textId="77777777" w:rsidR="007870A5" w:rsidRPr="002751BF" w:rsidRDefault="007870A5" w:rsidP="007870A5">
      <w:pPr>
        <w:spacing w:before="120" w:after="120" w:line="360" w:lineRule="auto"/>
        <w:contextualSpacing/>
        <w:jc w:val="both"/>
        <w:rPr>
          <w:rFonts w:cstheme="minorHAnsi"/>
          <w:bCs/>
        </w:rPr>
      </w:pPr>
      <w:r w:rsidRPr="002751BF">
        <w:rPr>
          <w:rFonts w:cstheme="minorHAnsi"/>
          <w:bCs/>
        </w:rPr>
        <w:t xml:space="preserve">2.3 - Em caso de vigência superior a 12 meses, justificar a </w:t>
      </w:r>
      <w:proofErr w:type="spellStart"/>
      <w:r w:rsidRPr="002751BF">
        <w:rPr>
          <w:rFonts w:cstheme="minorHAnsi"/>
          <w:bCs/>
        </w:rPr>
        <w:t>vantajosidade</w:t>
      </w:r>
      <w:proofErr w:type="spellEnd"/>
      <w:r w:rsidRPr="002751BF">
        <w:rPr>
          <w:rFonts w:cstheme="minorHAnsi"/>
          <w:bCs/>
        </w:rPr>
        <w:t xml:space="preserve"> da contratação pelo período solicitado: Não se aplica.</w:t>
      </w:r>
      <w:r w:rsidRPr="002751BF">
        <w:rPr>
          <w:rFonts w:cstheme="minorHAnsi"/>
          <w:bCs/>
        </w:rPr>
        <w:cr/>
        <w:t>2.4 - Possibilidade de prorrogação:</w:t>
      </w:r>
    </w:p>
    <w:p w14:paraId="0E26F08F"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w:t>
      </w:r>
      <w:proofErr w:type="gramEnd"/>
      <w:r w:rsidRPr="002751BF">
        <w:rPr>
          <w:rFonts w:cstheme="minorHAnsi"/>
          <w:bCs/>
        </w:rPr>
        <w:t xml:space="preserve"> Não. Em razão de: Não poderá ultrapassar os créditos orçamentários do exercício da contratação.</w:t>
      </w:r>
    </w:p>
    <w:p w14:paraId="06E7454A" w14:textId="77777777" w:rsidR="007870A5" w:rsidRPr="002751BF" w:rsidRDefault="007870A5" w:rsidP="007870A5">
      <w:pPr>
        <w:spacing w:before="120" w:after="120" w:line="360" w:lineRule="auto"/>
        <w:contextualSpacing/>
        <w:jc w:val="both"/>
        <w:rPr>
          <w:rFonts w:cstheme="minorHAnsi"/>
          <w:bCs/>
        </w:rPr>
      </w:pPr>
      <w:proofErr w:type="gramStart"/>
      <w:r w:rsidRPr="002751BF">
        <w:rPr>
          <w:rFonts w:cstheme="minorHAnsi"/>
          <w:bCs/>
        </w:rPr>
        <w:t>( X</w:t>
      </w:r>
      <w:proofErr w:type="gramEnd"/>
      <w:r w:rsidRPr="002751BF">
        <w:rPr>
          <w:rFonts w:cstheme="minorHAnsi"/>
          <w:bCs/>
        </w:rPr>
        <w:t xml:space="preserve"> ) Sim. Número de meses e fundamento legal: até 10 anos, ou seja, 120 meses, como diz o artigo 107 da lei federal 14.133/21.</w:t>
      </w:r>
    </w:p>
    <w:p w14:paraId="7159E938" w14:textId="77777777" w:rsidR="007870A5" w:rsidRPr="002751BF" w:rsidRDefault="007870A5" w:rsidP="007870A5">
      <w:pPr>
        <w:spacing w:before="120" w:after="120" w:line="360" w:lineRule="auto"/>
        <w:contextualSpacing/>
        <w:jc w:val="both"/>
        <w:rPr>
          <w:rFonts w:cstheme="minorHAnsi"/>
        </w:rPr>
      </w:pPr>
    </w:p>
    <w:p w14:paraId="2154F22C"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3 - DA FUNDAMENTAÇÃO E JUSTIFICATIVA DA CONTRATAÇÃO</w:t>
      </w:r>
    </w:p>
    <w:p w14:paraId="52DB39F4" w14:textId="77777777" w:rsidR="007870A5" w:rsidRPr="002751BF" w:rsidRDefault="007870A5" w:rsidP="007870A5">
      <w:pPr>
        <w:spacing w:before="120" w:after="120" w:line="360" w:lineRule="auto"/>
        <w:jc w:val="both"/>
        <w:rPr>
          <w:rFonts w:cstheme="minorHAnsi"/>
        </w:rPr>
      </w:pPr>
      <w:r w:rsidRPr="002751BF">
        <w:rPr>
          <w:rFonts w:cstheme="minorHAnsi"/>
        </w:rPr>
        <w:t>3.1 - A presente contratação justifica-se pela necessidade da Câmara Municipal de Patrocínio em respeitar a lei municipal n° 5.395/21. Ela concede a seus servidores auxílio alimentação que é feito através de um vale alimentação. Esta contratação é para o fornecimento e administração de cartão para vale alimentação para os servidores da Câmara.</w:t>
      </w:r>
    </w:p>
    <w:p w14:paraId="3F4B39C8"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3.2 - A fundamentação da Contratação e de seus quantitativos encontra-se pormenorizada em tópico específico do Estudo Técnico Preliminar, apêndice deste Termo de Referência. </w:t>
      </w:r>
    </w:p>
    <w:p w14:paraId="43F475F6"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3.3 - O objeto da contratação: </w:t>
      </w:r>
    </w:p>
    <w:p w14:paraId="145E4313"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Está previsto no Plano de Contratações Anual de 2024, conforme número de controle 08/2024, do referido PCA. </w:t>
      </w:r>
    </w:p>
    <w:p w14:paraId="7F3FE82C"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Não está previsto no Plano de Contratações Anual de ___, sendo a nova demanda justificável pelas seguintes razões: ____________. </w:t>
      </w:r>
    </w:p>
    <w:p w14:paraId="51BAC9A2"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3.4 – A contratação fundamenta-se no artigo 75, inciso II, da Lei nº 14.133/21 e nas demais normas legais e regulamentares atinentes à matéria. </w:t>
      </w:r>
    </w:p>
    <w:p w14:paraId="05D62A31" w14:textId="77777777" w:rsidR="007870A5" w:rsidRPr="002751BF" w:rsidRDefault="007870A5" w:rsidP="007870A5">
      <w:pPr>
        <w:spacing w:before="120" w:after="120" w:line="360" w:lineRule="auto"/>
        <w:contextualSpacing/>
        <w:jc w:val="both"/>
        <w:rPr>
          <w:rFonts w:cstheme="minorHAnsi"/>
        </w:rPr>
      </w:pPr>
    </w:p>
    <w:p w14:paraId="041D4138" w14:textId="77777777" w:rsidR="007870A5" w:rsidRPr="002751BF" w:rsidRDefault="007870A5" w:rsidP="007870A5">
      <w:pPr>
        <w:spacing w:before="120" w:after="120" w:line="360" w:lineRule="auto"/>
        <w:contextualSpacing/>
        <w:jc w:val="both"/>
        <w:rPr>
          <w:rFonts w:cstheme="minorHAnsi"/>
          <w:b/>
          <w:bCs/>
        </w:rPr>
      </w:pPr>
      <w:r w:rsidRPr="002751BF">
        <w:rPr>
          <w:rFonts w:cstheme="minorHAnsi"/>
          <w:b/>
          <w:bCs/>
        </w:rPr>
        <w:t xml:space="preserve">4 - DESCRIÇÃO DA SOLUÇÃO COMO UM TODO </w:t>
      </w:r>
    </w:p>
    <w:p w14:paraId="715BA349"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4.1 - O objeto da contratação compreende a administração e fornecimento de cartão alimentação. A referida contratação irá solucionar a demanda da Câmara Municipal, haja vista que a lei municipal 5.395/21 concede aos servidores. O artigo 2° da referida lei ainda afirma que a concessão será via cartão alimentação. Logo, não tem outra forma de licitar que seja satisfatória à Câmara se não for via cartão alimentação. </w:t>
      </w:r>
    </w:p>
    <w:p w14:paraId="63940C39"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4.2 - A descrição da solução como um todo encontra-se pormenorizada em tópico específico dos Estudos Técnicos Preliminares. </w:t>
      </w:r>
    </w:p>
    <w:p w14:paraId="41A5C557" w14:textId="77777777" w:rsidR="007870A5" w:rsidRPr="002751BF" w:rsidRDefault="007870A5" w:rsidP="007870A5">
      <w:pPr>
        <w:spacing w:before="120" w:after="120" w:line="360" w:lineRule="auto"/>
        <w:contextualSpacing/>
        <w:jc w:val="both"/>
        <w:rPr>
          <w:rFonts w:cstheme="minorHAnsi"/>
        </w:rPr>
      </w:pPr>
    </w:p>
    <w:p w14:paraId="0F908442" w14:textId="77777777" w:rsidR="007870A5" w:rsidRPr="002751BF" w:rsidRDefault="007870A5" w:rsidP="007870A5">
      <w:pPr>
        <w:spacing w:before="120" w:after="120" w:line="360" w:lineRule="auto"/>
        <w:contextualSpacing/>
        <w:jc w:val="both"/>
        <w:rPr>
          <w:rFonts w:cstheme="minorHAnsi"/>
          <w:b/>
          <w:bCs/>
        </w:rPr>
      </w:pPr>
      <w:r w:rsidRPr="002751BF">
        <w:rPr>
          <w:rFonts w:cstheme="minorHAnsi"/>
          <w:b/>
          <w:bCs/>
        </w:rPr>
        <w:t>5 – OBRIGAÇÕES E REQUISITOS DA CONTRATAÇÃO</w:t>
      </w:r>
    </w:p>
    <w:p w14:paraId="362E8FCD" w14:textId="77777777" w:rsidR="007870A5" w:rsidRDefault="007870A5" w:rsidP="007870A5">
      <w:pPr>
        <w:spacing w:before="120" w:after="120" w:line="360" w:lineRule="auto"/>
        <w:contextualSpacing/>
        <w:jc w:val="both"/>
        <w:rPr>
          <w:rFonts w:cstheme="minorHAnsi"/>
        </w:rPr>
      </w:pPr>
      <w:r w:rsidRPr="002751BF">
        <w:rPr>
          <w:rFonts w:cstheme="minorHAnsi"/>
        </w:rPr>
        <w:t>5.1 - Obrigações da CONTRATADA:</w:t>
      </w:r>
    </w:p>
    <w:p w14:paraId="334F6B50" w14:textId="77777777" w:rsidR="007870A5" w:rsidRDefault="007870A5" w:rsidP="007870A5">
      <w:pPr>
        <w:spacing w:before="120" w:after="120" w:line="360" w:lineRule="auto"/>
        <w:ind w:left="284"/>
        <w:contextualSpacing/>
        <w:jc w:val="both"/>
        <w:rPr>
          <w:rFonts w:cstheme="minorHAnsi"/>
        </w:rPr>
      </w:pPr>
      <w:r>
        <w:rPr>
          <w:rFonts w:cstheme="minorHAnsi"/>
        </w:rPr>
        <w:t xml:space="preserve">5.1.1 - </w:t>
      </w:r>
      <w:proofErr w:type="spellStart"/>
      <w:r>
        <w:rPr>
          <w:rFonts w:cstheme="minorHAnsi"/>
        </w:rPr>
        <w:t>Fornecer</w:t>
      </w:r>
      <w:proofErr w:type="spellEnd"/>
      <w:r>
        <w:rPr>
          <w:rFonts w:cstheme="minorHAnsi"/>
        </w:rPr>
        <w:t xml:space="preserve"> os serviços/materiais nos termos e condições da proposta vencedora, sendo que serão rejeitados aqueles que não estiverem em conformidade com o objeto solicitado ou que apresentem defeitos ou vícios.</w:t>
      </w:r>
    </w:p>
    <w:p w14:paraId="08D4AC9D" w14:textId="77777777" w:rsidR="007870A5" w:rsidRPr="002751BF" w:rsidRDefault="007870A5" w:rsidP="007870A5">
      <w:pPr>
        <w:spacing w:before="120" w:after="120" w:line="360" w:lineRule="auto"/>
        <w:ind w:left="284"/>
        <w:contextualSpacing/>
        <w:jc w:val="both"/>
        <w:rPr>
          <w:rFonts w:cstheme="minorHAnsi"/>
        </w:rPr>
      </w:pPr>
      <w:r>
        <w:rPr>
          <w:rFonts w:cstheme="minorHAnsi"/>
        </w:rPr>
        <w:t>5.1.2 - Substituir no prazo máximo e improrrogável de 02 (dois) dias úteis os serviços/materiais que não forem recebidos por não atenderem às especificações exigidas neste Termo de Referência.</w:t>
      </w:r>
    </w:p>
    <w:p w14:paraId="61EEC0A0"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5.1.</w:t>
      </w:r>
      <w:r>
        <w:rPr>
          <w:rFonts w:cstheme="minorHAnsi"/>
        </w:rPr>
        <w:t>3</w:t>
      </w:r>
      <w:r w:rsidRPr="002751BF">
        <w:rPr>
          <w:rFonts w:cstheme="minorHAnsi"/>
        </w:rPr>
        <w:t xml:space="preserve"> - Fazer acompanhar quando da entrega dos serviços/materiais a respectiva nota fiscal/fatura, em conformidade com o solicitado no instrumento convocatório.</w:t>
      </w:r>
    </w:p>
    <w:p w14:paraId="1F609FCE"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5.1.</w:t>
      </w:r>
      <w:r>
        <w:rPr>
          <w:rFonts w:cstheme="minorHAnsi"/>
        </w:rPr>
        <w:t>4</w:t>
      </w:r>
      <w:r w:rsidRPr="002751BF">
        <w:rPr>
          <w:rFonts w:cstheme="minorHAnsi"/>
        </w:rPr>
        <w:t xml:space="preserve"> - Pagar os tributos que incidam ou venham a incidir, direta ou indiretamente, sobre os serviços/produtos.</w:t>
      </w:r>
    </w:p>
    <w:p w14:paraId="58DF67F8"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5.1.</w:t>
      </w:r>
      <w:r>
        <w:rPr>
          <w:rFonts w:cstheme="minorHAnsi"/>
        </w:rPr>
        <w:t>5</w:t>
      </w:r>
      <w:r w:rsidRPr="002751BF">
        <w:rPr>
          <w:rFonts w:cstheme="minorHAnsi"/>
        </w:rPr>
        <w:t xml:space="preserve">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0DA46F89" w14:textId="77777777" w:rsidR="007870A5" w:rsidRPr="002751BF" w:rsidRDefault="007870A5" w:rsidP="007870A5">
      <w:pPr>
        <w:spacing w:before="120" w:after="120" w:line="360" w:lineRule="auto"/>
        <w:contextualSpacing/>
        <w:jc w:val="both"/>
        <w:rPr>
          <w:rFonts w:cstheme="minorHAnsi"/>
        </w:rPr>
      </w:pPr>
      <w:r w:rsidRPr="002751BF">
        <w:rPr>
          <w:rFonts w:cstheme="minorHAnsi"/>
        </w:rPr>
        <w:t>5.2 - Obrigações da CONTRATANTE:</w:t>
      </w:r>
    </w:p>
    <w:p w14:paraId="78579775" w14:textId="77777777" w:rsidR="007870A5" w:rsidRPr="002751BF" w:rsidRDefault="007870A5" w:rsidP="007870A5">
      <w:pPr>
        <w:spacing w:before="120" w:after="120" w:line="360" w:lineRule="auto"/>
        <w:ind w:firstLine="284"/>
        <w:contextualSpacing/>
        <w:jc w:val="both"/>
        <w:rPr>
          <w:rFonts w:cstheme="minorHAnsi"/>
        </w:rPr>
      </w:pPr>
      <w:r w:rsidRPr="00E237E4">
        <w:rPr>
          <w:rFonts w:cstheme="minorHAnsi"/>
        </w:rPr>
        <w:t xml:space="preserve">5.2.1 - </w:t>
      </w:r>
      <w:r w:rsidRPr="002751BF">
        <w:rPr>
          <w:rFonts w:cstheme="minorHAnsi"/>
        </w:rPr>
        <w:t>Proceder a fiscalização do objeto da contratação em relação ao aspecto quantitativo e qualitativo a serem prestados pelo fornecedor.</w:t>
      </w:r>
    </w:p>
    <w:p w14:paraId="535A68A7"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5.2.</w:t>
      </w:r>
      <w:r>
        <w:rPr>
          <w:rFonts w:cstheme="minorHAnsi"/>
        </w:rPr>
        <w:t>3</w:t>
      </w:r>
      <w:r w:rsidRPr="002751BF">
        <w:rPr>
          <w:rFonts w:cstheme="minorHAnsi"/>
        </w:rPr>
        <w:t xml:space="preserve"> - Comunicar o CONTRATANTE acerca de defeitos, falhas e/ou imperfeições verificadas. </w:t>
      </w:r>
    </w:p>
    <w:p w14:paraId="4E6D9FF7"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5.2.</w:t>
      </w:r>
      <w:r>
        <w:rPr>
          <w:rFonts w:cstheme="minorHAnsi"/>
        </w:rPr>
        <w:t>4</w:t>
      </w:r>
      <w:r w:rsidRPr="002751BF">
        <w:rPr>
          <w:rFonts w:cstheme="minorHAnsi"/>
        </w:rPr>
        <w:t xml:space="preserve"> - Emitir a nota de empenho e efetuar pagamento ao(s) fornecedor(es) de acordo com a forma e prazo estabelecidos.</w:t>
      </w:r>
    </w:p>
    <w:p w14:paraId="5E9EA3A4" w14:textId="77777777" w:rsidR="007870A5" w:rsidRPr="002751BF" w:rsidRDefault="007870A5" w:rsidP="007870A5">
      <w:pPr>
        <w:spacing w:before="120" w:after="120" w:line="360" w:lineRule="auto"/>
        <w:contextualSpacing/>
        <w:jc w:val="both"/>
        <w:rPr>
          <w:rFonts w:cstheme="minorHAnsi"/>
        </w:rPr>
      </w:pPr>
      <w:r w:rsidRPr="002751BF">
        <w:rPr>
          <w:rFonts w:cstheme="minorHAnsi"/>
        </w:rPr>
        <w:lastRenderedPageBreak/>
        <w:t>5.3 - Condições específicas de execução e aceitação do objeto ou padrões mínimos de qualidade para o serviço/produto a ser contratado:</w:t>
      </w:r>
    </w:p>
    <w:p w14:paraId="06F8AD6A"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rPr>
      </w:pPr>
      <w:r w:rsidRPr="002751BF">
        <w:rPr>
          <w:rFonts w:cstheme="minorHAnsi"/>
        </w:rPr>
        <w:t xml:space="preserve">5.3.1 - A CONTRATADA deverá </w:t>
      </w:r>
      <w:r>
        <w:rPr>
          <w:rFonts w:cstheme="minorHAnsi"/>
        </w:rPr>
        <w:t>atender as</w:t>
      </w:r>
      <w:r w:rsidRPr="002751BF">
        <w:rPr>
          <w:rFonts w:cstheme="minorHAnsi"/>
        </w:rPr>
        <w:t xml:space="preserve"> obrigações</w:t>
      </w:r>
      <w:r>
        <w:rPr>
          <w:rFonts w:cstheme="minorHAnsi"/>
        </w:rPr>
        <w:t xml:space="preserve"> abaixo relacionadas.</w:t>
      </w:r>
    </w:p>
    <w:p w14:paraId="0D215F07"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rPr>
      </w:pPr>
    </w:p>
    <w:p w14:paraId="544746C4"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r w:rsidRPr="00522E80">
        <w:rPr>
          <w:rFonts w:cstheme="minorHAnsi"/>
          <w:b/>
          <w:bCs/>
        </w:rPr>
        <w:t>Da modalidade do benefício</w:t>
      </w:r>
    </w:p>
    <w:p w14:paraId="4D72A205" w14:textId="77777777" w:rsidR="007870A5" w:rsidRPr="00522E80"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b/>
          <w:bCs/>
        </w:rPr>
      </w:pPr>
    </w:p>
    <w:p w14:paraId="41BE8B55"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rPr>
      </w:pPr>
      <w:r w:rsidRPr="002751BF">
        <w:rPr>
          <w:rFonts w:cstheme="minorHAnsi"/>
        </w:rPr>
        <w:t>5.3.1.1 - O benefício será disponibilizado exclusivamente na seguinte modalidade CARTÃO ALIMENTAÇÃO: Em meio eletrônico, magnético, ou de similar tecnologia, e equipado com chip de segurança para a aquisição exclusiva de gêneros alimentícios de primeira necessidade, in natura, em estabelecimentos comerciais credenciados (hipermercados, supermercados, armazéns, mercearia, açougue, peixaria, comércio de laticínios e/ou frios).</w:t>
      </w:r>
    </w:p>
    <w:p w14:paraId="45F41CD6"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rPr>
      </w:pPr>
    </w:p>
    <w:p w14:paraId="4103193B" w14:textId="77777777" w:rsidR="007870A5" w:rsidRPr="00522E80"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b/>
          <w:bCs/>
        </w:rPr>
      </w:pPr>
      <w:r w:rsidRPr="00522E80">
        <w:rPr>
          <w:rFonts w:cstheme="minorHAnsi"/>
          <w:b/>
          <w:bCs/>
        </w:rPr>
        <w:t>Dos cartões</w:t>
      </w:r>
    </w:p>
    <w:p w14:paraId="2EEBBDF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shd w:val="clear" w:color="auto" w:fill="FFFFFF"/>
        </w:rPr>
      </w:pPr>
    </w:p>
    <w:p w14:paraId="24E32B75" w14:textId="77777777" w:rsidR="007870A5" w:rsidRPr="00C2337C" w:rsidRDefault="007870A5" w:rsidP="007870A5">
      <w:pPr>
        <w:jc w:val="both"/>
        <w:rPr>
          <w:rFonts w:cstheme="minorHAnsi"/>
        </w:rPr>
      </w:pPr>
      <w:r w:rsidRPr="00C2337C">
        <w:rPr>
          <w:rFonts w:cstheme="minorHAnsi"/>
        </w:rPr>
        <w:t>5.3.1.</w:t>
      </w:r>
      <w:r w:rsidRPr="00C2337C">
        <w:rPr>
          <w:rFonts w:cstheme="minorHAnsi"/>
          <w:shd w:val="clear" w:color="auto" w:fill="FFFFFF"/>
        </w:rPr>
        <w:t>2 - Os cartões deverão ser entregues e os valores creditado no cartão de</w:t>
      </w:r>
      <w:r w:rsidRPr="00C2337C">
        <w:rPr>
          <w:rFonts w:cstheme="minorHAnsi"/>
        </w:rPr>
        <w:t xml:space="preserve"> cada servidor indicado no prazo de até 10 (dez) dias após o envio das informações cadastrais, que serão fornecidas pelo Departamento de Recursos Humanos dentro dos 05 (cinco) dias seguintes ao da assinatura do Contrato, sendo que a empresa deverá respeitar este prazo sob pena da aplicação das penalidades devidas.</w:t>
      </w:r>
      <w:r>
        <w:rPr>
          <w:rFonts w:cstheme="minorHAnsi"/>
        </w:rPr>
        <w:t xml:space="preserve"> </w:t>
      </w:r>
      <w:r w:rsidRPr="00A00E48">
        <w:rPr>
          <w:rFonts w:cstheme="minorHAnsi"/>
          <w:color w:val="0070C0"/>
        </w:rPr>
        <w:t>(Subitem acrescentado através de Retificação do Termo de Referência)</w:t>
      </w:r>
    </w:p>
    <w:p w14:paraId="3A06FDF9" w14:textId="77777777" w:rsidR="007870A5" w:rsidRPr="00C2337C"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shd w:val="clear" w:color="auto" w:fill="FFFFFF"/>
        </w:rPr>
      </w:pPr>
    </w:p>
    <w:p w14:paraId="394A047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843"/>
        <w:jc w:val="both"/>
        <w:rPr>
          <w:rFonts w:cstheme="minorHAnsi"/>
          <w:shd w:val="clear" w:color="auto" w:fill="FFFFFF"/>
        </w:rPr>
      </w:pPr>
      <w:r w:rsidRPr="00C2337C">
        <w:rPr>
          <w:rFonts w:cstheme="minorHAnsi"/>
          <w:shd w:val="clear" w:color="auto" w:fill="FFFFFF"/>
        </w:rPr>
        <w:t>5.3.1.2.1 - Cada servidor deverá possuir seu próprio cartão magnético, que deverá ter sua identificação validada durante a execução de qualquer operação realizada na rede de estabelecimentos credenciados. Os cartões deverão ser entregues em envelopes fechados com as suas respectivas senhas numéricas.</w:t>
      </w:r>
    </w:p>
    <w:p w14:paraId="6799F5E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shd w:val="clear" w:color="auto" w:fill="FFFFFF"/>
        </w:rPr>
      </w:pPr>
    </w:p>
    <w:p w14:paraId="187AE93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 xml:space="preserve">3 - Os créditos a serem realizados nos cartões serão solicitados pelo Departamento de Recursos Humanos por e-mail ou por outro meio formal, acompanhado de listagem com o nome dos servidores beneficiados e respectivos valores a serem creditados com, no mínimo, </w:t>
      </w:r>
      <w:r w:rsidRPr="002751BF">
        <w:rPr>
          <w:rFonts w:cstheme="minorHAnsi"/>
          <w:u w:val="single"/>
          <w:shd w:val="clear" w:color="auto" w:fill="FFFFFF"/>
        </w:rPr>
        <w:t>4 (quatro) dias</w:t>
      </w:r>
      <w:r w:rsidRPr="002751BF">
        <w:rPr>
          <w:rFonts w:cstheme="minorHAnsi"/>
          <w:shd w:val="clear" w:color="auto" w:fill="FFFFFF"/>
        </w:rPr>
        <w:t xml:space="preserve"> de antecedência quanto ao dia da recarga.</w:t>
      </w:r>
    </w:p>
    <w:p w14:paraId="3E50F3F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42AB10A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 xml:space="preserve">4 - A CONTRATADA deverá recarregar os cartões alimentação de modo que </w:t>
      </w:r>
      <w:r w:rsidRPr="002751BF">
        <w:rPr>
          <w:rFonts w:cstheme="minorHAnsi"/>
          <w:u w:val="single"/>
          <w:shd w:val="clear" w:color="auto" w:fill="FFFFFF"/>
        </w:rPr>
        <w:t>1 (um) dia útil</w:t>
      </w:r>
      <w:r w:rsidRPr="002751BF">
        <w:rPr>
          <w:rFonts w:cstheme="minorHAnsi"/>
          <w:shd w:val="clear" w:color="auto" w:fill="FFFFFF"/>
        </w:rPr>
        <w:t xml:space="preserve"> antes da data dos créditos estes estejam disponíveis. As datas serão oficializadas pela Câmara Municipal posteriormente.</w:t>
      </w:r>
    </w:p>
    <w:p w14:paraId="37ABE2E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582C0C1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 xml:space="preserve">5 - A quantidade de cartões poderá ser alterada pela Câmara Municipal no caso de novas admissões e/ou exonerações, cujas quantidades, no caso, serão definidas pela Administração de acordo com a rotatividade dos servidores. </w:t>
      </w:r>
    </w:p>
    <w:p w14:paraId="2CD877DE"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077B4B41"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 xml:space="preserve">6 - A CONTRATADA deverá fornecer a primeira via dos cartões sem custo. </w:t>
      </w:r>
    </w:p>
    <w:p w14:paraId="2002BAA8"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23BF81CB"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7 - Os custos de emissão, fornecimento e entrega dos cartões, assim como os de manutenção do sistema informatizado e quaisquer outras despesas, deverão estar inclusos na taxa administrativa contratada, não implicando quaisquer ônus extras para a Câmara Municipal de Patrocínio ou para os beneficiários.</w:t>
      </w:r>
    </w:p>
    <w:p w14:paraId="04E31C85"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17C9D0A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843"/>
        <w:jc w:val="both"/>
        <w:rPr>
          <w:rFonts w:cstheme="minorHAnsi"/>
          <w:shd w:val="clear" w:color="auto" w:fill="FFFFFF"/>
        </w:rPr>
      </w:pPr>
      <w:r>
        <w:rPr>
          <w:rFonts w:cstheme="minorHAnsi"/>
          <w:shd w:val="clear" w:color="auto" w:fill="FFFFFF"/>
        </w:rPr>
        <w:t>5.3.1.7.1. Conforme decisão emitida pelo Tribunal de Contas do Estado de Minas Gerais, em resposta à denúncia nº 1031545, ano de 2019, fica permitida a taxa de administração negativa.</w:t>
      </w:r>
      <w:r w:rsidRPr="001B44B3">
        <w:rPr>
          <w:rFonts w:cstheme="minorHAnsi"/>
          <w:color w:val="0070C0"/>
        </w:rPr>
        <w:t xml:space="preserve"> </w:t>
      </w:r>
      <w:r w:rsidRPr="00A00E48">
        <w:rPr>
          <w:rFonts w:cstheme="minorHAnsi"/>
          <w:color w:val="0070C0"/>
        </w:rPr>
        <w:t>(Subitem acrescentado através de Retificação do Termo de Referência)</w:t>
      </w:r>
    </w:p>
    <w:p w14:paraId="3455F181"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601EB81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8 - A CONTRATADA deverá fornecer aos beneficiários todas as orientações e instruções sobre o benefício e a utilização dos cartões.</w:t>
      </w:r>
    </w:p>
    <w:p w14:paraId="1589C04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60A1F67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 xml:space="preserve">9 - A validade do cartão deverá ser de, no mínimo, </w:t>
      </w:r>
      <w:r w:rsidRPr="002751BF">
        <w:rPr>
          <w:rFonts w:cstheme="minorHAnsi"/>
          <w:u w:val="single"/>
          <w:shd w:val="clear" w:color="auto" w:fill="FFFFFF"/>
        </w:rPr>
        <w:t>1 (um) ano</w:t>
      </w:r>
      <w:r w:rsidRPr="002751BF">
        <w:rPr>
          <w:rFonts w:cstheme="minorHAnsi"/>
          <w:shd w:val="clear" w:color="auto" w:fill="FFFFFF"/>
        </w:rPr>
        <w:t xml:space="preserve"> a contar da data de emissão, devendo ser considerada a eventual existência de crédito remanescente após a vigência do Contrato.</w:t>
      </w:r>
    </w:p>
    <w:p w14:paraId="40787C6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694896F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 xml:space="preserve">10 - As operações realizadas para cada um dos usuários deverão ser de forma automática quando da efetivação da compra pelo sistema on-line. </w:t>
      </w:r>
    </w:p>
    <w:p w14:paraId="20D35F2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67F59568"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11 - O valor do cartão alimentação será reajustado, quando necessário, a pedido da Câmara Municipal de Patrocínio, através de oficio informando o novo valor.</w:t>
      </w:r>
    </w:p>
    <w:p w14:paraId="605CF105" w14:textId="77777777" w:rsidR="00C15E2B" w:rsidRDefault="00C15E2B"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shd w:val="clear" w:color="auto" w:fill="FFFFFF"/>
        </w:rPr>
      </w:pPr>
    </w:p>
    <w:p w14:paraId="4BE79A5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sidRPr="002751BF">
        <w:rPr>
          <w:rFonts w:cstheme="minorHAnsi"/>
          <w:b/>
          <w:bCs/>
          <w:shd w:val="clear" w:color="auto" w:fill="FFFFFF"/>
        </w:rPr>
        <w:t>Da tecnologia de segurança dos cartões</w:t>
      </w:r>
    </w:p>
    <w:p w14:paraId="3AA9735F" w14:textId="77777777" w:rsidR="007870A5" w:rsidRPr="00522E80"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b/>
          <w:bCs/>
          <w:shd w:val="clear" w:color="auto" w:fill="FFFFFF"/>
        </w:rPr>
      </w:pPr>
      <w:r w:rsidRPr="002751BF">
        <w:rPr>
          <w:rFonts w:cstheme="minorHAnsi"/>
        </w:rPr>
        <w:t>5.3.1.</w:t>
      </w:r>
      <w:r w:rsidRPr="00522E80">
        <w:rPr>
          <w:rFonts w:cstheme="minorHAnsi"/>
          <w:shd w:val="clear" w:color="auto" w:fill="FFFFFF"/>
        </w:rPr>
        <w:t>12</w:t>
      </w:r>
      <w:r w:rsidRPr="002751BF">
        <w:rPr>
          <w:rFonts w:cstheme="minorHAnsi"/>
          <w:b/>
          <w:bCs/>
          <w:shd w:val="clear" w:color="auto" w:fill="FFFFFF"/>
        </w:rPr>
        <w:t xml:space="preserve"> - </w:t>
      </w:r>
      <w:r w:rsidRPr="002751BF">
        <w:rPr>
          <w:rFonts w:cstheme="minorHAnsi"/>
          <w:shd w:val="clear" w:color="auto" w:fill="FFFFFF"/>
        </w:rPr>
        <w:t xml:space="preserve">A CONTRATADA obrigar-se-á a manter padrão elevado de qualidade e proteção no processo de impressão, crédito nos cartões e disponibilização de senhas, a fim de evitar qualquer tipo de falsificação ou fraude. </w:t>
      </w:r>
    </w:p>
    <w:p w14:paraId="11BBD12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6D530C7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1</w:t>
      </w:r>
      <w:r>
        <w:rPr>
          <w:rFonts w:cstheme="minorHAnsi"/>
          <w:shd w:val="clear" w:color="auto" w:fill="FFFFFF"/>
        </w:rPr>
        <w:t>3</w:t>
      </w:r>
      <w:r w:rsidRPr="002751BF">
        <w:rPr>
          <w:rFonts w:cstheme="minorHAnsi"/>
          <w:shd w:val="clear" w:color="auto" w:fill="FFFFFF"/>
        </w:rPr>
        <w:t xml:space="preserve"> - É necessário que os recursos tecnológicos aplicados no referido processo tornem segura a utilização dos cartões, uma vez que a licitante será responsável por quaisquer danos causados aos usuários e à Câmara que impossibilitem a eficácia dos mesmos, devendo repor os créditos existentes quando da constatação do uso indevido.</w:t>
      </w:r>
    </w:p>
    <w:p w14:paraId="26115E5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035DCD7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1</w:t>
      </w:r>
      <w:r>
        <w:rPr>
          <w:rFonts w:cstheme="minorHAnsi"/>
          <w:shd w:val="clear" w:color="auto" w:fill="FFFFFF"/>
        </w:rPr>
        <w:t>4</w:t>
      </w:r>
      <w:r w:rsidRPr="002751BF">
        <w:rPr>
          <w:rFonts w:cstheme="minorHAnsi"/>
          <w:shd w:val="clear" w:color="auto" w:fill="FFFFFF"/>
        </w:rPr>
        <w:t xml:space="preserve"> - Se acaso os cartões possuírem a tecnologia de aproximação, a CONTRATADA deverá disponibilizar para cada usuário a opção de mantê-la ativada ou desativada. </w:t>
      </w:r>
    </w:p>
    <w:p w14:paraId="409FD9C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shd w:val="clear" w:color="auto" w:fill="FFFF00"/>
        </w:rPr>
      </w:pPr>
    </w:p>
    <w:p w14:paraId="4F72335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shd w:val="clear" w:color="auto" w:fill="FFFFFF"/>
        </w:rPr>
      </w:pPr>
      <w:r w:rsidRPr="002751BF">
        <w:rPr>
          <w:rFonts w:cstheme="minorHAnsi"/>
          <w:b/>
          <w:bCs/>
          <w:shd w:val="clear" w:color="auto" w:fill="FFFFFF"/>
        </w:rPr>
        <w:t>Dos casos excepcionais</w:t>
      </w:r>
    </w:p>
    <w:p w14:paraId="6B290D4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shd w:val="clear" w:color="auto" w:fill="FFFF00"/>
        </w:rPr>
      </w:pPr>
    </w:p>
    <w:p w14:paraId="20EEB01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1</w:t>
      </w:r>
      <w:r>
        <w:rPr>
          <w:rFonts w:cstheme="minorHAnsi"/>
          <w:shd w:val="clear" w:color="auto" w:fill="FFFFFF"/>
        </w:rPr>
        <w:t>5</w:t>
      </w:r>
      <w:r w:rsidRPr="002751BF">
        <w:rPr>
          <w:rFonts w:cstheme="minorHAnsi"/>
          <w:shd w:val="clear" w:color="auto" w:fill="FFFFFF"/>
        </w:rPr>
        <w:t xml:space="preserve"> - Em caso de furto, roubo, perda ou extravio do cartão, a CONTRATADA terá o prazo de </w:t>
      </w:r>
      <w:r w:rsidRPr="002751BF">
        <w:rPr>
          <w:rFonts w:cstheme="minorHAnsi"/>
          <w:u w:val="single"/>
          <w:shd w:val="clear" w:color="auto" w:fill="FFFFFF"/>
        </w:rPr>
        <w:t>até 5 (cinco) dias úteis</w:t>
      </w:r>
      <w:r w:rsidRPr="002751BF">
        <w:rPr>
          <w:rFonts w:cstheme="minorHAnsi"/>
          <w:shd w:val="clear" w:color="auto" w:fill="FFFFFF"/>
        </w:rPr>
        <w:t xml:space="preserve"> para confeccionar e entregar, sem custo adicional para a Câmara, outro cartão ao beneficiário, após solicitação do Departamento de Recursos Humanos, com a devida transferência do saldo remanescente de benefícios para o novo cartão. </w:t>
      </w:r>
    </w:p>
    <w:p w14:paraId="7FE51ED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13DE085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sidRPr="002751BF">
        <w:rPr>
          <w:rFonts w:cstheme="minorHAnsi"/>
          <w:shd w:val="clear" w:color="auto" w:fill="FFFFFF"/>
        </w:rPr>
        <w:t>1</w:t>
      </w:r>
      <w:r>
        <w:rPr>
          <w:rFonts w:cstheme="minorHAnsi"/>
          <w:shd w:val="clear" w:color="auto" w:fill="FFFFFF"/>
        </w:rPr>
        <w:t>6</w:t>
      </w:r>
      <w:r w:rsidRPr="002751BF">
        <w:rPr>
          <w:rFonts w:cstheme="minorHAnsi"/>
          <w:shd w:val="clear" w:color="auto" w:fill="FFFFFF"/>
        </w:rPr>
        <w:t xml:space="preserve"> - Nos casos acima mencionados a CONTRATADA vencedora deverá bloquear eventual saldo existente tão logo seja comunicada do fato ocorrido e creditá-lo a favor do beneficiário no prazo de </w:t>
      </w:r>
      <w:r w:rsidRPr="002751BF">
        <w:rPr>
          <w:rFonts w:cstheme="minorHAnsi"/>
          <w:u w:val="single"/>
          <w:shd w:val="clear" w:color="auto" w:fill="FFFFFF"/>
        </w:rPr>
        <w:t>até 5 (cinco) dias úteis</w:t>
      </w:r>
      <w:r w:rsidRPr="002751BF">
        <w:rPr>
          <w:rFonts w:cstheme="minorHAnsi"/>
          <w:shd w:val="clear" w:color="auto" w:fill="FFFFFF"/>
        </w:rPr>
        <w:t xml:space="preserve"> da data de bloqueio.</w:t>
      </w:r>
    </w:p>
    <w:p w14:paraId="47F19AA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rPr>
      </w:pPr>
    </w:p>
    <w:p w14:paraId="1AC63430" w14:textId="77777777" w:rsidR="007870A5" w:rsidRPr="002751BF" w:rsidRDefault="007870A5" w:rsidP="007870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b/>
          <w:bCs/>
          <w:shd w:val="clear" w:color="auto" w:fill="FFFFFF"/>
        </w:rPr>
      </w:pPr>
      <w:r w:rsidRPr="002751BF">
        <w:rPr>
          <w:rFonts w:cstheme="minorHAnsi"/>
          <w:b/>
          <w:bCs/>
          <w:shd w:val="clear" w:color="auto" w:fill="FFFFFF"/>
        </w:rPr>
        <w:t>Da rede credenciada de estabelecimentos comerciais</w:t>
      </w:r>
    </w:p>
    <w:p w14:paraId="40CCC82A"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cstheme="minorHAnsi"/>
          <w:b/>
          <w:bCs/>
          <w:shd w:val="clear" w:color="auto" w:fill="FFFFFF"/>
        </w:rPr>
      </w:pPr>
    </w:p>
    <w:p w14:paraId="0B27CBFA"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rPr>
      </w:pPr>
      <w:r w:rsidRPr="002751BF">
        <w:rPr>
          <w:rFonts w:cstheme="minorHAnsi"/>
        </w:rPr>
        <w:t>5.3.1.1</w:t>
      </w:r>
      <w:r>
        <w:rPr>
          <w:rFonts w:cstheme="minorHAnsi"/>
        </w:rPr>
        <w:t>7</w:t>
      </w:r>
      <w:r w:rsidRPr="002751BF">
        <w:rPr>
          <w:rFonts w:cstheme="minorHAnsi"/>
        </w:rPr>
        <w:t xml:space="preserve"> - A CONTRATADA deverá promover o credenciamento de estabelecimentos comerciais para a modalidade Cartão Alimentação no município de Patrocínio/MG, caso ainda não o tenha feito.</w:t>
      </w:r>
    </w:p>
    <w:p w14:paraId="10C8EBB2"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993"/>
        <w:jc w:val="both"/>
        <w:rPr>
          <w:rFonts w:cstheme="minorHAnsi"/>
          <w:b/>
          <w:bCs/>
          <w:shd w:val="clear" w:color="auto" w:fill="FFFFFF"/>
        </w:rPr>
      </w:pPr>
    </w:p>
    <w:p w14:paraId="0706D626"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993"/>
        <w:jc w:val="both"/>
        <w:rPr>
          <w:rFonts w:cstheme="minorHAnsi"/>
        </w:rPr>
      </w:pPr>
      <w:r w:rsidRPr="002751BF">
        <w:rPr>
          <w:rFonts w:cstheme="minorHAnsi"/>
        </w:rPr>
        <w:t>5.3.1.</w:t>
      </w:r>
      <w:r w:rsidRPr="002751BF">
        <w:rPr>
          <w:rFonts w:cstheme="minorHAnsi"/>
          <w:shd w:val="clear" w:color="auto" w:fill="FFFFFF"/>
        </w:rPr>
        <w:t>1</w:t>
      </w:r>
      <w:r>
        <w:rPr>
          <w:rFonts w:cstheme="minorHAnsi"/>
          <w:shd w:val="clear" w:color="auto" w:fill="FFFFFF"/>
        </w:rPr>
        <w:t>8</w:t>
      </w:r>
      <w:r w:rsidRPr="002751BF">
        <w:rPr>
          <w:rFonts w:cstheme="minorHAnsi"/>
          <w:shd w:val="clear" w:color="auto" w:fill="FFFFFF"/>
        </w:rPr>
        <w:t xml:space="preserve"> - </w:t>
      </w:r>
      <w:r w:rsidRPr="002751BF">
        <w:rPr>
          <w:rFonts w:cstheme="minorHAnsi"/>
        </w:rPr>
        <w:t xml:space="preserve">No ato da assinatura do Contrato a licitante provisoriamente vencedora deverá apresentar rede com, no mínimo, </w:t>
      </w:r>
      <w:r w:rsidRPr="002751BF">
        <w:rPr>
          <w:rFonts w:cstheme="minorHAnsi"/>
          <w:b/>
          <w:bCs/>
        </w:rPr>
        <w:t>4 (quatro)</w:t>
      </w:r>
      <w:r w:rsidRPr="002751BF">
        <w:rPr>
          <w:rFonts w:cstheme="minorHAnsi"/>
        </w:rPr>
        <w:t xml:space="preserve"> estabelecimentos comerciais credenciados.</w:t>
      </w:r>
    </w:p>
    <w:p w14:paraId="2C52120C"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4"/>
        <w:jc w:val="both"/>
        <w:rPr>
          <w:rFonts w:cstheme="minorHAnsi"/>
        </w:rPr>
      </w:pPr>
    </w:p>
    <w:p w14:paraId="638B309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701"/>
        <w:jc w:val="both"/>
        <w:rPr>
          <w:rFonts w:cstheme="minorHAnsi"/>
        </w:rPr>
      </w:pPr>
      <w:r w:rsidRPr="002751BF">
        <w:rPr>
          <w:rFonts w:cstheme="minorHAnsi"/>
        </w:rPr>
        <w:t>5.3.1.1</w:t>
      </w:r>
      <w:r>
        <w:rPr>
          <w:rFonts w:cstheme="minorHAnsi"/>
        </w:rPr>
        <w:t>8.</w:t>
      </w:r>
      <w:r w:rsidRPr="002751BF">
        <w:rPr>
          <w:rFonts w:cstheme="minorHAnsi"/>
        </w:rPr>
        <w:t>1 - Dos 4 (quatro) estabelecimentos ao menos 1 (um) deve ser:</w:t>
      </w:r>
    </w:p>
    <w:p w14:paraId="6DD3458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701"/>
        <w:jc w:val="both"/>
        <w:rPr>
          <w:rFonts w:cstheme="minorHAnsi"/>
        </w:rPr>
      </w:pPr>
    </w:p>
    <w:p w14:paraId="5D201D5E"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701"/>
        <w:jc w:val="both"/>
        <w:rPr>
          <w:rFonts w:cstheme="minorHAnsi"/>
        </w:rPr>
      </w:pPr>
      <w:r w:rsidRPr="002751BF">
        <w:rPr>
          <w:rFonts w:cstheme="minorHAnsi"/>
        </w:rPr>
        <w:lastRenderedPageBreak/>
        <w:t>a) supermercado que atua no comércio varejista e atacadista; e</w:t>
      </w:r>
    </w:p>
    <w:p w14:paraId="341395C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701"/>
        <w:jc w:val="both"/>
        <w:rPr>
          <w:rFonts w:cstheme="minorHAnsi"/>
        </w:rPr>
      </w:pPr>
      <w:r w:rsidRPr="002751BF">
        <w:rPr>
          <w:rFonts w:cstheme="minorHAnsi"/>
        </w:rPr>
        <w:t>b) supermercado de grande porte com mais de uma unidade no município, mesmo que cada filial tenha seu próprio Cadastro Nacional da Pessoa Jurídica (CNPJ).</w:t>
      </w:r>
    </w:p>
    <w:p w14:paraId="6E6521E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shd w:val="clear" w:color="auto" w:fill="FFFFFF"/>
        </w:rPr>
      </w:pPr>
    </w:p>
    <w:p w14:paraId="38D32A8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shd w:val="clear" w:color="auto" w:fill="FFFFFF"/>
        </w:rPr>
      </w:pPr>
      <w:r w:rsidRPr="002751BF">
        <w:rPr>
          <w:rFonts w:cstheme="minorHAnsi"/>
        </w:rPr>
        <w:t>5.3.1.</w:t>
      </w:r>
      <w:r w:rsidRPr="002751BF">
        <w:rPr>
          <w:rFonts w:cstheme="minorHAnsi"/>
          <w:shd w:val="clear" w:color="auto" w:fill="FFFFFF"/>
        </w:rPr>
        <w:t>1</w:t>
      </w:r>
      <w:r>
        <w:rPr>
          <w:rFonts w:cstheme="minorHAnsi"/>
          <w:shd w:val="clear" w:color="auto" w:fill="FFFFFF"/>
        </w:rPr>
        <w:t>8.2</w:t>
      </w:r>
      <w:r w:rsidRPr="002751BF">
        <w:rPr>
          <w:rFonts w:cstheme="minorHAnsi"/>
          <w:shd w:val="clear" w:color="auto" w:fill="FFFFFF"/>
        </w:rPr>
        <w:t xml:space="preserve"> - No prazo de </w:t>
      </w:r>
      <w:r w:rsidRPr="002751BF">
        <w:rPr>
          <w:rFonts w:cstheme="minorHAnsi"/>
          <w:u w:val="single"/>
          <w:shd w:val="clear" w:color="auto" w:fill="FFFFFF"/>
        </w:rPr>
        <w:t>até 15 (quinze) dias</w:t>
      </w:r>
      <w:r w:rsidRPr="002751BF">
        <w:rPr>
          <w:rFonts w:cstheme="minorHAnsi"/>
          <w:shd w:val="clear" w:color="auto" w:fill="FFFFFF"/>
        </w:rPr>
        <w:t xml:space="preserve"> após a assinatura do Contrato deverá ser comprovado o credenciamento de, no mínimo, </w:t>
      </w:r>
      <w:r w:rsidRPr="002751BF">
        <w:rPr>
          <w:rFonts w:cstheme="minorHAnsi"/>
          <w:b/>
          <w:bCs/>
          <w:shd w:val="clear" w:color="auto" w:fill="FFFFFF"/>
        </w:rPr>
        <w:t>outros</w:t>
      </w:r>
      <w:r w:rsidRPr="002751BF">
        <w:rPr>
          <w:rFonts w:cstheme="minorHAnsi"/>
          <w:shd w:val="clear" w:color="auto" w:fill="FFFFFF"/>
        </w:rPr>
        <w:t xml:space="preserve"> </w:t>
      </w:r>
      <w:r w:rsidRPr="002751BF">
        <w:rPr>
          <w:rFonts w:cstheme="minorHAnsi"/>
          <w:b/>
          <w:bCs/>
          <w:shd w:val="clear" w:color="auto" w:fill="FFFFFF"/>
        </w:rPr>
        <w:t>4 (quatro)</w:t>
      </w:r>
      <w:r w:rsidRPr="002751BF">
        <w:rPr>
          <w:rFonts w:cstheme="minorHAnsi"/>
          <w:shd w:val="clear" w:color="auto" w:fill="FFFFFF"/>
        </w:rPr>
        <w:t xml:space="preserve"> estabelecimentos comerciais, sendo que 2 (dois) destes devem atuar no comércio varejista e atacadista.</w:t>
      </w:r>
    </w:p>
    <w:p w14:paraId="18138E7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shd w:val="clear" w:color="auto" w:fill="FFFFFF"/>
        </w:rPr>
      </w:pPr>
    </w:p>
    <w:p w14:paraId="414DCDD0" w14:textId="77777777" w:rsidR="007870A5" w:rsidRPr="009441DE"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rPr>
      </w:pPr>
      <w:r w:rsidRPr="002751BF">
        <w:rPr>
          <w:rFonts w:cstheme="minorHAnsi"/>
        </w:rPr>
        <w:t>5.3.1.</w:t>
      </w:r>
      <w:r w:rsidRPr="002751BF">
        <w:rPr>
          <w:rFonts w:cstheme="minorHAnsi"/>
          <w:shd w:val="clear" w:color="auto" w:fill="FFFFFF"/>
        </w:rPr>
        <w:t>1</w:t>
      </w:r>
      <w:r>
        <w:rPr>
          <w:rFonts w:cstheme="minorHAnsi"/>
          <w:shd w:val="clear" w:color="auto" w:fill="FFFFFF"/>
        </w:rPr>
        <w:t>9</w:t>
      </w:r>
      <w:r w:rsidRPr="002751BF">
        <w:rPr>
          <w:rFonts w:cstheme="minorHAnsi"/>
          <w:shd w:val="clear" w:color="auto" w:fill="FFFFFF"/>
        </w:rPr>
        <w:t xml:space="preserve"> - A comprovação do credenciamento se dará através de correspondência endereçada ao Departamento de Recursos Humanos que, conforme a conveniência da Câmara, poderá ser por meio eletrônico para </w:t>
      </w:r>
      <w:r w:rsidRPr="009441DE">
        <w:rPr>
          <w:rFonts w:cstheme="minorHAnsi"/>
          <w:color w:val="4472C4" w:themeColor="accent1"/>
          <w:u w:val="single"/>
        </w:rPr>
        <w:t>licitação@cmpatrocinio.mg.gov.br</w:t>
      </w:r>
      <w:r>
        <w:rPr>
          <w:rFonts w:cstheme="minorHAnsi"/>
        </w:rPr>
        <w:t>.</w:t>
      </w:r>
    </w:p>
    <w:p w14:paraId="60DD8931"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u w:val="single"/>
        </w:rPr>
      </w:pPr>
    </w:p>
    <w:p w14:paraId="2DE4F478"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u w:val="single"/>
        </w:rPr>
      </w:pPr>
      <w:r w:rsidRPr="002751BF">
        <w:rPr>
          <w:rFonts w:cstheme="minorHAnsi"/>
        </w:rPr>
        <w:t>5.3.1.</w:t>
      </w:r>
      <w:r>
        <w:rPr>
          <w:rFonts w:cstheme="minorHAnsi"/>
        </w:rPr>
        <w:t>20</w:t>
      </w:r>
      <w:r w:rsidRPr="002751BF">
        <w:rPr>
          <w:rFonts w:cstheme="minorHAnsi"/>
        </w:rPr>
        <w:t xml:space="preserve"> - A Câmara poderá solicitar, a qualquer momento, a inclusão de novos estabelecimentos comerciais na rede credenciada, que deverá ser efetuada no prazo de </w:t>
      </w:r>
      <w:r w:rsidRPr="002751BF">
        <w:rPr>
          <w:rFonts w:cstheme="minorHAnsi"/>
          <w:u w:val="single"/>
        </w:rPr>
        <w:t>até 15 (quinze) dias</w:t>
      </w:r>
      <w:r w:rsidRPr="002751BF">
        <w:rPr>
          <w:rFonts w:cstheme="minorHAnsi"/>
        </w:rPr>
        <w:t xml:space="preserve"> da solicitação.</w:t>
      </w:r>
    </w:p>
    <w:p w14:paraId="43836700" w14:textId="77777777" w:rsidR="007870A5" w:rsidRPr="002751BF" w:rsidRDefault="007870A5" w:rsidP="007870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rPr>
      </w:pPr>
    </w:p>
    <w:p w14:paraId="231348D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r w:rsidRPr="002751BF">
        <w:rPr>
          <w:rFonts w:cstheme="minorHAnsi"/>
          <w:b/>
          <w:bCs/>
        </w:rPr>
        <w:t>Da Central de Atendimento e Do Sistema em Meio Eletrônico</w:t>
      </w:r>
    </w:p>
    <w:p w14:paraId="35DD16E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b/>
          <w:bCs/>
          <w:u w:val="single"/>
        </w:rPr>
      </w:pPr>
    </w:p>
    <w:p w14:paraId="7DC540E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Pr>
          <w:rFonts w:cstheme="minorHAnsi"/>
          <w:shd w:val="clear" w:color="auto" w:fill="FFFFFF"/>
        </w:rPr>
        <w:t>21</w:t>
      </w:r>
      <w:r w:rsidRPr="002751BF">
        <w:rPr>
          <w:rFonts w:cstheme="minorHAnsi"/>
          <w:shd w:val="clear" w:color="auto" w:fill="FFFFFF"/>
        </w:rPr>
        <w:t xml:space="preserve"> - Na data de abertura do certame a licitante deverá ter disponível estrutura de atendimento aos usuários através de uma Central.</w:t>
      </w:r>
    </w:p>
    <w:p w14:paraId="1357268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p>
    <w:p w14:paraId="116E99D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shd w:val="clear" w:color="auto" w:fill="FFFFFF"/>
        </w:rPr>
      </w:pPr>
      <w:r w:rsidRPr="002751BF">
        <w:rPr>
          <w:rFonts w:cstheme="minorHAnsi"/>
        </w:rPr>
        <w:t>5.3.1.</w:t>
      </w:r>
      <w:r>
        <w:rPr>
          <w:rFonts w:cstheme="minorHAnsi"/>
          <w:shd w:val="clear" w:color="auto" w:fill="FFFFFF"/>
        </w:rPr>
        <w:t>22</w:t>
      </w:r>
      <w:r w:rsidRPr="002751BF">
        <w:rPr>
          <w:rFonts w:cstheme="minorHAnsi"/>
          <w:shd w:val="clear" w:color="auto" w:fill="FFFFFF"/>
        </w:rPr>
        <w:t xml:space="preserve"> - No atendimento da Central deverão ser oferecidos, no mínimo, os serviços de saldo, data da disponibilidade do benefício, troca de senha e últimas transações efetuadas.</w:t>
      </w:r>
    </w:p>
    <w:p w14:paraId="5B114DF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u w:val="single"/>
        </w:rPr>
      </w:pPr>
    </w:p>
    <w:p w14:paraId="41E8A35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u w:val="single"/>
        </w:rPr>
      </w:pPr>
      <w:r w:rsidRPr="002751BF">
        <w:rPr>
          <w:rFonts w:cstheme="minorHAnsi"/>
        </w:rPr>
        <w:t>5.3.1.</w:t>
      </w:r>
      <w:r>
        <w:rPr>
          <w:rFonts w:cstheme="minorHAnsi"/>
        </w:rPr>
        <w:t>23</w:t>
      </w:r>
      <w:r w:rsidRPr="002751BF">
        <w:rPr>
          <w:rFonts w:cstheme="minorHAnsi"/>
        </w:rPr>
        <w:t xml:space="preserve"> - Deverá, ainda, dispor de sistema em meio eletrônico para a realização das funcionalidades mínimas a seguir:</w:t>
      </w:r>
    </w:p>
    <w:p w14:paraId="14CE492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u w:val="single"/>
        </w:rPr>
      </w:pPr>
    </w:p>
    <w:p w14:paraId="48D9E24B"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5.3.1.</w:t>
      </w:r>
      <w:r>
        <w:rPr>
          <w:rFonts w:cstheme="minorHAnsi"/>
        </w:rPr>
        <w:t>23.1</w:t>
      </w:r>
      <w:r w:rsidRPr="002751BF">
        <w:rPr>
          <w:rFonts w:cstheme="minorHAnsi"/>
        </w:rPr>
        <w:t xml:space="preserve"> - Para uso da Câmara: </w:t>
      </w:r>
    </w:p>
    <w:p w14:paraId="69CB31C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p>
    <w:p w14:paraId="3340C98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 xml:space="preserve">a) operações de cadastro; </w:t>
      </w:r>
    </w:p>
    <w:p w14:paraId="577F0E2A"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 xml:space="preserve">b) emissão e cancelamento de cartões; </w:t>
      </w:r>
    </w:p>
    <w:p w14:paraId="404F32D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lastRenderedPageBreak/>
        <w:t>c) emissão e cancelamento de pedidos de recarga;</w:t>
      </w:r>
    </w:p>
    <w:p w14:paraId="395ECDF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 xml:space="preserve">d) consulta de saldo e extratos; </w:t>
      </w:r>
    </w:p>
    <w:p w14:paraId="0510E88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 xml:space="preserve">e) emissão de relatórios. </w:t>
      </w:r>
    </w:p>
    <w:p w14:paraId="74B574C8"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p>
    <w:p w14:paraId="704E1284"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5.3.1.</w:t>
      </w:r>
      <w:r>
        <w:rPr>
          <w:rFonts w:cstheme="minorHAnsi"/>
        </w:rPr>
        <w:t>23.2</w:t>
      </w:r>
      <w:r w:rsidRPr="002751BF">
        <w:rPr>
          <w:rFonts w:cstheme="minorHAnsi"/>
        </w:rPr>
        <w:t xml:space="preserve"> - Para uso dos beneficiários: </w:t>
      </w:r>
    </w:p>
    <w:p w14:paraId="7E29478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p>
    <w:p w14:paraId="10A96CA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 xml:space="preserve">a) consulta de saldo e extrato dos cartões eletrônicos; </w:t>
      </w:r>
    </w:p>
    <w:p w14:paraId="4EB9B9C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 xml:space="preserve">b) consulta da rede de estabelecimentos credenciados; </w:t>
      </w:r>
    </w:p>
    <w:p w14:paraId="4617E35A"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c) comunicação de perda, roubo, extravio ou dano pela internet ou através de central telefônica (funcionamento em dias úteis em horário comercial);</w:t>
      </w:r>
    </w:p>
    <w:p w14:paraId="1D79BD0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701"/>
        <w:jc w:val="both"/>
        <w:rPr>
          <w:rFonts w:cstheme="minorHAnsi"/>
        </w:rPr>
      </w:pPr>
      <w:r w:rsidRPr="002751BF">
        <w:rPr>
          <w:rFonts w:cstheme="minorHAnsi"/>
        </w:rPr>
        <w:t>d) alteração de senha do cartão.</w:t>
      </w:r>
    </w:p>
    <w:p w14:paraId="62566EE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rPr>
      </w:pPr>
    </w:p>
    <w:p w14:paraId="28E9127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r w:rsidRPr="002751BF">
        <w:rPr>
          <w:rFonts w:cstheme="minorHAnsi"/>
          <w:b/>
          <w:bCs/>
        </w:rPr>
        <w:t>Do saldo remanescente</w:t>
      </w:r>
    </w:p>
    <w:p w14:paraId="10775AA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cstheme="minorHAnsi"/>
          <w:u w:val="single"/>
        </w:rPr>
      </w:pPr>
    </w:p>
    <w:p w14:paraId="4DDE255E"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rPr>
      </w:pPr>
      <w:r w:rsidRPr="002751BF">
        <w:rPr>
          <w:rFonts w:cstheme="minorHAnsi"/>
        </w:rPr>
        <w:t>5.3.1.</w:t>
      </w:r>
      <w:r>
        <w:rPr>
          <w:rFonts w:cstheme="minorHAnsi"/>
        </w:rPr>
        <w:t>24</w:t>
      </w:r>
      <w:r w:rsidRPr="002751BF">
        <w:rPr>
          <w:rFonts w:cstheme="minorHAnsi"/>
        </w:rPr>
        <w:t xml:space="preserve"> - No comprovante de pagamento da compra realizada deverá constar eventual saldo remanescente.</w:t>
      </w:r>
    </w:p>
    <w:p w14:paraId="5E4C596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u w:val="single"/>
        </w:rPr>
      </w:pPr>
    </w:p>
    <w:p w14:paraId="320F48A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jc w:val="both"/>
        <w:rPr>
          <w:rFonts w:cstheme="minorHAnsi"/>
        </w:rPr>
      </w:pPr>
      <w:r w:rsidRPr="002751BF">
        <w:rPr>
          <w:rFonts w:cstheme="minorHAnsi"/>
        </w:rPr>
        <w:t>5.3.1.</w:t>
      </w:r>
      <w:r>
        <w:rPr>
          <w:rFonts w:cstheme="minorHAnsi"/>
        </w:rPr>
        <w:t>25</w:t>
      </w:r>
      <w:r w:rsidRPr="002751BF">
        <w:rPr>
          <w:rFonts w:cstheme="minorHAnsi"/>
        </w:rPr>
        <w:t xml:space="preserve"> - Transcorrido o prazo de vigência do Contrato eventuais créditos remanescentes deverão ter validade mínima de 180 (cento e oitenta) dias, a fim de que o beneficiário possa utilizá-los.</w:t>
      </w:r>
    </w:p>
    <w:p w14:paraId="0F62B591" w14:textId="77777777" w:rsidR="007870A5" w:rsidRPr="002751BF" w:rsidRDefault="007870A5" w:rsidP="007870A5">
      <w:pPr>
        <w:spacing w:before="120" w:after="120" w:line="360" w:lineRule="auto"/>
        <w:ind w:left="993" w:firstLine="284"/>
        <w:contextualSpacing/>
        <w:jc w:val="both"/>
        <w:rPr>
          <w:rFonts w:cstheme="minorHAnsi"/>
        </w:rPr>
      </w:pPr>
    </w:p>
    <w:p w14:paraId="58DC2410" w14:textId="77777777" w:rsidR="007870A5" w:rsidRPr="002751BF" w:rsidRDefault="007870A5" w:rsidP="007870A5">
      <w:pPr>
        <w:spacing w:before="120" w:after="120" w:line="360" w:lineRule="auto"/>
        <w:contextualSpacing/>
        <w:jc w:val="both"/>
        <w:rPr>
          <w:rFonts w:cstheme="minorHAnsi"/>
        </w:rPr>
      </w:pPr>
      <w:r w:rsidRPr="002751BF">
        <w:rPr>
          <w:rFonts w:cstheme="minorHAnsi"/>
        </w:rPr>
        <w:t>5.4 - Possibilidade de subcontratação:</w:t>
      </w:r>
    </w:p>
    <w:p w14:paraId="10604FFC"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Não.</w:t>
      </w:r>
    </w:p>
    <w:p w14:paraId="59E925AD"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Sim. Neste caso, descrever o fundamento legal, estabelecer as condições e limites da subcontratação:</w:t>
      </w:r>
    </w:p>
    <w:p w14:paraId="6057415A" w14:textId="77777777" w:rsidR="007870A5" w:rsidRPr="002751BF" w:rsidRDefault="007870A5" w:rsidP="007870A5">
      <w:pPr>
        <w:spacing w:before="120" w:after="120" w:line="360" w:lineRule="auto"/>
        <w:contextualSpacing/>
        <w:jc w:val="both"/>
        <w:rPr>
          <w:rFonts w:cstheme="minorHAnsi"/>
        </w:rPr>
      </w:pPr>
      <w:r w:rsidRPr="002751BF">
        <w:rPr>
          <w:rFonts w:cstheme="minorHAnsi"/>
        </w:rPr>
        <w:t>5.5 - Haverá necessidade de exigência de garantia contratual para assegurar o adimplemento e fiel cumprimento das obrigações assumidas pela CONTRATADA?</w:t>
      </w:r>
    </w:p>
    <w:p w14:paraId="0E72FBEE"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Não.</w:t>
      </w:r>
    </w:p>
    <w:p w14:paraId="6C3791F4"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Sim. Percentual da garantia e justificativa:</w:t>
      </w:r>
      <w:r w:rsidRPr="002751BF">
        <w:rPr>
          <w:rFonts w:cstheme="minorHAnsi"/>
        </w:rPr>
        <w:cr/>
        <w:t xml:space="preserve">5.6 - É facultado e recomendável a realização de vistoria nos locais onde serão executados os serviços, quando for dessa natureza a contratação, ocasião em que serão sanadas as dúvidas </w:t>
      </w:r>
      <w:r w:rsidRPr="002751BF">
        <w:rPr>
          <w:rFonts w:cstheme="minorHAnsi"/>
        </w:rPr>
        <w:lastRenderedPageBreak/>
        <w:t xml:space="preserve">porventura existentes, não cabendo nenhuma alegação posterior por desconhecimento das condições locais. </w:t>
      </w:r>
    </w:p>
    <w:p w14:paraId="2AE73C32" w14:textId="77777777" w:rsidR="007870A5" w:rsidRPr="002751BF" w:rsidRDefault="007870A5" w:rsidP="007870A5">
      <w:pPr>
        <w:spacing w:before="120" w:after="120" w:line="360" w:lineRule="auto"/>
        <w:contextualSpacing/>
        <w:jc w:val="both"/>
        <w:rPr>
          <w:rFonts w:cstheme="minorHAnsi"/>
        </w:rPr>
      </w:pPr>
      <w:r w:rsidRPr="002751BF">
        <w:rPr>
          <w:rFonts w:cstheme="minorHAnsi"/>
        </w:rPr>
        <w:t>5.7 - A não realização da visita não admitirá à CONTRATADA qualquer futura alegação de óbice, dificuldade ou custo não previsto para execução do objeto ou obrigação decorrente desta contratação;</w:t>
      </w:r>
    </w:p>
    <w:p w14:paraId="03FD1C11"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5.8 - A vistoria, quando for o caso, deverá ser agendada com a Diretoria Administrativa da Câmara Municipal pelo telefone oficial do Órgão ou pelo e-mail marcelolima@cmpatrocinio.mg.gov.br. </w:t>
      </w:r>
    </w:p>
    <w:p w14:paraId="202A59BF" w14:textId="77777777" w:rsidR="007870A5" w:rsidRPr="002751BF" w:rsidRDefault="007870A5" w:rsidP="007870A5">
      <w:pPr>
        <w:spacing w:before="120" w:after="120" w:line="360" w:lineRule="auto"/>
        <w:contextualSpacing/>
        <w:jc w:val="both"/>
        <w:rPr>
          <w:rFonts w:cstheme="minorHAnsi"/>
        </w:rPr>
      </w:pPr>
    </w:p>
    <w:p w14:paraId="13C1B640"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6 – DA EXECUÇÃO CONTRATUAL</w:t>
      </w:r>
    </w:p>
    <w:p w14:paraId="09798221" w14:textId="77777777" w:rsidR="007870A5" w:rsidRPr="002751BF" w:rsidRDefault="007870A5" w:rsidP="007870A5">
      <w:pPr>
        <w:spacing w:before="120" w:after="120" w:line="360" w:lineRule="auto"/>
        <w:contextualSpacing/>
        <w:jc w:val="both"/>
        <w:rPr>
          <w:rFonts w:cstheme="minorHAnsi"/>
        </w:rPr>
      </w:pPr>
      <w:r w:rsidRPr="002751BF">
        <w:rPr>
          <w:rFonts w:cstheme="minorHAnsi"/>
        </w:rPr>
        <w:t>6.1 - O contrato deverá ser executado fielmente pelas partes, de acordo com as cláusulas avençadas e as normas da Lei nº 14.133, de 2021, e cada parte responderá pelas consequências de sua inexecução total ou parcial.</w:t>
      </w:r>
    </w:p>
    <w:p w14:paraId="1581ED67" w14:textId="77777777" w:rsidR="007870A5" w:rsidRPr="002751BF" w:rsidRDefault="007870A5" w:rsidP="007870A5">
      <w:pPr>
        <w:spacing w:before="120" w:after="120" w:line="360" w:lineRule="auto"/>
        <w:contextualSpacing/>
        <w:jc w:val="both"/>
        <w:rPr>
          <w:rFonts w:cstheme="minorHAnsi"/>
        </w:rPr>
      </w:pPr>
      <w:r w:rsidRPr="002751BF">
        <w:rPr>
          <w:rFonts w:cstheme="minorHAnsi"/>
        </w:rPr>
        <w:t>6.2 - As comunicações entre o órgão ou entidade e a CONTRATADA devem ser realizadas por escrito sempre que o ato exigir tal formalidade, admitindo-se o uso de mensagem eletrônica para esse fim.</w:t>
      </w:r>
    </w:p>
    <w:p w14:paraId="347D51D9" w14:textId="77777777" w:rsidR="007870A5" w:rsidRPr="002751BF" w:rsidRDefault="007870A5" w:rsidP="007870A5">
      <w:pPr>
        <w:spacing w:before="120" w:after="120" w:line="360" w:lineRule="auto"/>
        <w:contextualSpacing/>
        <w:jc w:val="both"/>
        <w:rPr>
          <w:rFonts w:cstheme="minorHAnsi"/>
        </w:rPr>
      </w:pPr>
      <w:r w:rsidRPr="002751BF">
        <w:rPr>
          <w:rFonts w:cstheme="minorHAnsi"/>
        </w:rPr>
        <w:t>6.3 - O CONTRATANTE poderá convocar representante da empresa para adoção de providências que devam ser cumpridas de imediato.</w:t>
      </w:r>
    </w:p>
    <w:p w14:paraId="46B9CBF8" w14:textId="77777777" w:rsidR="007870A5" w:rsidRPr="002751BF" w:rsidRDefault="007870A5" w:rsidP="007870A5">
      <w:pPr>
        <w:spacing w:before="120" w:after="120" w:line="360" w:lineRule="auto"/>
        <w:contextualSpacing/>
        <w:jc w:val="both"/>
        <w:rPr>
          <w:rFonts w:cstheme="minorHAnsi"/>
        </w:rPr>
      </w:pPr>
      <w:r w:rsidRPr="002751BF">
        <w:rPr>
          <w:rFonts w:cstheme="minorHAnsi"/>
        </w:rPr>
        <w:t>6.4 - A formalização da contratação ocorrerá por meio de termo de contrato ou instrumento equivalente.</w:t>
      </w:r>
    </w:p>
    <w:p w14:paraId="60D2D6A3" w14:textId="77777777" w:rsidR="007870A5" w:rsidRPr="002751BF" w:rsidRDefault="007870A5" w:rsidP="007870A5">
      <w:pPr>
        <w:spacing w:before="120" w:after="120" w:line="360" w:lineRule="auto"/>
        <w:contextualSpacing/>
        <w:jc w:val="both"/>
        <w:rPr>
          <w:rFonts w:cstheme="minorHAnsi"/>
        </w:rPr>
      </w:pPr>
      <w:r w:rsidRPr="002751BF">
        <w:rPr>
          <w:rFonts w:cstheme="minorHAnsi"/>
        </w:rPr>
        <w:t>6.5 - A entrega dos materiais/prestação do serviço ocorrerá no seguinte prazo, a contar da emissão da Autorização de Fornecimento: Imediatamente.</w:t>
      </w:r>
    </w:p>
    <w:p w14:paraId="13811A7D" w14:textId="77777777" w:rsidR="007870A5" w:rsidRPr="002751BF" w:rsidRDefault="007870A5" w:rsidP="007870A5">
      <w:pPr>
        <w:spacing w:before="120" w:after="120" w:line="360" w:lineRule="auto"/>
        <w:contextualSpacing/>
        <w:jc w:val="both"/>
        <w:rPr>
          <w:rFonts w:cstheme="minorHAnsi"/>
        </w:rPr>
      </w:pPr>
      <w:r w:rsidRPr="002751BF">
        <w:rPr>
          <w:rFonts w:cstheme="minorHAnsi"/>
        </w:rPr>
        <w:t>6.6 - A entrega do material/prestação do serviço deverá ocorrer:</w:t>
      </w:r>
    </w:p>
    <w:p w14:paraId="5AE1D6C5"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Até o término da vigência contratual.</w:t>
      </w:r>
    </w:p>
    <w:p w14:paraId="24F92799"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No seguinte prazo, a contar do início da prestação: __________.</w:t>
      </w:r>
    </w:p>
    <w:p w14:paraId="0570DEDE" w14:textId="77777777" w:rsidR="007870A5" w:rsidRPr="002751BF" w:rsidRDefault="007870A5" w:rsidP="007870A5">
      <w:pPr>
        <w:spacing w:before="120" w:after="120" w:line="360" w:lineRule="auto"/>
        <w:contextualSpacing/>
        <w:jc w:val="both"/>
        <w:rPr>
          <w:rFonts w:cstheme="minorHAnsi"/>
        </w:rPr>
      </w:pPr>
      <w:r w:rsidRPr="002751BF">
        <w:rPr>
          <w:rFonts w:cstheme="minorHAnsi"/>
        </w:rPr>
        <w:t>6.7 - A entrega dos materiais/prestação do(s) serviço(s) pela CONTRATADA ocorrerá, sem quaisquer ônus adicionais para a Câmara, no seguinte endereço: Praça Olímpio Garcia Brandão, 1488 - Constantino, Patrocínio - MG, 38740-050.</w:t>
      </w:r>
    </w:p>
    <w:p w14:paraId="5622ACA9" w14:textId="77777777" w:rsidR="007870A5" w:rsidRPr="002751BF" w:rsidRDefault="007870A5" w:rsidP="007870A5">
      <w:pPr>
        <w:spacing w:before="120" w:after="120" w:line="360" w:lineRule="auto"/>
        <w:contextualSpacing/>
        <w:jc w:val="both"/>
        <w:rPr>
          <w:rFonts w:cstheme="minorHAnsi"/>
        </w:rPr>
      </w:pPr>
    </w:p>
    <w:p w14:paraId="0B46AA36"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7 – DO MODELO DE GESTÃO E FISCALIZAÇÃO DO CONTRATO</w:t>
      </w:r>
    </w:p>
    <w:p w14:paraId="30FC92CA"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7.1 - A gestão da contratação será atribuída a Diretoria Administrativa da Câmara Municipal de Patrocínio.</w:t>
      </w:r>
    </w:p>
    <w:p w14:paraId="6498198F" w14:textId="77777777" w:rsidR="007870A5" w:rsidRPr="002751BF" w:rsidRDefault="007870A5" w:rsidP="007870A5">
      <w:pPr>
        <w:spacing w:before="120" w:after="120" w:line="360" w:lineRule="auto"/>
        <w:contextualSpacing/>
        <w:jc w:val="both"/>
        <w:rPr>
          <w:rFonts w:cstheme="minorHAnsi"/>
        </w:rPr>
      </w:pPr>
      <w:r w:rsidRPr="002751BF">
        <w:rPr>
          <w:rFonts w:cstheme="minorHAnsi"/>
        </w:rPr>
        <w:lastRenderedPageBreak/>
        <w:t>7.2 - Em razão da natureza do objeto a fiscalização:</w:t>
      </w:r>
    </w:p>
    <w:p w14:paraId="3A197C69"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será exercida pelo próprio gestor.</w:t>
      </w:r>
    </w:p>
    <w:p w14:paraId="7EC68C7A"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pelo seguinte servidor: _______.</w:t>
      </w:r>
    </w:p>
    <w:p w14:paraId="22081756"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após a contratação, será designado pelo gestor servidor lotado em setor sob sua supervisão hierárquica.</w:t>
      </w:r>
    </w:p>
    <w:p w14:paraId="2B741130"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será nomeada comissão em ato próprio pela diretoria ou autoridade equivalente, a qual competirá as seguintes funções: ____.</w:t>
      </w:r>
    </w:p>
    <w:p w14:paraId="1EC43B33"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7.3 - O modelo de gestão e fiscalização da contratação consiste na análise do cumprimento pela CONTRATADA das obrigações estipuladas na contratação.</w:t>
      </w:r>
    </w:p>
    <w:p w14:paraId="691FE86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7.4 - A execução do contrato deverá ser acompanhada e fiscalizada pelo(s) fiscal(</w:t>
      </w:r>
      <w:proofErr w:type="spellStart"/>
      <w:r w:rsidRPr="002751BF">
        <w:rPr>
          <w:rFonts w:cstheme="minorHAnsi"/>
        </w:rPr>
        <w:t>is</w:t>
      </w:r>
      <w:proofErr w:type="spellEnd"/>
      <w:r w:rsidRPr="002751BF">
        <w:rPr>
          <w:rFonts w:cstheme="minorHAnsi"/>
        </w:rPr>
        <w:t>) do contrato, ou pelos respectivos substitutos (Lei nº 14.133, de 2021, art. 117, caput).</w:t>
      </w:r>
    </w:p>
    <w:p w14:paraId="0824495C"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7.5 - O fiscal do contrato acompanhará a execução do contrato, para que sejam cumpridas todas as condições estabelecidas no contrato, de modo a assegurar os melhores resultados para a Administração;</w:t>
      </w:r>
    </w:p>
    <w:p w14:paraId="731F04E4"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080BA10F"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 xml:space="preserve">7.5.2 - Identificada qualquer inexatidão ou irregularidade, o fiscal do contrato emitirá notificações para a correção da execução do contrato, determinando prazo para a correção. </w:t>
      </w:r>
    </w:p>
    <w:p w14:paraId="412E643D"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 xml:space="preserve">7.5.3 - O fiscal do contrato informará ao gestor do contato, em tempo hábil, a situação que demandar decisão ou adoção de medidas que ultrapassem sua competência, para que adote as medidas necessárias e saneadoras, se for o caso. </w:t>
      </w:r>
    </w:p>
    <w:p w14:paraId="2BC83CF2"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3BD6E003"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3D5CB399"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lastRenderedPageBreak/>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862CCA0"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150DA02"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7.7 - O gestor do contrato deverá elaborar relatório final com informações sobre a consecução dos objetivos que tenham justificado a contratação e eventuais condutas a serem adotadas para o aprimoramento das atividades da Administração.</w:t>
      </w:r>
    </w:p>
    <w:p w14:paraId="45C86E4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7.8 - O gestor do contrato deverá enviar a documentação pertinente para a formalização dos procedimentos de liquidação e pagamento, no valor dimensionado pela fiscalização e gestão nos termos do contrato.</w:t>
      </w:r>
    </w:p>
    <w:p w14:paraId="353C1EE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7.9 - A CONTRATADA deverá manter preposto para representá-la na execução do contrato.</w:t>
      </w:r>
    </w:p>
    <w:p w14:paraId="5E7AF7E2"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7.9.1 - A indicação ou a manutenção do preposto da empresa poderá ser recusada pelo órgão ou entidade, desde que devidamente justificada, devendo a empresa designar outro para o exercício da atividade.</w:t>
      </w:r>
    </w:p>
    <w:p w14:paraId="2E848320" w14:textId="77777777" w:rsidR="007870A5" w:rsidRPr="002751BF" w:rsidRDefault="007870A5" w:rsidP="007870A5">
      <w:pPr>
        <w:spacing w:before="120" w:after="120" w:line="360" w:lineRule="auto"/>
        <w:contextualSpacing/>
        <w:jc w:val="both"/>
        <w:rPr>
          <w:rFonts w:cstheme="minorHAnsi"/>
        </w:rPr>
      </w:pPr>
    </w:p>
    <w:p w14:paraId="2CA73D4A"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8 – DOS CRITÉRIOS DE MEDIÇÃO E PAGAMENTO</w:t>
      </w:r>
    </w:p>
    <w:p w14:paraId="26E7117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09966E1C"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6B0AD427"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8.3 - O recebimento provisório será realizado pelo servidor responsável pela fiscalização do contrato, por meio de termo, no prazo de 5 (cinco) dias. </w:t>
      </w:r>
    </w:p>
    <w:p w14:paraId="1979CDE9"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w:t>
      </w:r>
      <w:r w:rsidRPr="002751BF">
        <w:rPr>
          <w:rFonts w:cstheme="minorHAnsi"/>
        </w:rPr>
        <w:lastRenderedPageBreak/>
        <w:t>consonância com os indicadores previstos, que poderá resultar no redimensionamento de valores a serem pagos à CONTRATADA, registrando em relatório a ser encaminhado ao gestor do contrato.</w:t>
      </w:r>
    </w:p>
    <w:p w14:paraId="70DD334A"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8.4 - Será procedido o recebimento definitivo, pelo gestor do contrato, por meio de termo detalhado, no prazo de 5 (cinco) dias. </w:t>
      </w:r>
    </w:p>
    <w:p w14:paraId="7105A14E"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00A1E42"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8.5 - O recebimento provisório ou definitivo não excluirá a responsabilidade civil pela solidez e pela segurança do serviço ou do fornecimento nem a responsabilidade ético-profissional pela perfeita execução do contrato.</w:t>
      </w:r>
    </w:p>
    <w:p w14:paraId="1F377344"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D4DAE67"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8.7 - O faturamento será realizado:</w:t>
      </w:r>
    </w:p>
    <w:p w14:paraId="18287D76"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Ao final da execução do serviço ou entrega do material.</w:t>
      </w:r>
    </w:p>
    <w:p w14:paraId="6461DBC0"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Por evento.</w:t>
      </w:r>
    </w:p>
    <w:p w14:paraId="19384452"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Mensalmente.</w:t>
      </w:r>
    </w:p>
    <w:p w14:paraId="1EA1C306"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Da seguinte forma: ______. </w:t>
      </w:r>
    </w:p>
    <w:p w14:paraId="3EC390BA"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8.7.1 - Após comunicação do gestor do contrato e no prazo de 5 (cinco) dias,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6F93F759"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8.7.2 - A Nota Fiscal deve corresponder ao objeto recebido e respectivos valores e quantitativos apurados pela fiscalização.</w:t>
      </w:r>
    </w:p>
    <w:p w14:paraId="1A8511FD"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8.7.3 - No caso de divergência, especialmente quando houver adimplemento parcial, o CONTRATANTE notificará a CONTRATADA a sanar o problema no prazo de, com suspensão do prazo de pagamento.</w:t>
      </w:r>
    </w:p>
    <w:p w14:paraId="7E0FC5BD"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 xml:space="preserve">8.7.4 - Caso a CONTRATADA seja optante pelo Sistema Integrado de Pagamento de Impostos e Contribuições das Microempresas e Empresas de Pequeno Porte – SIMPLES, deverá apresentar </w:t>
      </w:r>
      <w:r w:rsidRPr="002751BF">
        <w:rPr>
          <w:rFonts w:cstheme="minorHAnsi"/>
        </w:rPr>
        <w:lastRenderedPageBreak/>
        <w:t>com a Nota Fiscal a devida comprovação a fim de evitar a retenção na fonte dos tributos e contribuições, de acordo com a Lei Complementar nº 123/2006.</w:t>
      </w:r>
    </w:p>
    <w:p w14:paraId="3E21D1A8"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8.7.5 - Quando do pagamento da fatura ou nota fiscal será efetuada a retenção dos valores correspondentes a tributos e contribuições sociais, nos termos legais.</w:t>
      </w:r>
    </w:p>
    <w:p w14:paraId="3274E662"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8.8 - A CONTRATANTE terá o prazo de 10 (dez) dias, após o recebimento definitivo, para efetuar o pagamento por meio de Ordem Bancária, creditada na conta corrente da CONTRATADA.</w:t>
      </w:r>
    </w:p>
    <w:p w14:paraId="49B71AF6"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8.9 - A CONTRATANTE reserva-se no direito de recusar o pagamento se, no ato do atesto, o serviço ou entrega não estiver de acordo com as especificações apresentadas.</w:t>
      </w:r>
    </w:p>
    <w:p w14:paraId="109235A6"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8.10 - A Nota Fiscal deverá ser emitida no nome da CONTRATANTE.</w:t>
      </w:r>
    </w:p>
    <w:p w14:paraId="5420D275"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8.11 - Constatada qualquer irregularidade nas condições de habilitação e qualificação exigidos na licitação, os pagamentos serão sobrestados e a CONTRATADA será intimada a providenciar sua regularização.</w:t>
      </w:r>
    </w:p>
    <w:p w14:paraId="0A36B257"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6F64734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8.13 - Para efeito de pagamento, considerar-se-á </w:t>
      </w:r>
      <w:proofErr w:type="spellStart"/>
      <w:r w:rsidRPr="002751BF">
        <w:rPr>
          <w:rFonts w:cstheme="minorHAnsi"/>
        </w:rPr>
        <w:t>paga</w:t>
      </w:r>
      <w:proofErr w:type="spellEnd"/>
      <w:r w:rsidRPr="002751BF">
        <w:rPr>
          <w:rFonts w:cstheme="minorHAnsi"/>
        </w:rPr>
        <w:t xml:space="preserve"> a fatura na data da emissão da Ordem Bancária.</w:t>
      </w:r>
    </w:p>
    <w:p w14:paraId="7BA7ED38"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8.14 - O reajuste do contrato terá como referência:</w:t>
      </w:r>
    </w:p>
    <w:p w14:paraId="7444699D"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Não se aplica, por ser entrega ou prestação de serviço imediata. </w:t>
      </w:r>
    </w:p>
    <w:p w14:paraId="7F949801"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A variação acumulada do IPCA no período, observado o interstício mínimo de 1 (um) ano, contado a partir da data do orçamento estimado.</w:t>
      </w:r>
    </w:p>
    <w:p w14:paraId="029854D4"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Índice setorial específico, que será: </w:t>
      </w:r>
      <w:proofErr w:type="spellStart"/>
      <w:r w:rsidRPr="002751BF">
        <w:rPr>
          <w:rFonts w:cstheme="minorHAnsi"/>
        </w:rPr>
        <w:t>xxx</w:t>
      </w:r>
      <w:proofErr w:type="spellEnd"/>
      <w:r w:rsidRPr="002751BF">
        <w:rPr>
          <w:rFonts w:cstheme="minorHAnsi"/>
        </w:rPr>
        <w:t>, observado o interstício mínimo de 1 (um) ano, contado a partir da data limite para apresentação da respectiva proposta comercial ou do último reajuste.</w:t>
      </w:r>
    </w:p>
    <w:p w14:paraId="28FB033D" w14:textId="77777777" w:rsidR="007870A5" w:rsidRPr="002751BF" w:rsidRDefault="007870A5" w:rsidP="007870A5">
      <w:pPr>
        <w:spacing w:before="120" w:after="120" w:line="360" w:lineRule="auto"/>
        <w:contextualSpacing/>
        <w:jc w:val="both"/>
        <w:rPr>
          <w:rFonts w:cstheme="minorHAnsi"/>
        </w:rPr>
      </w:pPr>
      <w:r w:rsidRPr="002751BF">
        <w:rPr>
          <w:rFonts w:cstheme="minorHAnsi"/>
        </w:rPr>
        <w:t>8.15 - O prazo de garantia contratual dos serviços/produtos é aquele estabelecido na Lei nº 8.078, de 11 de setembro de 1990 (Código de Defesa do Consumidor).</w:t>
      </w:r>
    </w:p>
    <w:p w14:paraId="40B7F3CF" w14:textId="77777777" w:rsidR="007870A5" w:rsidRPr="002751BF" w:rsidRDefault="007870A5" w:rsidP="007870A5">
      <w:pPr>
        <w:spacing w:before="120" w:after="120" w:line="360" w:lineRule="auto"/>
        <w:contextualSpacing/>
        <w:jc w:val="both"/>
        <w:rPr>
          <w:rFonts w:cstheme="minorHAnsi"/>
        </w:rPr>
      </w:pPr>
    </w:p>
    <w:p w14:paraId="6C1122F7"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9 - CRITÉRIO DE JULGAMENTO, AVALIAÇÃO DAS PROPOSTAS, HABILITAÇÃO E SELEÇÃO DO FORNECEDOR</w:t>
      </w:r>
    </w:p>
    <w:p w14:paraId="6877449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9.1 - O fornecedor será selecionado por meio da realização de:</w:t>
      </w:r>
    </w:p>
    <w:p w14:paraId="428FD749"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Procedimento de contratação direta, por dispensa de licitação (art. 75, __, da Lei nº 14.133/21);</w:t>
      </w:r>
    </w:p>
    <w:p w14:paraId="2342D15B"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lastRenderedPageBreak/>
        <w:t xml:space="preserve">(  </w:t>
      </w:r>
      <w:proofErr w:type="gramEnd"/>
      <w:r w:rsidRPr="002751BF">
        <w:rPr>
          <w:rFonts w:cstheme="minorHAnsi"/>
        </w:rPr>
        <w:t xml:space="preserve"> ) Procedimento de contratação direta, por inexigibilidade de licitação (art. 74, ___, da Lei nº 14.133/21);</w:t>
      </w:r>
    </w:p>
    <w:p w14:paraId="55664E9F"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Pregão;</w:t>
      </w:r>
    </w:p>
    <w:p w14:paraId="50E31D4D"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Concorrência;</w:t>
      </w:r>
    </w:p>
    <w:p w14:paraId="33E7F042"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Concurso;</w:t>
      </w:r>
    </w:p>
    <w:p w14:paraId="63F8F349"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Leilão.</w:t>
      </w:r>
    </w:p>
    <w:p w14:paraId="609A1328" w14:textId="77777777" w:rsidR="007870A5" w:rsidRPr="002751BF" w:rsidRDefault="007870A5" w:rsidP="007870A5">
      <w:pPr>
        <w:spacing w:before="120" w:after="120" w:line="360" w:lineRule="auto"/>
        <w:contextualSpacing/>
        <w:jc w:val="both"/>
        <w:rPr>
          <w:rFonts w:cstheme="minorHAnsi"/>
        </w:rPr>
      </w:pPr>
      <w:r w:rsidRPr="002751BF">
        <w:rPr>
          <w:rFonts w:cstheme="minorHAnsi"/>
        </w:rPr>
        <w:t>9.2 - Será considerada vencedora a proposta contendo:</w:t>
      </w:r>
    </w:p>
    <w:p w14:paraId="11DDC4FE"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O menor preço global. Justificar: _____.</w:t>
      </w:r>
    </w:p>
    <w:p w14:paraId="03DB077D"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O menor preço por item.</w:t>
      </w:r>
    </w:p>
    <w:p w14:paraId="04BAF744"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Maior desconto.</w:t>
      </w:r>
    </w:p>
    <w:p w14:paraId="13ACAFAB"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Melhor Técnica.</w:t>
      </w:r>
    </w:p>
    <w:p w14:paraId="62DBDCEE"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Técnica e Preço.</w:t>
      </w:r>
    </w:p>
    <w:p w14:paraId="27B77DF0"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Maior retorno econômico.</w:t>
      </w:r>
    </w:p>
    <w:p w14:paraId="4567341B"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Maior lance. </w:t>
      </w:r>
    </w:p>
    <w:p w14:paraId="2346DA6F"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9.3 - Os serviços/materiais informados neste Termo de Referência não vinculam a Administração Pública, uma vez que a contratação está condicionada à existência de dotação orçamentária. </w:t>
      </w:r>
    </w:p>
    <w:p w14:paraId="70369A01"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79BF15B7" w14:textId="77777777" w:rsidR="007870A5" w:rsidRPr="002751BF" w:rsidRDefault="007870A5" w:rsidP="007870A5">
      <w:pPr>
        <w:spacing w:before="120" w:after="120" w:line="360" w:lineRule="auto"/>
        <w:contextualSpacing/>
        <w:jc w:val="both"/>
        <w:rPr>
          <w:rFonts w:cstheme="minorHAnsi"/>
        </w:rPr>
      </w:pPr>
      <w:r w:rsidRPr="002751BF">
        <w:rPr>
          <w:rFonts w:cstheme="minorHAnsi"/>
        </w:rPr>
        <w:t>9.5 - Serão exigidos os seguintes documentos adicionais de habilitação:</w:t>
      </w:r>
    </w:p>
    <w:p w14:paraId="32B10957"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Nenhum.</w:t>
      </w:r>
    </w:p>
    <w:p w14:paraId="4CC00BD2"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Atestado de capacidade técnica.</w:t>
      </w:r>
    </w:p>
    <w:p w14:paraId="7E92607C"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Declaração de disponibilidade de pessoal.</w:t>
      </w:r>
    </w:p>
    <w:p w14:paraId="508C7626"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Declaração de disponibilidade de equipamentos.</w:t>
      </w:r>
    </w:p>
    <w:p w14:paraId="379D6872"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Registro de profissional.</w:t>
      </w:r>
    </w:p>
    <w:p w14:paraId="2CBCB2AF"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Registro de empresa.</w:t>
      </w:r>
    </w:p>
    <w:p w14:paraId="5E1FB22C"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Certidão de falência/recuperação judicial.</w:t>
      </w:r>
    </w:p>
    <w:p w14:paraId="01033095"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Análise de índices financeiros.</w:t>
      </w:r>
    </w:p>
    <w:p w14:paraId="726B7B80"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Outro(s): Balanço patrimonial</w:t>
      </w:r>
    </w:p>
    <w:p w14:paraId="206DC042" w14:textId="77777777" w:rsidR="007870A5" w:rsidRPr="002751BF" w:rsidRDefault="007870A5" w:rsidP="007870A5">
      <w:pPr>
        <w:spacing w:before="120" w:after="120" w:line="360" w:lineRule="auto"/>
        <w:contextualSpacing/>
        <w:jc w:val="both"/>
        <w:rPr>
          <w:rFonts w:cstheme="minorHAnsi"/>
        </w:rPr>
      </w:pPr>
      <w:r w:rsidRPr="002751BF">
        <w:rPr>
          <w:rFonts w:cstheme="minorHAnsi"/>
        </w:rPr>
        <w:lastRenderedPageBreak/>
        <w:t>Justificativa para o documento adicional: tanto a certidão de falência/recuperação judicial quanto o Balanço Patrimonial servem para a comprovação econômico-financeira, conforme artigo 69 da lei federal 14.133/21.</w:t>
      </w:r>
    </w:p>
    <w:p w14:paraId="2D75726E"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9.6 - A Administração Pública, visando o prestígio à celeridade, fica autorizada a realizar consultas por meio da rede mundial de computadores dos documentos disponibilizados de maneira online. </w:t>
      </w:r>
    </w:p>
    <w:p w14:paraId="0DB3A042" w14:textId="77777777" w:rsidR="007870A5" w:rsidRPr="002751BF" w:rsidRDefault="007870A5" w:rsidP="007870A5">
      <w:pPr>
        <w:spacing w:before="120" w:after="120" w:line="360" w:lineRule="auto"/>
        <w:contextualSpacing/>
        <w:jc w:val="both"/>
        <w:rPr>
          <w:rFonts w:cstheme="minorHAnsi"/>
        </w:rPr>
      </w:pPr>
    </w:p>
    <w:p w14:paraId="3F17C397"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10 - DA ESTIMATIVA DA CONTRATAÇÃO E DAS PROPOSTAS</w:t>
      </w:r>
    </w:p>
    <w:p w14:paraId="0DB759DD" w14:textId="77777777" w:rsidR="007870A5" w:rsidRPr="002751BF" w:rsidRDefault="007870A5" w:rsidP="007870A5">
      <w:pPr>
        <w:spacing w:before="120" w:after="120" w:line="360" w:lineRule="auto"/>
        <w:contextualSpacing/>
        <w:jc w:val="both"/>
        <w:rPr>
          <w:rFonts w:cstheme="minorHAnsi"/>
        </w:rPr>
      </w:pPr>
      <w:bookmarkStart w:id="67" w:name="_Hlk154305960"/>
      <w:r w:rsidRPr="002751BF">
        <w:rPr>
          <w:rFonts w:cstheme="minorHAnsi"/>
        </w:rPr>
        <w:t>10.1 - O valor estimado da contratação perfaz a monta de R$ 293.376,00 (duzentos e noventa e três mil e trezentos e setenta e seis reais).</w:t>
      </w:r>
    </w:p>
    <w:bookmarkEnd w:id="67"/>
    <w:p w14:paraId="4DFF3D3D"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10.2 - O valor estimado da contratação foi alcançado a partir da pesquisa de mercado com as seguintes fontes: </w:t>
      </w:r>
    </w:p>
    <w:p w14:paraId="53DD31B7"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Composição de custos unitários menores ou iguais à mediana do item correspondente nos sistemas oficiais de governo, como Painel de Preços.</w:t>
      </w:r>
    </w:p>
    <w:p w14:paraId="67C90A2D"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Contratações similares feitas pela Administração Pública, em execução ou concluídas no período de 1 (um) ano anterior à data da pesquisa de preços, inclusive mediante sistema de registro de preços.</w:t>
      </w:r>
    </w:p>
    <w:p w14:paraId="2698523E"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Dados de pesquisa publicada em mídia especializada, de tabela de referência formalmente aprovada pelo Poder Executivo Federal e de sítios eletrônicos especializados ou de domínio amplo, com data e a hora de acesso.</w:t>
      </w:r>
    </w:p>
    <w:p w14:paraId="3C97CB99"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Pesquisa direta com, no mínimo, 3 (três) fornecedores, mediante solicitação formal de cotação, por meio de documento de pesquisa de mercado ou e-mail, com prazo máximo de até 6 (seis) meses. Justifica-se a escolha dos fornecedores pois: já existia a pesquisa de preço desde o ano passado, complementando a pesquisa feita por contratação similar.  </w:t>
      </w:r>
    </w:p>
    <w:p w14:paraId="266A7377"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Pesquisa na base nacional de notas fiscais eletrônicas, desde que a data das notas fiscais esteja compreendida no período de até 1 (um) ano anterior à data de divulgação do edital.</w:t>
      </w:r>
    </w:p>
    <w:p w14:paraId="5CDC6FA0" w14:textId="77777777" w:rsidR="007870A5" w:rsidRPr="002751BF" w:rsidRDefault="007870A5" w:rsidP="007870A5">
      <w:pPr>
        <w:spacing w:before="120" w:after="120" w:line="360" w:lineRule="auto"/>
        <w:ind w:left="426"/>
        <w:contextualSpacing/>
        <w:jc w:val="both"/>
        <w:rPr>
          <w:rFonts w:cstheme="minorHAnsi"/>
        </w:rPr>
      </w:pPr>
      <w:r w:rsidRPr="002751BF">
        <w:rPr>
          <w:rFonts w:cstheme="minorHAnsi"/>
        </w:rPr>
        <w:t xml:space="preserve">10.2.1 - Justificativa para não utilização dos dois primeiros métodos: Não se aplica. </w:t>
      </w:r>
    </w:p>
    <w:p w14:paraId="0FB32D56" w14:textId="77777777" w:rsidR="007870A5" w:rsidRPr="002751BF" w:rsidRDefault="007870A5" w:rsidP="007870A5">
      <w:pPr>
        <w:spacing w:before="120" w:after="120" w:line="360" w:lineRule="auto"/>
        <w:contextualSpacing/>
        <w:jc w:val="both"/>
        <w:rPr>
          <w:rFonts w:cstheme="minorHAnsi"/>
        </w:rPr>
      </w:pPr>
      <w:bookmarkStart w:id="68" w:name="_Hlk154305983"/>
      <w:r w:rsidRPr="002751BF">
        <w:rPr>
          <w:rFonts w:cstheme="minorHAnsi"/>
        </w:rPr>
        <w:t>10.3 - Para alcançar o valor estimado da contratação foi utilizado o método estatístico:</w:t>
      </w:r>
    </w:p>
    <w:p w14:paraId="67DEF868"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Média dos valores apurados na pesquisa de mercado.</w:t>
      </w:r>
    </w:p>
    <w:p w14:paraId="6FECA883"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Mediana dos valores apurados na pesquisa de mercado.</w:t>
      </w:r>
    </w:p>
    <w:p w14:paraId="650997A8"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ml:space="preserve">(  </w:t>
      </w:r>
      <w:proofErr w:type="gramEnd"/>
      <w:r w:rsidRPr="002751BF">
        <w:rPr>
          <w:rFonts w:cstheme="minorHAnsi"/>
        </w:rPr>
        <w:t xml:space="preserve"> ) Menor valor apurado na pesquisa de mercado.  </w:t>
      </w:r>
    </w:p>
    <w:bookmarkEnd w:id="68"/>
    <w:p w14:paraId="3C0C01CA" w14:textId="77777777" w:rsidR="007870A5" w:rsidRPr="002751BF" w:rsidRDefault="007870A5" w:rsidP="007870A5">
      <w:pPr>
        <w:spacing w:before="120" w:after="120" w:line="360" w:lineRule="auto"/>
        <w:contextualSpacing/>
        <w:jc w:val="both"/>
        <w:rPr>
          <w:rFonts w:cstheme="minorHAnsi"/>
        </w:rPr>
      </w:pPr>
      <w:r w:rsidRPr="002751BF">
        <w:rPr>
          <w:rFonts w:cstheme="minorHAnsi"/>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33AD8298" w14:textId="77777777" w:rsidR="007870A5" w:rsidRPr="002751BF" w:rsidRDefault="007870A5" w:rsidP="007870A5">
      <w:pPr>
        <w:spacing w:before="120" w:after="120" w:line="360" w:lineRule="auto"/>
        <w:contextualSpacing/>
        <w:jc w:val="both"/>
        <w:rPr>
          <w:rFonts w:cstheme="minorHAnsi"/>
        </w:rPr>
      </w:pPr>
    </w:p>
    <w:p w14:paraId="2277BD63"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 xml:space="preserve">11 - DA INDICAÇÃO ORÇAMENTÁRIA </w:t>
      </w:r>
    </w:p>
    <w:p w14:paraId="66A95355"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11.1 - Os recursos financeiros para atender as despesas decorrentes desta contratação estão previstos na dotação orçamentária sob a seguinte classificação funcional programática: </w:t>
      </w:r>
    </w:p>
    <w:p w14:paraId="08EED1F4"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01.01.01.00.01.031.0001.00.2001.3.3.90.39.99.001500 – OUTROS SERV. DE TERCEIROS PESSOA JURÍDICA </w:t>
      </w:r>
    </w:p>
    <w:p w14:paraId="4CF92A99" w14:textId="77777777" w:rsidR="007870A5" w:rsidRPr="002751BF" w:rsidRDefault="007870A5" w:rsidP="007870A5">
      <w:pPr>
        <w:spacing w:before="120" w:after="120" w:line="360" w:lineRule="auto"/>
        <w:contextualSpacing/>
        <w:jc w:val="both"/>
        <w:rPr>
          <w:rFonts w:cstheme="minorHAnsi"/>
          <w:b/>
          <w:bCs/>
        </w:rPr>
      </w:pPr>
    </w:p>
    <w:p w14:paraId="0DE408D3" w14:textId="77777777" w:rsidR="007870A5" w:rsidRPr="002751BF" w:rsidRDefault="007870A5" w:rsidP="007870A5">
      <w:pPr>
        <w:spacing w:before="120" w:after="120" w:line="360" w:lineRule="auto"/>
        <w:contextualSpacing/>
        <w:jc w:val="both"/>
        <w:rPr>
          <w:rFonts w:cstheme="minorHAnsi"/>
          <w:b/>
          <w:bCs/>
        </w:rPr>
      </w:pPr>
      <w:r w:rsidRPr="002751BF">
        <w:rPr>
          <w:rFonts w:cstheme="minorHAnsi"/>
          <w:b/>
          <w:bCs/>
        </w:rPr>
        <w:t>12 - FORMALIZAÇÃO DA CONTRATAÇÃO</w:t>
      </w:r>
    </w:p>
    <w:p w14:paraId="003346F2"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12.1 - A presente contratação será formalizada por:</w:t>
      </w:r>
    </w:p>
    <w:p w14:paraId="4A355F8C"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X</w:t>
      </w:r>
      <w:proofErr w:type="gramEnd"/>
      <w:r w:rsidRPr="002751BF">
        <w:rPr>
          <w:rFonts w:cstheme="minorHAnsi"/>
        </w:rPr>
        <w:t xml:space="preserve"> ) Termo de contrato.</w:t>
      </w:r>
    </w:p>
    <w:p w14:paraId="7C9F4916" w14:textId="77777777" w:rsidR="007870A5" w:rsidRPr="002751BF" w:rsidRDefault="007870A5" w:rsidP="007870A5">
      <w:pPr>
        <w:spacing w:before="120" w:after="120" w:line="360" w:lineRule="auto"/>
        <w:contextualSpacing/>
        <w:jc w:val="both"/>
        <w:rPr>
          <w:rFonts w:cstheme="minorHAnsi"/>
        </w:rPr>
      </w:pPr>
      <w:proofErr w:type="gramStart"/>
      <w:r w:rsidRPr="002751BF">
        <w:rPr>
          <w:rFonts w:cstheme="minorHAnsi"/>
        </w:rPr>
        <w:t>(  )</w:t>
      </w:r>
      <w:proofErr w:type="gramEnd"/>
      <w:r w:rsidRPr="002751BF">
        <w:rPr>
          <w:rFonts w:cstheme="minorHAnsi"/>
        </w:rPr>
        <w:t xml:space="preserve"> Nota de empenho (quando se tratar de situação prevista nos incisos I e II, do art. 95 da Lei Federal nº 14.133/2021).</w:t>
      </w:r>
    </w:p>
    <w:p w14:paraId="05C3C74F" w14:textId="77777777" w:rsidR="007870A5" w:rsidRPr="002751BF" w:rsidRDefault="007870A5" w:rsidP="007870A5">
      <w:pPr>
        <w:spacing w:before="120" w:after="120" w:line="360" w:lineRule="auto"/>
        <w:contextualSpacing/>
        <w:jc w:val="both"/>
        <w:rPr>
          <w:rFonts w:cstheme="minorHAnsi"/>
        </w:rPr>
      </w:pPr>
    </w:p>
    <w:p w14:paraId="42C1CDFB"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13 - DAS SANÇÕES</w:t>
      </w:r>
    </w:p>
    <w:p w14:paraId="2007FD70"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13.1 - Comete infração administrativa o fornecedor que cometer quaisquer das infrações previstas no art. 155 da Lei nº 14.133, de 2021, quais sejam:</w:t>
      </w:r>
    </w:p>
    <w:p w14:paraId="6D9270B3"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13.1.1 -</w:t>
      </w:r>
      <w:r w:rsidRPr="002751BF">
        <w:rPr>
          <w:rFonts w:cstheme="minorHAnsi"/>
        </w:rPr>
        <w:tab/>
        <w:t>dar causa à inexecução parcial do contrato;</w:t>
      </w:r>
    </w:p>
    <w:p w14:paraId="25FA7A04"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13.1.2 -</w:t>
      </w:r>
      <w:r w:rsidRPr="002751BF">
        <w:rPr>
          <w:rFonts w:cstheme="minorHAnsi"/>
        </w:rPr>
        <w:tab/>
        <w:t>dar causa à inexecução parcial do contrato que cause grave dano à Administração, ao funcionamento dos serviços públicos ou ao interesse coletivo;</w:t>
      </w:r>
    </w:p>
    <w:p w14:paraId="1527B004"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13.1.3 -</w:t>
      </w:r>
      <w:r w:rsidRPr="002751BF">
        <w:rPr>
          <w:rFonts w:cstheme="minorHAnsi"/>
        </w:rPr>
        <w:tab/>
        <w:t>dar causa à inexecução total do contrato;</w:t>
      </w:r>
    </w:p>
    <w:p w14:paraId="2E9844A6"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13.1.4 -</w:t>
      </w:r>
      <w:r w:rsidRPr="002751BF">
        <w:rPr>
          <w:rFonts w:cstheme="minorHAnsi"/>
        </w:rPr>
        <w:tab/>
        <w:t>deixar de entregar a documentação exigida para o certame;</w:t>
      </w:r>
    </w:p>
    <w:p w14:paraId="228E5AD0"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13.1.5 -</w:t>
      </w:r>
      <w:r w:rsidRPr="002751BF">
        <w:rPr>
          <w:rFonts w:cstheme="minorHAnsi"/>
        </w:rPr>
        <w:tab/>
        <w:t>não manter a proposta, salvo em decorrência de fato superveniente devidamente justificado;</w:t>
      </w:r>
    </w:p>
    <w:p w14:paraId="4A3EB47B"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13.1.6 -</w:t>
      </w:r>
      <w:r w:rsidRPr="002751BF">
        <w:rPr>
          <w:rFonts w:cstheme="minorHAnsi"/>
        </w:rPr>
        <w:tab/>
        <w:t>não celebrar o contrato ou não entregar a documentação exigida para a contratação, quando convocado dentro do prazo de validade de sua proposta;</w:t>
      </w:r>
    </w:p>
    <w:p w14:paraId="629EA122"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13.1.7 -</w:t>
      </w:r>
      <w:r w:rsidRPr="002751BF">
        <w:rPr>
          <w:rFonts w:cstheme="minorHAnsi"/>
        </w:rPr>
        <w:tab/>
        <w:t>ensejar o retardamento da execução ou da entrega do objeto sem motivo justificado;</w:t>
      </w:r>
    </w:p>
    <w:p w14:paraId="7A987601"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13.1.8 -</w:t>
      </w:r>
      <w:r w:rsidRPr="002751BF">
        <w:rPr>
          <w:rFonts w:cstheme="minorHAnsi"/>
        </w:rPr>
        <w:tab/>
        <w:t>apresentar declaração ou documentação falsa exigida para o certame ou prestar declaração falsa durante a dispensa eletrônica ou a execução do contrato;</w:t>
      </w:r>
    </w:p>
    <w:p w14:paraId="45F410B4"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lastRenderedPageBreak/>
        <w:t>13.1.9 -</w:t>
      </w:r>
      <w:r w:rsidRPr="002751BF">
        <w:rPr>
          <w:rFonts w:cstheme="minorHAnsi"/>
        </w:rPr>
        <w:tab/>
        <w:t>fraudar a dispensa eletrônica ou praticar ato fraudulento na execução do contrato;</w:t>
      </w:r>
    </w:p>
    <w:p w14:paraId="3F31AB79"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13.1.10.</w:t>
      </w:r>
      <w:r w:rsidRPr="002751BF">
        <w:rPr>
          <w:rFonts w:cstheme="minorHAnsi"/>
        </w:rPr>
        <w:tab/>
        <w:t>comportar-se de modo inidôneo ou cometer fraude de qualquer natureza;</w:t>
      </w:r>
    </w:p>
    <w:p w14:paraId="6F8C11E1" w14:textId="77777777" w:rsidR="007870A5" w:rsidRPr="002751BF" w:rsidRDefault="007870A5" w:rsidP="007870A5">
      <w:pPr>
        <w:spacing w:before="120" w:after="120" w:line="360" w:lineRule="auto"/>
        <w:ind w:firstLine="567"/>
        <w:contextualSpacing/>
        <w:jc w:val="both"/>
        <w:rPr>
          <w:rFonts w:cstheme="minorHAnsi"/>
        </w:rPr>
      </w:pPr>
      <w:r w:rsidRPr="002751BF">
        <w:rPr>
          <w:rFonts w:cstheme="minorHAnsi"/>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6B96C52B" w14:textId="77777777" w:rsidR="007870A5" w:rsidRPr="002751BF" w:rsidRDefault="007870A5" w:rsidP="007870A5">
      <w:pPr>
        <w:spacing w:before="120" w:after="120" w:line="360" w:lineRule="auto"/>
        <w:ind w:firstLine="567"/>
        <w:contextualSpacing/>
        <w:jc w:val="both"/>
        <w:rPr>
          <w:rFonts w:cstheme="minorHAnsi"/>
        </w:rPr>
      </w:pPr>
      <w:r w:rsidRPr="002751BF">
        <w:rPr>
          <w:rFonts w:cstheme="minorHAnsi"/>
        </w:rPr>
        <w:t xml:space="preserve">13.1.10.2 - Considera-se como comportamento inidôneo da mesma forma as condutas dos </w:t>
      </w:r>
      <w:proofErr w:type="spellStart"/>
      <w:r w:rsidRPr="002751BF">
        <w:rPr>
          <w:rFonts w:cstheme="minorHAnsi"/>
        </w:rPr>
        <w:t>arts</w:t>
      </w:r>
      <w:proofErr w:type="spellEnd"/>
      <w:r w:rsidRPr="002751BF">
        <w:rPr>
          <w:rFonts w:cstheme="minorHAnsi"/>
        </w:rPr>
        <w:t>. 337-F, 337-I, 337-L e 337-O do Código Penal.</w:t>
      </w:r>
    </w:p>
    <w:p w14:paraId="1216FA23"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13.1.11 -</w:t>
      </w:r>
      <w:r w:rsidRPr="002751BF">
        <w:rPr>
          <w:rFonts w:cstheme="minorHAnsi"/>
        </w:rPr>
        <w:tab/>
        <w:t>praticar atos ilícitos com vistas a frustrar os objetivos deste certame.</w:t>
      </w:r>
    </w:p>
    <w:p w14:paraId="1686B967"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13.1.12 -</w:t>
      </w:r>
      <w:r w:rsidRPr="002751BF">
        <w:rPr>
          <w:rFonts w:cstheme="minorHAnsi"/>
        </w:rPr>
        <w:tab/>
        <w:t>praticar ato lesivo previsto no art. 5º da Lei nº 12.846, de 1º de agosto de 2013.</w:t>
      </w:r>
    </w:p>
    <w:p w14:paraId="49837018"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13.2 - O fornecedor que cometer qualquer das infrações discriminadas nos subitens anteriores ficará sujeito, sem prejuízo da responsabilidade civil e criminal, às seguintes sanções:</w:t>
      </w:r>
    </w:p>
    <w:p w14:paraId="52703417"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13.2.1 - Advertência pela falta do subitem 6.1.1 deste Aviso de Contratação Direta, quando não se justificar a imposição de penalidade mais grave;</w:t>
      </w:r>
    </w:p>
    <w:p w14:paraId="358B3B5C"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13.2.2 - Multa de 10% (dez por cento) sobre o valor estimado do(s) item(s) prejudicado(s) pela conduta do fornecedor, por qualquer das infrações dos subitens 13.1.1 a 13.1.12;</w:t>
      </w:r>
    </w:p>
    <w:p w14:paraId="39710C91"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13.2.3 - Impedimento de licitar e contratar no âmbito da União, pelo prazo máximo de 3 (três) anos, nos casos dos subitens 13.1.2 a 13.1.7 deste Aviso de Contratação Direta, quando não se justificar a imposição de penalidade mais grave;</w:t>
      </w:r>
    </w:p>
    <w:p w14:paraId="40FBEFD7"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C2CEAC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13.3 - Na aplicação das sanções serão considerados:</w:t>
      </w:r>
    </w:p>
    <w:p w14:paraId="02381F81"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13.3.1 -</w:t>
      </w:r>
      <w:r w:rsidRPr="002751BF">
        <w:rPr>
          <w:rFonts w:cstheme="minorHAnsi"/>
        </w:rPr>
        <w:tab/>
        <w:t>a natureza e a gravidade da infração cometida;</w:t>
      </w:r>
    </w:p>
    <w:p w14:paraId="3E1D3C5B"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13.3.2 -</w:t>
      </w:r>
      <w:r w:rsidRPr="002751BF">
        <w:rPr>
          <w:rFonts w:cstheme="minorHAnsi"/>
        </w:rPr>
        <w:tab/>
        <w:t>as peculiaridades do caso concreto;</w:t>
      </w:r>
    </w:p>
    <w:p w14:paraId="02A13426"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13.3.3 -</w:t>
      </w:r>
      <w:r w:rsidRPr="002751BF">
        <w:rPr>
          <w:rFonts w:cstheme="minorHAnsi"/>
        </w:rPr>
        <w:tab/>
        <w:t>as circunstâncias agravantes ou atenuantes;</w:t>
      </w:r>
    </w:p>
    <w:p w14:paraId="7D5A4C0D"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13.3.4 -</w:t>
      </w:r>
      <w:r w:rsidRPr="002751BF">
        <w:rPr>
          <w:rFonts w:cstheme="minorHAnsi"/>
        </w:rPr>
        <w:tab/>
        <w:t>os danos que dela provierem para a Administração Pública;</w:t>
      </w:r>
    </w:p>
    <w:p w14:paraId="0C247C0D" w14:textId="77777777" w:rsidR="007870A5" w:rsidRPr="002751BF" w:rsidRDefault="007870A5" w:rsidP="007870A5">
      <w:pPr>
        <w:spacing w:before="120" w:after="120" w:line="360" w:lineRule="auto"/>
        <w:ind w:firstLine="284"/>
        <w:contextualSpacing/>
        <w:jc w:val="both"/>
        <w:rPr>
          <w:rFonts w:cstheme="minorHAnsi"/>
        </w:rPr>
      </w:pPr>
      <w:r w:rsidRPr="002751BF">
        <w:rPr>
          <w:rFonts w:cstheme="minorHAnsi"/>
        </w:rPr>
        <w:t>13.3.5 -</w:t>
      </w:r>
      <w:r w:rsidRPr="002751BF">
        <w:rPr>
          <w:rFonts w:cstheme="minorHAnsi"/>
        </w:rPr>
        <w:tab/>
        <w:t>a implantação ou o aperfeiçoamento de programa de integridade, conforme normas e orientações dos órgãos de controle.</w:t>
      </w:r>
    </w:p>
    <w:p w14:paraId="6EB7A35C" w14:textId="77777777" w:rsidR="007870A5" w:rsidRPr="002751BF" w:rsidRDefault="007870A5" w:rsidP="007870A5">
      <w:pPr>
        <w:spacing w:before="120" w:after="120" w:line="360" w:lineRule="auto"/>
        <w:contextualSpacing/>
        <w:jc w:val="both"/>
        <w:rPr>
          <w:rFonts w:cstheme="minorHAnsi"/>
        </w:rPr>
      </w:pPr>
      <w:r w:rsidRPr="002751BF">
        <w:rPr>
          <w:rFonts w:cstheme="minorHAnsi"/>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1602F9CF"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13.5 - A penalidade de multa pode ser aplicada cumulativamente com as demais sanções.</w:t>
      </w:r>
    </w:p>
    <w:p w14:paraId="0B363792"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39FE8673"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478BC45"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13.8 - A aplicação de qualquer das penalidades previstas realizar-se-á em processo administrativo que assegurará o contraditório e a ampla defesa ao fornecedor/adjudicatário, observando-se o procedimento previsto na Lei nº 14.133/2021.</w:t>
      </w:r>
    </w:p>
    <w:p w14:paraId="56DBA2BE"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13.9 - As sanções por atos praticados no decorrer da contratação estão previstas nos itens 8.2 e seguintes, bem como poderão estar previstas nos anexos deste Aviso.</w:t>
      </w:r>
    </w:p>
    <w:p w14:paraId="42FF40A5"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legalmente estabelecidas. </w:t>
      </w:r>
    </w:p>
    <w:p w14:paraId="555FC9D0" w14:textId="77777777" w:rsidR="007870A5" w:rsidRPr="002751BF" w:rsidRDefault="007870A5" w:rsidP="007870A5">
      <w:pPr>
        <w:spacing w:before="120" w:after="120" w:line="360" w:lineRule="auto"/>
        <w:contextualSpacing/>
        <w:jc w:val="both"/>
        <w:rPr>
          <w:rFonts w:cstheme="minorHAnsi"/>
        </w:rPr>
      </w:pPr>
    </w:p>
    <w:p w14:paraId="56CE2287" w14:textId="77777777" w:rsidR="007870A5" w:rsidRPr="002751BF" w:rsidRDefault="007870A5" w:rsidP="007870A5">
      <w:pPr>
        <w:spacing w:before="120" w:after="120" w:line="360" w:lineRule="auto"/>
        <w:contextualSpacing/>
        <w:jc w:val="both"/>
        <w:rPr>
          <w:rFonts w:cstheme="minorHAnsi"/>
          <w:b/>
        </w:rPr>
      </w:pPr>
      <w:r w:rsidRPr="002751BF">
        <w:rPr>
          <w:rFonts w:cstheme="minorHAnsi"/>
          <w:b/>
        </w:rPr>
        <w:t>14 – DAS CONDIÇÕES GERAIS</w:t>
      </w:r>
    </w:p>
    <w:p w14:paraId="3D0F7973"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14.1 - A execução do serviço ou entrega dos produtos será de acordo com a demanda da Câmara Municipal de Patrocínio, podendo ser solicitada um ou mais itens de uma vez.</w:t>
      </w:r>
    </w:p>
    <w:p w14:paraId="15B2F38B"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14.2 - As quantidades solicitadas são uma estimativa da demanda da Câmara Municipal de Patrocínio, podendo ou não ser utilizada em sua totalidade. O pagamento será realizado conforme a quantidade de itens utilizados. </w:t>
      </w:r>
    </w:p>
    <w:p w14:paraId="0D35C8E8"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6369229A"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14.4 - Qualquer tolerância por parte da CONTRATANTE, no que tange ao cumprimento das obrigações ora assumidas pela CONTRATADA, não importará, em hipótese alguma, em alteração </w:t>
      </w:r>
      <w:r w:rsidRPr="002751BF">
        <w:rPr>
          <w:rFonts w:cstheme="minorHAnsi"/>
        </w:rPr>
        <w:lastRenderedPageBreak/>
        <w:t>contratual, novação, transação ou perdão, permanecendo em pleno vigor todas as condições do ajuste e podendo a Câmara exigir o seu cumprimento a qualquer tempo.</w:t>
      </w:r>
    </w:p>
    <w:p w14:paraId="5361623C"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5A026E0A" w14:textId="77777777" w:rsidR="007870A5" w:rsidRPr="002751BF" w:rsidRDefault="007870A5" w:rsidP="007870A5">
      <w:pPr>
        <w:spacing w:before="120" w:after="120" w:line="360" w:lineRule="auto"/>
        <w:contextualSpacing/>
        <w:jc w:val="both"/>
        <w:rPr>
          <w:rFonts w:cstheme="minorHAnsi"/>
        </w:rPr>
      </w:pPr>
      <w:r w:rsidRPr="002751BF">
        <w:rPr>
          <w:rFonts w:cstheme="minorHAnsi"/>
        </w:rPr>
        <w:t>14.6 -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2A445219" w14:textId="77777777" w:rsidR="007870A5" w:rsidRPr="002751BF" w:rsidRDefault="007870A5" w:rsidP="007870A5">
      <w:pPr>
        <w:spacing w:before="120" w:after="120" w:line="360" w:lineRule="auto"/>
        <w:contextualSpacing/>
        <w:jc w:val="both"/>
        <w:rPr>
          <w:rFonts w:cstheme="minorHAnsi"/>
        </w:rPr>
      </w:pPr>
      <w:r w:rsidRPr="002751BF">
        <w:rPr>
          <w:rFonts w:cstheme="minorHAnsi"/>
        </w:rPr>
        <w:t xml:space="preserve">Patrocínio, </w:t>
      </w:r>
      <w:r>
        <w:rPr>
          <w:rFonts w:cstheme="minorHAnsi"/>
        </w:rPr>
        <w:t>12</w:t>
      </w:r>
      <w:r w:rsidRPr="002751BF">
        <w:rPr>
          <w:rFonts w:cstheme="minorHAnsi"/>
        </w:rPr>
        <w:t xml:space="preserve"> de </w:t>
      </w:r>
      <w:r>
        <w:rPr>
          <w:rFonts w:cstheme="minorHAnsi"/>
        </w:rPr>
        <w:t>abril</w:t>
      </w:r>
      <w:r w:rsidRPr="002751BF">
        <w:rPr>
          <w:rFonts w:cstheme="minorHAnsi"/>
        </w:rPr>
        <w:t xml:space="preserve"> de 2024. </w:t>
      </w:r>
    </w:p>
    <w:p w14:paraId="1A0E421B" w14:textId="7DA85A6A" w:rsidR="007870A5" w:rsidRPr="002751BF" w:rsidRDefault="007870A5" w:rsidP="007870A5">
      <w:pPr>
        <w:contextualSpacing/>
        <w:jc w:val="center"/>
        <w:rPr>
          <w:rFonts w:cstheme="minorHAnsi"/>
          <w:b/>
        </w:rPr>
      </w:pPr>
      <w:proofErr w:type="spellStart"/>
      <w:r>
        <w:rPr>
          <w:rFonts w:cstheme="minorHAnsi"/>
          <w:b/>
        </w:rPr>
        <w:t>Helenir</w:t>
      </w:r>
      <w:proofErr w:type="spellEnd"/>
      <w:r>
        <w:rPr>
          <w:rFonts w:cstheme="minorHAnsi"/>
          <w:b/>
        </w:rPr>
        <w:t xml:space="preserve"> Gonçalves da Fonseca Lui</w:t>
      </w:r>
      <w:r w:rsidR="00746968">
        <w:rPr>
          <w:rFonts w:cstheme="minorHAnsi"/>
          <w:b/>
        </w:rPr>
        <w:t>z</w:t>
      </w:r>
    </w:p>
    <w:p w14:paraId="300AC20D" w14:textId="77777777" w:rsidR="007870A5" w:rsidRPr="002751BF" w:rsidRDefault="007870A5" w:rsidP="007870A5">
      <w:pPr>
        <w:contextualSpacing/>
        <w:jc w:val="center"/>
        <w:rPr>
          <w:rFonts w:cstheme="minorHAnsi"/>
          <w:color w:val="000000" w:themeColor="text1"/>
        </w:rPr>
      </w:pPr>
      <w:r w:rsidRPr="002751BF">
        <w:rPr>
          <w:rFonts w:cstheme="minorHAnsi"/>
        </w:rPr>
        <w:t>Chefe do Setor de Compras e Licitações</w:t>
      </w:r>
    </w:p>
    <w:p w14:paraId="27C34810" w14:textId="77777777" w:rsidR="007870A5" w:rsidRPr="002751BF" w:rsidRDefault="007870A5" w:rsidP="007870A5">
      <w:pPr>
        <w:jc w:val="center"/>
        <w:rPr>
          <w:rFonts w:cstheme="minorHAnsi"/>
          <w:b/>
          <w:bCs/>
        </w:rPr>
      </w:pPr>
      <w:r w:rsidRPr="002751BF">
        <w:rPr>
          <w:rFonts w:cstheme="minorHAnsi"/>
          <w:color w:val="000000" w:themeColor="text1"/>
        </w:rPr>
        <w:br w:type="page"/>
      </w:r>
      <w:r w:rsidRPr="002751BF">
        <w:rPr>
          <w:rFonts w:cstheme="minorHAnsi"/>
          <w:b/>
          <w:bCs/>
        </w:rPr>
        <w:lastRenderedPageBreak/>
        <w:t>PREGÃO ELETRÔNICO</w:t>
      </w:r>
    </w:p>
    <w:p w14:paraId="09B05167" w14:textId="77777777" w:rsidR="007870A5" w:rsidRPr="002751BF" w:rsidRDefault="007870A5" w:rsidP="007870A5">
      <w:pPr>
        <w:jc w:val="center"/>
        <w:rPr>
          <w:rFonts w:cstheme="minorHAnsi"/>
          <w:b/>
          <w:bCs/>
        </w:rPr>
      </w:pPr>
    </w:p>
    <w:p w14:paraId="4C2F89C0" w14:textId="095B3234" w:rsidR="007870A5" w:rsidRPr="002751BF" w:rsidRDefault="007870A5" w:rsidP="007870A5">
      <w:pPr>
        <w:jc w:val="center"/>
        <w:rPr>
          <w:rFonts w:cstheme="minorHAnsi"/>
          <w:b/>
          <w:bCs/>
        </w:rPr>
      </w:pPr>
      <w:r w:rsidRPr="002751BF">
        <w:rPr>
          <w:rFonts w:cstheme="minorHAnsi"/>
          <w:b/>
          <w:bCs/>
        </w:rPr>
        <w:t xml:space="preserve">PROCESSO ADMINISTRATIVO Nº </w:t>
      </w:r>
      <w:r w:rsidR="00C15E2B">
        <w:rPr>
          <w:rFonts w:cstheme="minorHAnsi"/>
          <w:b/>
          <w:bCs/>
        </w:rPr>
        <w:t>35/2024</w:t>
      </w:r>
    </w:p>
    <w:p w14:paraId="56C46078" w14:textId="66E800A7" w:rsidR="007870A5" w:rsidRPr="002751BF" w:rsidRDefault="00C15E2B" w:rsidP="007870A5">
      <w:pPr>
        <w:jc w:val="center"/>
        <w:rPr>
          <w:rFonts w:cstheme="minorHAnsi"/>
          <w:b/>
          <w:bCs/>
        </w:rPr>
      </w:pPr>
      <w:r>
        <w:rPr>
          <w:rFonts w:cstheme="minorHAnsi"/>
          <w:b/>
          <w:bCs/>
        </w:rPr>
        <w:t>EDITAL Nº 01/2024</w:t>
      </w:r>
    </w:p>
    <w:p w14:paraId="46B5ADA4" w14:textId="77777777" w:rsidR="007870A5" w:rsidRPr="002751BF" w:rsidRDefault="007870A5" w:rsidP="007870A5">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both"/>
        <w:rPr>
          <w:rFonts w:cstheme="minorHAnsi"/>
          <w:b/>
          <w:bCs/>
        </w:rPr>
      </w:pPr>
    </w:p>
    <w:p w14:paraId="42D34272" w14:textId="77777777" w:rsidR="007870A5" w:rsidRPr="002751BF" w:rsidRDefault="007870A5" w:rsidP="00C15E2B">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
          <w:bCs/>
        </w:rPr>
      </w:pPr>
    </w:p>
    <w:p w14:paraId="3DA8EF66" w14:textId="4BF9BA1F" w:rsidR="007870A5" w:rsidRPr="002751BF" w:rsidRDefault="007870A5" w:rsidP="00C15E2B">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
          <w:bCs/>
        </w:rPr>
      </w:pPr>
      <w:r w:rsidRPr="002751BF">
        <w:rPr>
          <w:rFonts w:cstheme="minorHAnsi"/>
          <w:b/>
          <w:bCs/>
        </w:rPr>
        <w:t>APÊNDICE DO ANEXO I</w:t>
      </w:r>
    </w:p>
    <w:p w14:paraId="14F4E9AF" w14:textId="77777777" w:rsidR="007870A5" w:rsidRPr="002751BF" w:rsidRDefault="007870A5" w:rsidP="00C15E2B">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rPr>
      </w:pPr>
      <w:r w:rsidRPr="002751BF">
        <w:rPr>
          <w:rFonts w:cstheme="minorHAnsi"/>
          <w:bCs/>
        </w:rPr>
        <w:t>ESTUDO TÉCNICO PRELIMINAR</w:t>
      </w:r>
    </w:p>
    <w:p w14:paraId="12B598F2" w14:textId="77777777" w:rsidR="007870A5" w:rsidRPr="002751BF" w:rsidRDefault="007870A5" w:rsidP="007870A5">
      <w:pPr>
        <w:spacing w:line="360" w:lineRule="auto"/>
        <w:jc w:val="both"/>
        <w:rPr>
          <w:rFonts w:cstheme="minorHAnsi"/>
        </w:rPr>
      </w:pPr>
    </w:p>
    <w:p w14:paraId="5BB9427F" w14:textId="77777777" w:rsidR="007870A5" w:rsidRPr="002751BF" w:rsidRDefault="007870A5" w:rsidP="007870A5">
      <w:pPr>
        <w:spacing w:before="120" w:after="120" w:line="360" w:lineRule="auto"/>
        <w:jc w:val="both"/>
        <w:rPr>
          <w:rFonts w:cstheme="minorHAnsi"/>
          <w:b/>
        </w:rPr>
      </w:pPr>
      <w:r w:rsidRPr="002751BF">
        <w:rPr>
          <w:rFonts w:cstheme="minorHAnsi"/>
          <w:b/>
        </w:rPr>
        <w:t>INTRODUÇÃO</w:t>
      </w:r>
    </w:p>
    <w:p w14:paraId="6D38E005" w14:textId="77777777" w:rsidR="007870A5" w:rsidRPr="002751BF" w:rsidRDefault="007870A5" w:rsidP="007870A5">
      <w:pPr>
        <w:spacing w:before="120" w:after="120" w:line="360" w:lineRule="auto"/>
        <w:ind w:firstLine="851"/>
        <w:jc w:val="both"/>
        <w:rPr>
          <w:rFonts w:cstheme="minorHAnsi"/>
        </w:rPr>
      </w:pPr>
      <w:r w:rsidRPr="002751BF">
        <w:rPr>
          <w:rFonts w:cstheme="minorHAnsi"/>
        </w:rPr>
        <w:t>O presente documento caracteriza a primeira etapa da fase de planejamento e apresenta os devidos estudos para a contratação de solução que atenderá à necessidade abaixo especificada.</w:t>
      </w:r>
    </w:p>
    <w:p w14:paraId="39F71082" w14:textId="77777777" w:rsidR="007870A5" w:rsidRPr="002751BF" w:rsidRDefault="007870A5" w:rsidP="007870A5">
      <w:pPr>
        <w:spacing w:before="120" w:after="120" w:line="360" w:lineRule="auto"/>
        <w:ind w:firstLine="851"/>
        <w:jc w:val="both"/>
        <w:rPr>
          <w:rFonts w:cstheme="minorHAnsi"/>
        </w:rPr>
      </w:pPr>
      <w:r w:rsidRPr="002751BF">
        <w:rPr>
          <w:rFonts w:cstheme="minorHAnsi"/>
        </w:rPr>
        <w:t>O objetivo principal é estudar detalhadamente a necessidade e identificar no mercado a melhor solução para supri-la, em observância às normas vigentes e aos princípios que regem a Administração Pública.</w:t>
      </w:r>
    </w:p>
    <w:p w14:paraId="56412C42" w14:textId="77777777" w:rsidR="007870A5" w:rsidRPr="002751BF" w:rsidRDefault="007870A5" w:rsidP="007870A5">
      <w:pPr>
        <w:spacing w:before="120" w:after="120" w:line="360" w:lineRule="auto"/>
        <w:jc w:val="both"/>
        <w:rPr>
          <w:rFonts w:cstheme="minorHAnsi"/>
          <w:b/>
          <w:bCs/>
        </w:rPr>
      </w:pPr>
    </w:p>
    <w:p w14:paraId="1D4BC26F" w14:textId="77777777" w:rsidR="007870A5" w:rsidRPr="002751BF" w:rsidRDefault="007870A5" w:rsidP="007870A5">
      <w:pPr>
        <w:spacing w:before="120" w:after="120" w:line="360" w:lineRule="auto"/>
        <w:jc w:val="both"/>
        <w:rPr>
          <w:rFonts w:cstheme="minorHAnsi"/>
        </w:rPr>
      </w:pPr>
      <w:r w:rsidRPr="002751BF">
        <w:rPr>
          <w:rFonts w:cstheme="minorHAnsi"/>
          <w:b/>
        </w:rPr>
        <w:t>1 - DESCRIÇÃO DA NECESSIDADE</w:t>
      </w:r>
    </w:p>
    <w:p w14:paraId="7E6EE9B9"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Descrição da necessidade da contratação, considerado o problema a ser resolvido sob a perspectiva do interesse público. (inciso I do § 1° do art. 18 da Lei 14.133/2021)</w:t>
      </w:r>
    </w:p>
    <w:p w14:paraId="00095067" w14:textId="77777777" w:rsidR="007870A5" w:rsidRPr="002751BF" w:rsidRDefault="007870A5" w:rsidP="007870A5">
      <w:pPr>
        <w:spacing w:before="120" w:after="120" w:line="360" w:lineRule="auto"/>
        <w:jc w:val="both"/>
        <w:rPr>
          <w:rFonts w:cstheme="minorHAnsi"/>
        </w:rPr>
      </w:pPr>
      <w:r w:rsidRPr="002751BF">
        <w:rPr>
          <w:rFonts w:cstheme="minorHAnsi"/>
        </w:rPr>
        <w:t>A Câmara Municipal de Patrocínio, através da lei municipal n° 5.395/21 concede a seus servidores auxílio alimentação. Este auxílio é feito através de um vale alimentação. Esta contratação é para o fornecimento e administração de cartão para vale alimentação para os servidores da Câmara.</w:t>
      </w:r>
    </w:p>
    <w:p w14:paraId="005E2C01" w14:textId="77777777" w:rsidR="007870A5" w:rsidRPr="002751BF" w:rsidRDefault="007870A5" w:rsidP="007870A5">
      <w:pPr>
        <w:shd w:val="clear" w:color="auto" w:fill="FFFFFF"/>
        <w:spacing w:before="120" w:after="120" w:line="360" w:lineRule="auto"/>
        <w:jc w:val="both"/>
        <w:rPr>
          <w:rFonts w:cstheme="minorHAnsi"/>
          <w:b/>
          <w:bCs/>
        </w:rPr>
      </w:pPr>
      <w:r w:rsidRPr="002751BF">
        <w:rPr>
          <w:rFonts w:cstheme="minorHAnsi"/>
          <w:b/>
          <w:bCs/>
        </w:rPr>
        <w:t>2 - PREVISÃO NO PLANO DE CONTRATAÇÕES ANUAL</w:t>
      </w:r>
    </w:p>
    <w:p w14:paraId="37CAD8C3" w14:textId="77777777" w:rsidR="007870A5" w:rsidRPr="002751BF" w:rsidRDefault="007870A5" w:rsidP="007870A5">
      <w:pPr>
        <w:pStyle w:val="Default"/>
        <w:spacing w:before="120" w:after="120" w:line="360" w:lineRule="auto"/>
        <w:jc w:val="both"/>
        <w:rPr>
          <w:rFonts w:asciiTheme="minorHAnsi" w:hAnsiTheme="minorHAnsi" w:cstheme="minorHAnsi"/>
          <w:color w:val="auto"/>
          <w:sz w:val="22"/>
          <w:szCs w:val="22"/>
        </w:rPr>
      </w:pPr>
      <w:r w:rsidRPr="002751BF">
        <w:rPr>
          <w:rFonts w:asciiTheme="minorHAnsi" w:eastAsia="Times New Roman" w:hAnsiTheme="minorHAnsi" w:cstheme="minorHAnsi"/>
          <w:b/>
          <w:bCs/>
          <w:color w:val="auto"/>
          <w:sz w:val="22"/>
          <w:szCs w:val="22"/>
          <w:lang w:eastAsia="pt-BR"/>
        </w:rPr>
        <w:t xml:space="preserve">Fundamentação: </w:t>
      </w:r>
      <w:r w:rsidRPr="002751BF">
        <w:rPr>
          <w:rFonts w:asciiTheme="minorHAnsi" w:hAnsiTheme="minorHAnsi" w:cstheme="minorHAnsi"/>
          <w:color w:val="auto"/>
          <w:sz w:val="22"/>
          <w:szCs w:val="22"/>
        </w:rPr>
        <w:t xml:space="preserve">Demonstração da previsão da contratação no plano de contratações anual, sempre que elaborado, de modo a indicar o seu alinhamento com o planejamento da Administração; </w:t>
      </w:r>
      <w:r w:rsidRPr="002751BF">
        <w:rPr>
          <w:rFonts w:asciiTheme="minorHAnsi" w:eastAsia="Times New Roman" w:hAnsiTheme="minorHAnsi" w:cstheme="minorHAnsi"/>
          <w:color w:val="auto"/>
          <w:sz w:val="22"/>
          <w:szCs w:val="22"/>
          <w:lang w:eastAsia="pt-BR"/>
        </w:rPr>
        <w:t>(inciso II do § 1° do art. 18 da Lei 14.133/21)</w:t>
      </w:r>
    </w:p>
    <w:p w14:paraId="7BEA9363" w14:textId="77777777" w:rsidR="007870A5" w:rsidRPr="002751BF" w:rsidRDefault="007870A5" w:rsidP="007870A5">
      <w:pPr>
        <w:shd w:val="clear" w:color="auto" w:fill="FFFFFF"/>
        <w:spacing w:before="120" w:after="120" w:line="360" w:lineRule="auto"/>
        <w:jc w:val="both"/>
        <w:rPr>
          <w:rFonts w:cstheme="minorHAnsi"/>
        </w:rPr>
      </w:pPr>
      <w:r w:rsidRPr="002751BF">
        <w:rPr>
          <w:rFonts w:cstheme="minorHAnsi"/>
        </w:rPr>
        <w:lastRenderedPageBreak/>
        <w:t>Demonstração do alinhamento entre a contratação e o planejamento do órgão ou entidade, identificando a previsão no Plano Anual de Contratações ou, se for o caso, justificando a ausência de previsão; (Art. 12, inciso VII da Lei 14.133/21)</w:t>
      </w:r>
    </w:p>
    <w:p w14:paraId="71252CFB" w14:textId="77777777" w:rsidR="007870A5" w:rsidRPr="002751BF" w:rsidRDefault="007870A5" w:rsidP="007870A5">
      <w:pPr>
        <w:shd w:val="clear" w:color="auto" w:fill="FFFFFF"/>
        <w:spacing w:before="120" w:after="120" w:line="360" w:lineRule="auto"/>
        <w:jc w:val="both"/>
        <w:rPr>
          <w:rFonts w:cstheme="minorHAnsi"/>
        </w:rPr>
      </w:pPr>
      <w:r w:rsidRPr="002751BF">
        <w:rPr>
          <w:rFonts w:cstheme="minorHAnsi"/>
        </w:rPr>
        <w:t>O presente processo consta no Plano de Contratação Anual 2024 na seção a ser realizados em 2024, sob o número de controle 08/2024.</w:t>
      </w:r>
    </w:p>
    <w:p w14:paraId="3A3B884E" w14:textId="77777777" w:rsidR="007870A5" w:rsidRPr="002751BF" w:rsidRDefault="007870A5" w:rsidP="007870A5">
      <w:pPr>
        <w:spacing w:before="120" w:after="120" w:line="360" w:lineRule="auto"/>
        <w:jc w:val="both"/>
        <w:rPr>
          <w:rFonts w:cstheme="minorHAnsi"/>
          <w:b/>
          <w:bCs/>
        </w:rPr>
      </w:pPr>
      <w:r w:rsidRPr="002751BF">
        <w:rPr>
          <w:rFonts w:cstheme="minorHAnsi"/>
          <w:b/>
          <w:bCs/>
        </w:rPr>
        <w:t>3 - REQUISITOS DA CONTRATAÇÃO</w:t>
      </w:r>
    </w:p>
    <w:p w14:paraId="18E8DA33"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Descrição dos requisitos necessários e suficientes à escolha da solução. (inciso III do § 1° do art. 18 da Lei 14.133/2021).</w:t>
      </w:r>
    </w:p>
    <w:p w14:paraId="3807A368"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r w:rsidRPr="00522E80">
        <w:rPr>
          <w:rFonts w:cstheme="minorHAnsi"/>
          <w:b/>
          <w:bCs/>
        </w:rPr>
        <w:t>Da modalidade do benefício</w:t>
      </w:r>
    </w:p>
    <w:p w14:paraId="18148E32" w14:textId="77777777" w:rsidR="007870A5" w:rsidRPr="00522E80"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p>
    <w:p w14:paraId="679FDD97"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1</w:t>
      </w:r>
      <w:r w:rsidRPr="002751BF">
        <w:rPr>
          <w:rFonts w:cstheme="minorHAnsi"/>
        </w:rPr>
        <w:t xml:space="preserve"> - O benefício será disponibilizado exclusivamente na seguinte modalidade CARTÃO ALIMENTAÇÃO: Em meio eletrônico, magnético, ou de similar tecnologia, e equipado com chip de segurança para a aquisição exclusiva de gêneros alimentícios de primeira necessidade, in natura, em estabelecimentos comerciais credenciados (hipermercados, supermercados, armazéns, mercearia, açougue, peixaria, comércio de laticínios e/ou frios).</w:t>
      </w:r>
    </w:p>
    <w:p w14:paraId="7B04EA5B"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069F929C" w14:textId="77777777" w:rsidR="007870A5" w:rsidRPr="00522E80"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r w:rsidRPr="00522E80">
        <w:rPr>
          <w:rFonts w:cstheme="minorHAnsi"/>
          <w:b/>
          <w:bCs/>
        </w:rPr>
        <w:t>Dos cartões</w:t>
      </w:r>
    </w:p>
    <w:p w14:paraId="32C80D5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3FB58672" w14:textId="77777777" w:rsidR="007870A5" w:rsidRPr="0010118C"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10118C">
        <w:rPr>
          <w:rFonts w:cstheme="minorHAnsi"/>
        </w:rPr>
        <w:t>2</w:t>
      </w:r>
      <w:r w:rsidRPr="0010118C">
        <w:rPr>
          <w:rFonts w:cstheme="minorHAnsi"/>
          <w:shd w:val="clear" w:color="auto" w:fill="FFFFFF"/>
        </w:rPr>
        <w:t xml:space="preserve"> - Os cartões deverão ser entregues e os valores creditado no cartão de</w:t>
      </w:r>
      <w:r w:rsidRPr="0010118C">
        <w:rPr>
          <w:rFonts w:cstheme="minorHAnsi"/>
        </w:rPr>
        <w:t xml:space="preserve"> cada servidor indicado no prazo de até 10 (dez) dias após o envio das informações cadastrais, que serão fornecidas pelo Departamento de Recursos Humanos dentro dos 05 (cinco) dias seguintes ao da assinatura do Contrato, sendo que a empresa deverá respeitar este prazo sob pena da aplicação das penalidades devidas.</w:t>
      </w:r>
      <w:r>
        <w:rPr>
          <w:rFonts w:cstheme="minorHAnsi"/>
        </w:rPr>
        <w:t xml:space="preserve"> </w:t>
      </w:r>
      <w:r w:rsidRPr="009C5FBF">
        <w:rPr>
          <w:rFonts w:cstheme="minorHAnsi"/>
          <w:color w:val="0070C0"/>
        </w:rPr>
        <w:t xml:space="preserve">(Subitem </w:t>
      </w:r>
      <w:r w:rsidRPr="00A00E48">
        <w:rPr>
          <w:rFonts w:cstheme="minorHAnsi"/>
          <w:color w:val="0070C0"/>
        </w:rPr>
        <w:t xml:space="preserve">acrescentado através de Retificação do </w:t>
      </w:r>
      <w:r>
        <w:rPr>
          <w:rFonts w:cstheme="minorHAnsi"/>
          <w:color w:val="0070C0"/>
        </w:rPr>
        <w:t>Estudo Técnico Preliminar</w:t>
      </w:r>
      <w:r w:rsidRPr="00A00E48">
        <w:rPr>
          <w:rFonts w:cstheme="minorHAnsi"/>
          <w:color w:val="0070C0"/>
        </w:rPr>
        <w:t>)</w:t>
      </w:r>
    </w:p>
    <w:p w14:paraId="31F39F34" w14:textId="77777777" w:rsidR="007870A5" w:rsidRPr="0010118C"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6A2F54E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sidRPr="0010118C">
        <w:rPr>
          <w:rFonts w:cstheme="minorHAnsi"/>
          <w:shd w:val="clear" w:color="auto" w:fill="FFFFFF"/>
        </w:rPr>
        <w:t>3 - Cada servidor deverá possuir seu próprio cartão magnético, que deverá ter sua identificação validada durante a execução de qualquer operação realizada na rede de estabelecimentos credenciados. Os cartões deverão ser entregues em envelopes fechados com as suas respectivas senhas numéricas.</w:t>
      </w:r>
    </w:p>
    <w:p w14:paraId="34D9C311"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211D3B2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4</w:t>
      </w:r>
      <w:r w:rsidRPr="002751BF">
        <w:rPr>
          <w:rFonts w:cstheme="minorHAnsi"/>
          <w:shd w:val="clear" w:color="auto" w:fill="FFFFFF"/>
        </w:rPr>
        <w:t xml:space="preserve"> - Os créditos a serem realizados nos cartões serão solicitados pelo Departamento de Recursos Humanos por e-mail ou por outro meio formal, acompanhado de listagem com o nome dos servidores beneficiados e respectivos valores a serem creditados com, no mínimo, </w:t>
      </w:r>
      <w:r w:rsidRPr="002751BF">
        <w:rPr>
          <w:rFonts w:cstheme="minorHAnsi"/>
          <w:u w:val="single"/>
          <w:shd w:val="clear" w:color="auto" w:fill="FFFFFF"/>
        </w:rPr>
        <w:t>4 (quatro) dias</w:t>
      </w:r>
      <w:r w:rsidRPr="002751BF">
        <w:rPr>
          <w:rFonts w:cstheme="minorHAnsi"/>
          <w:shd w:val="clear" w:color="auto" w:fill="FFFFFF"/>
        </w:rPr>
        <w:t xml:space="preserve"> de antecedência quanto ao dia da recarga.</w:t>
      </w:r>
    </w:p>
    <w:p w14:paraId="7972B75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0F111C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5</w:t>
      </w:r>
      <w:r w:rsidRPr="002751BF">
        <w:rPr>
          <w:rFonts w:cstheme="minorHAnsi"/>
          <w:shd w:val="clear" w:color="auto" w:fill="FFFFFF"/>
        </w:rPr>
        <w:t xml:space="preserve"> - A CONTRATADA deverá recarregar os cartões alimentação de modo que </w:t>
      </w:r>
      <w:r w:rsidRPr="002751BF">
        <w:rPr>
          <w:rFonts w:cstheme="minorHAnsi"/>
          <w:u w:val="single"/>
          <w:shd w:val="clear" w:color="auto" w:fill="FFFFFF"/>
        </w:rPr>
        <w:t>1 (um) dia útil</w:t>
      </w:r>
      <w:r w:rsidRPr="002751BF">
        <w:rPr>
          <w:rFonts w:cstheme="minorHAnsi"/>
          <w:shd w:val="clear" w:color="auto" w:fill="FFFFFF"/>
        </w:rPr>
        <w:t xml:space="preserve"> antes da data dos créditos estes estejam disponíveis. As datas serão oficializadas pela Câmara Municipal posteriormente.</w:t>
      </w:r>
    </w:p>
    <w:p w14:paraId="7B42B79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98AB2B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6</w:t>
      </w:r>
      <w:r w:rsidRPr="002751BF">
        <w:rPr>
          <w:rFonts w:cstheme="minorHAnsi"/>
          <w:shd w:val="clear" w:color="auto" w:fill="FFFFFF"/>
        </w:rPr>
        <w:t xml:space="preserve"> - A quantidade de cartões poderá ser alterada pela Câmara Municipal no caso de novas admissões e/ou exonerações, cujas quantidades, no caso, serão definidas pela Administração de acordo com a rotatividade dos servidores. </w:t>
      </w:r>
    </w:p>
    <w:p w14:paraId="68F7D93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0754398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7</w:t>
      </w:r>
      <w:r w:rsidRPr="002751BF">
        <w:rPr>
          <w:rFonts w:cstheme="minorHAnsi"/>
          <w:shd w:val="clear" w:color="auto" w:fill="FFFFFF"/>
        </w:rPr>
        <w:t xml:space="preserve"> - A CONTRATADA deverá fornecer a primeira via dos cartões sem custo. </w:t>
      </w:r>
    </w:p>
    <w:p w14:paraId="452F5B7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4D3B36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8</w:t>
      </w:r>
      <w:r w:rsidRPr="002751BF">
        <w:rPr>
          <w:rFonts w:cstheme="minorHAnsi"/>
          <w:shd w:val="clear" w:color="auto" w:fill="FFFFFF"/>
        </w:rPr>
        <w:t xml:space="preserve"> - Os custos de emissão, fornecimento e entrega dos cartões, assim como os de manutenção do sistema informatizado e quaisquer outras despesas, deverão estar inclusos na taxa administrativa contratada, não implicando quaisquer ônus extras para a Câmara Municipal de Patrocínio ou para os beneficiários.</w:t>
      </w:r>
    </w:p>
    <w:p w14:paraId="0896367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05B4F22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9</w:t>
      </w:r>
      <w:r w:rsidRPr="002751BF">
        <w:rPr>
          <w:rFonts w:cstheme="minorHAnsi"/>
          <w:shd w:val="clear" w:color="auto" w:fill="FFFFFF"/>
        </w:rPr>
        <w:t xml:space="preserve"> - A CONTRATADA deverá fornecer aos beneficiários todas as orientações e instruções sobre o benefício e a utilização dos cartões.</w:t>
      </w:r>
    </w:p>
    <w:p w14:paraId="09BA004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3FAA972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10</w:t>
      </w:r>
      <w:r w:rsidRPr="002751BF">
        <w:rPr>
          <w:rFonts w:cstheme="minorHAnsi"/>
          <w:shd w:val="clear" w:color="auto" w:fill="FFFFFF"/>
        </w:rPr>
        <w:t xml:space="preserve"> - A validade do cartão deverá ser de, no mínimo, </w:t>
      </w:r>
      <w:r w:rsidRPr="002751BF">
        <w:rPr>
          <w:rFonts w:cstheme="minorHAnsi"/>
          <w:u w:val="single"/>
          <w:shd w:val="clear" w:color="auto" w:fill="FFFFFF"/>
        </w:rPr>
        <w:t>1 (um) ano</w:t>
      </w:r>
      <w:r w:rsidRPr="002751BF">
        <w:rPr>
          <w:rFonts w:cstheme="minorHAnsi"/>
          <w:shd w:val="clear" w:color="auto" w:fill="FFFFFF"/>
        </w:rPr>
        <w:t xml:space="preserve"> a contar da data de emissão, devendo ser considerada a eventual existência de crédito remanescente após a vigência do Contrato.</w:t>
      </w:r>
    </w:p>
    <w:p w14:paraId="0E74FBA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38E6D24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11</w:t>
      </w:r>
      <w:r w:rsidRPr="002751BF">
        <w:rPr>
          <w:rFonts w:cstheme="minorHAnsi"/>
          <w:shd w:val="clear" w:color="auto" w:fill="FFFFFF"/>
        </w:rPr>
        <w:t xml:space="preserve"> - As operações realizadas para cada um dos usuários deverão ser de forma automática quando da efetivação da compra pelo sistema on-line. </w:t>
      </w:r>
    </w:p>
    <w:p w14:paraId="0A1E499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6F8C346"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12</w:t>
      </w:r>
      <w:r w:rsidRPr="002751BF">
        <w:rPr>
          <w:rFonts w:cstheme="minorHAnsi"/>
          <w:shd w:val="clear" w:color="auto" w:fill="FFFFFF"/>
        </w:rPr>
        <w:t xml:space="preserve"> - O valor do cartão alimentação será reajustado, quando necessário, a pedido da Câmara Municipal de Patrocínio, através de oficio informando o novo valor.</w:t>
      </w:r>
    </w:p>
    <w:p w14:paraId="5068237A"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625F15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sidRPr="002751BF">
        <w:rPr>
          <w:rFonts w:cstheme="minorHAnsi"/>
          <w:b/>
          <w:bCs/>
          <w:shd w:val="clear" w:color="auto" w:fill="FFFFFF"/>
        </w:rPr>
        <w:t>Da tecnologia de segurança dos cartões</w:t>
      </w:r>
    </w:p>
    <w:p w14:paraId="38A941C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504DEDC0" w14:textId="77777777" w:rsidR="007870A5" w:rsidRPr="00522E80"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shd w:val="clear" w:color="auto" w:fill="FFFFFF"/>
        </w:rPr>
      </w:pPr>
      <w:r>
        <w:rPr>
          <w:rFonts w:cstheme="minorHAnsi"/>
        </w:rPr>
        <w:t>13</w:t>
      </w:r>
      <w:r w:rsidRPr="002751BF">
        <w:rPr>
          <w:rFonts w:cstheme="minorHAnsi"/>
          <w:b/>
          <w:bCs/>
          <w:shd w:val="clear" w:color="auto" w:fill="FFFFFF"/>
        </w:rPr>
        <w:t xml:space="preserve"> - </w:t>
      </w:r>
      <w:r w:rsidRPr="002751BF">
        <w:rPr>
          <w:rFonts w:cstheme="minorHAnsi"/>
          <w:shd w:val="clear" w:color="auto" w:fill="FFFFFF"/>
        </w:rPr>
        <w:t xml:space="preserve">A CONTRATADA obrigar-se-á a manter padrão elevado de qualidade e proteção no processo de impressão, crédito nos cartões e disponibilização de senhas, a fim de evitar qualquer tipo de falsificação ou fraude. </w:t>
      </w:r>
    </w:p>
    <w:p w14:paraId="58A6B2E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0E29D45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14</w:t>
      </w:r>
      <w:r w:rsidRPr="002751BF">
        <w:rPr>
          <w:rFonts w:cstheme="minorHAnsi"/>
          <w:shd w:val="clear" w:color="auto" w:fill="FFFFFF"/>
        </w:rPr>
        <w:t xml:space="preserve"> - É necessário que os recursos tecnológicos aplicados no referido processo tornem segura a utilização dos cartões, uma vez que a licitante será responsável por quaisquer danos causados aos usuários e à Câmara que impossibilitem a eficácia dos mesmos, devendo repor os créditos existentes quando da constatação do uso indevido.</w:t>
      </w:r>
    </w:p>
    <w:p w14:paraId="75C486B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0F71FF2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15</w:t>
      </w:r>
      <w:r w:rsidRPr="002751BF">
        <w:rPr>
          <w:rFonts w:cstheme="minorHAnsi"/>
          <w:shd w:val="clear" w:color="auto" w:fill="FFFFFF"/>
        </w:rPr>
        <w:t xml:space="preserve"> - Se acaso os cartões possuírem a tecnologia de aproximação, a CONTRATADA deverá disponibilizar para cada usuário a opção de mantê-la ativada ou desativada. </w:t>
      </w:r>
    </w:p>
    <w:p w14:paraId="2355D2E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00"/>
        </w:rPr>
      </w:pPr>
    </w:p>
    <w:p w14:paraId="2E89DFE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shd w:val="clear" w:color="auto" w:fill="FFFFFF"/>
        </w:rPr>
      </w:pPr>
      <w:r w:rsidRPr="002751BF">
        <w:rPr>
          <w:rFonts w:cstheme="minorHAnsi"/>
          <w:b/>
          <w:bCs/>
          <w:shd w:val="clear" w:color="auto" w:fill="FFFFFF"/>
        </w:rPr>
        <w:t>Dos casos excepcionais</w:t>
      </w:r>
    </w:p>
    <w:p w14:paraId="7A5FB340"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00"/>
        </w:rPr>
      </w:pPr>
    </w:p>
    <w:p w14:paraId="446C94A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16</w:t>
      </w:r>
      <w:r w:rsidRPr="002751BF">
        <w:rPr>
          <w:rFonts w:cstheme="minorHAnsi"/>
          <w:shd w:val="clear" w:color="auto" w:fill="FFFFFF"/>
        </w:rPr>
        <w:t xml:space="preserve"> - Em caso de furto, roubo, perda ou extravio do cartão, a CONTRATADA terá o prazo de </w:t>
      </w:r>
      <w:r w:rsidRPr="002751BF">
        <w:rPr>
          <w:rFonts w:cstheme="minorHAnsi"/>
          <w:u w:val="single"/>
          <w:shd w:val="clear" w:color="auto" w:fill="FFFFFF"/>
        </w:rPr>
        <w:t>até 5 (cinco) dias úteis</w:t>
      </w:r>
      <w:r w:rsidRPr="002751BF">
        <w:rPr>
          <w:rFonts w:cstheme="minorHAnsi"/>
          <w:shd w:val="clear" w:color="auto" w:fill="FFFFFF"/>
        </w:rPr>
        <w:t xml:space="preserve"> para confeccionar e entregar, sem custo adicional para a Câmara, outro cartão ao beneficiário, após solicitação do Departamento de Recursos Humanos, com a devida transferência do saldo remanescente de benefícios para o novo cartão. </w:t>
      </w:r>
    </w:p>
    <w:p w14:paraId="148F0AC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E9C6A4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17</w:t>
      </w:r>
      <w:r w:rsidRPr="002751BF">
        <w:rPr>
          <w:rFonts w:cstheme="minorHAnsi"/>
          <w:shd w:val="clear" w:color="auto" w:fill="FFFFFF"/>
        </w:rPr>
        <w:t xml:space="preserve"> - Nos casos acima mencionados a CONTRATADA vencedora deverá bloquear eventual saldo existente tão logo seja comunicada do fato ocorrido e creditá-lo a favor do beneficiário no prazo de </w:t>
      </w:r>
      <w:r w:rsidRPr="002751BF">
        <w:rPr>
          <w:rFonts w:cstheme="minorHAnsi"/>
          <w:u w:val="single"/>
          <w:shd w:val="clear" w:color="auto" w:fill="FFFFFF"/>
        </w:rPr>
        <w:t>até 5 (cinco) dias úteis</w:t>
      </w:r>
      <w:r w:rsidRPr="002751BF">
        <w:rPr>
          <w:rFonts w:cstheme="minorHAnsi"/>
          <w:shd w:val="clear" w:color="auto" w:fill="FFFFFF"/>
        </w:rPr>
        <w:t xml:space="preserve"> da data de bloqueio.</w:t>
      </w:r>
    </w:p>
    <w:p w14:paraId="61A5E94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34F42210" w14:textId="77777777" w:rsidR="007870A5" w:rsidRPr="002751BF" w:rsidRDefault="007870A5" w:rsidP="007870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b/>
          <w:bCs/>
          <w:shd w:val="clear" w:color="auto" w:fill="FFFFFF"/>
        </w:rPr>
      </w:pPr>
      <w:r w:rsidRPr="002751BF">
        <w:rPr>
          <w:rFonts w:cstheme="minorHAnsi"/>
          <w:b/>
          <w:bCs/>
          <w:shd w:val="clear" w:color="auto" w:fill="FFFFFF"/>
        </w:rPr>
        <w:t>Da rede credenciada de estabelecimentos comerciais</w:t>
      </w:r>
    </w:p>
    <w:p w14:paraId="14CB99A8"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b/>
          <w:bCs/>
          <w:shd w:val="clear" w:color="auto" w:fill="FFFFFF"/>
        </w:rPr>
      </w:pPr>
    </w:p>
    <w:p w14:paraId="61D26D57"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18</w:t>
      </w:r>
      <w:r w:rsidRPr="002751BF">
        <w:rPr>
          <w:rFonts w:cstheme="minorHAnsi"/>
        </w:rPr>
        <w:t xml:space="preserve"> - A CONTRATADA deverá promover o credenciamento de estabelecimentos comerciais para a modalidade Cartão Alimentação no município de Patrocínio/MG, caso ainda não o tenha feito.</w:t>
      </w:r>
    </w:p>
    <w:p w14:paraId="60B97BFE"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b/>
          <w:bCs/>
          <w:shd w:val="clear" w:color="auto" w:fill="FFFFFF"/>
        </w:rPr>
      </w:pPr>
    </w:p>
    <w:p w14:paraId="46D6B3DD"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rPr>
      </w:pPr>
      <w:r>
        <w:rPr>
          <w:rFonts w:cstheme="minorHAnsi"/>
        </w:rPr>
        <w:t>19</w:t>
      </w:r>
      <w:r w:rsidRPr="002751BF">
        <w:rPr>
          <w:rFonts w:cstheme="minorHAnsi"/>
          <w:shd w:val="clear" w:color="auto" w:fill="FFFFFF"/>
        </w:rPr>
        <w:t xml:space="preserve"> - </w:t>
      </w:r>
      <w:r w:rsidRPr="002751BF">
        <w:rPr>
          <w:rFonts w:cstheme="minorHAnsi"/>
        </w:rPr>
        <w:t xml:space="preserve">No ato da assinatura do Contrato a licitante provisoriamente vencedora deverá apresentar rede com, no mínimo, </w:t>
      </w:r>
      <w:r w:rsidRPr="002751BF">
        <w:rPr>
          <w:rFonts w:cstheme="minorHAnsi"/>
          <w:b/>
          <w:bCs/>
        </w:rPr>
        <w:t>4 (quatro)</w:t>
      </w:r>
      <w:r w:rsidRPr="002751BF">
        <w:rPr>
          <w:rFonts w:cstheme="minorHAnsi"/>
        </w:rPr>
        <w:t xml:space="preserve"> estabelecimentos comerciais credenciados.</w:t>
      </w:r>
    </w:p>
    <w:p w14:paraId="35BEF10A" w14:textId="77777777" w:rsidR="007870A5" w:rsidRPr="002751BF" w:rsidRDefault="007870A5" w:rsidP="007870A5">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rPr>
      </w:pPr>
    </w:p>
    <w:p w14:paraId="7931D89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rPr>
      </w:pPr>
      <w:r>
        <w:rPr>
          <w:rFonts w:cstheme="minorHAnsi"/>
        </w:rPr>
        <w:t>20</w:t>
      </w:r>
      <w:r w:rsidRPr="002751BF">
        <w:rPr>
          <w:rFonts w:cstheme="minorHAnsi"/>
        </w:rPr>
        <w:t xml:space="preserve"> - Dos 4 (quatro) estabelecimentos ao menos 1 (um) deve ser:</w:t>
      </w:r>
    </w:p>
    <w:p w14:paraId="084FB98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rPr>
      </w:pPr>
    </w:p>
    <w:p w14:paraId="758E512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rPr>
      </w:pPr>
      <w:r w:rsidRPr="002751BF">
        <w:rPr>
          <w:rFonts w:cstheme="minorHAnsi"/>
        </w:rPr>
        <w:t>a) supermercado que atua no comércio varejista e atacadista; e</w:t>
      </w:r>
    </w:p>
    <w:p w14:paraId="6FCD2E5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cstheme="minorHAnsi"/>
        </w:rPr>
      </w:pPr>
      <w:r w:rsidRPr="002751BF">
        <w:rPr>
          <w:rFonts w:cstheme="minorHAnsi"/>
        </w:rPr>
        <w:t>b) supermercado de grande porte com mais de uma unidade no município, mesmo que cada filial tenha seu próprio Cadastro Nacional da Pessoa Jurídica (CNPJ).</w:t>
      </w:r>
    </w:p>
    <w:p w14:paraId="2D76ED1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673259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21</w:t>
      </w:r>
      <w:r w:rsidRPr="002751BF">
        <w:rPr>
          <w:rFonts w:cstheme="minorHAnsi"/>
          <w:shd w:val="clear" w:color="auto" w:fill="FFFFFF"/>
        </w:rPr>
        <w:t xml:space="preserve"> - No prazo de </w:t>
      </w:r>
      <w:r w:rsidRPr="002751BF">
        <w:rPr>
          <w:rFonts w:cstheme="minorHAnsi"/>
          <w:u w:val="single"/>
          <w:shd w:val="clear" w:color="auto" w:fill="FFFFFF"/>
        </w:rPr>
        <w:t>até 15 (quinze) dias</w:t>
      </w:r>
      <w:r w:rsidRPr="002751BF">
        <w:rPr>
          <w:rFonts w:cstheme="minorHAnsi"/>
          <w:shd w:val="clear" w:color="auto" w:fill="FFFFFF"/>
        </w:rPr>
        <w:t xml:space="preserve"> após a assinatura do Contrato deverá ser comprovado o credenciamento de, no mínimo, </w:t>
      </w:r>
      <w:r w:rsidRPr="002751BF">
        <w:rPr>
          <w:rFonts w:cstheme="minorHAnsi"/>
          <w:b/>
          <w:bCs/>
          <w:shd w:val="clear" w:color="auto" w:fill="FFFFFF"/>
        </w:rPr>
        <w:t>outros</w:t>
      </w:r>
      <w:r w:rsidRPr="002751BF">
        <w:rPr>
          <w:rFonts w:cstheme="minorHAnsi"/>
          <w:shd w:val="clear" w:color="auto" w:fill="FFFFFF"/>
        </w:rPr>
        <w:t xml:space="preserve"> </w:t>
      </w:r>
      <w:r w:rsidRPr="002751BF">
        <w:rPr>
          <w:rFonts w:cstheme="minorHAnsi"/>
          <w:b/>
          <w:bCs/>
          <w:shd w:val="clear" w:color="auto" w:fill="FFFFFF"/>
        </w:rPr>
        <w:t>4 (quatro)</w:t>
      </w:r>
      <w:r w:rsidRPr="002751BF">
        <w:rPr>
          <w:rFonts w:cstheme="minorHAnsi"/>
          <w:shd w:val="clear" w:color="auto" w:fill="FFFFFF"/>
        </w:rPr>
        <w:t xml:space="preserve"> estabelecimentos comerciais, sendo que 2 (dois) destes devem atuar no comércio varejista e atacadista.</w:t>
      </w:r>
    </w:p>
    <w:p w14:paraId="4A76B4BA"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4700225B" w14:textId="77777777" w:rsidR="007870A5" w:rsidRPr="009441DE"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22</w:t>
      </w:r>
      <w:r w:rsidRPr="002751BF">
        <w:rPr>
          <w:rFonts w:cstheme="minorHAnsi"/>
          <w:shd w:val="clear" w:color="auto" w:fill="FFFFFF"/>
        </w:rPr>
        <w:t xml:space="preserve"> - A comprovação do credenciamento se dará através de correspondência endereçada ao Departamento de Recursos Humanos que, conforme a conveniência da Câmara, poderá ser por meio eletrônico para </w:t>
      </w:r>
      <w:r w:rsidRPr="009441DE">
        <w:rPr>
          <w:rFonts w:cstheme="minorHAnsi"/>
          <w:color w:val="4472C4" w:themeColor="accent1"/>
          <w:u w:val="single"/>
        </w:rPr>
        <w:t>licitação@cmpatrocinio.mg.gov.br</w:t>
      </w:r>
      <w:r>
        <w:rPr>
          <w:rFonts w:cstheme="minorHAnsi"/>
        </w:rPr>
        <w:t>.</w:t>
      </w:r>
    </w:p>
    <w:p w14:paraId="6B32CE47"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u w:val="single"/>
        </w:rPr>
      </w:pPr>
    </w:p>
    <w:p w14:paraId="1720761A"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u w:val="single"/>
        </w:rPr>
      </w:pPr>
      <w:r>
        <w:rPr>
          <w:rFonts w:cstheme="minorHAnsi"/>
        </w:rPr>
        <w:t>23</w:t>
      </w:r>
      <w:r w:rsidRPr="002751BF">
        <w:rPr>
          <w:rFonts w:cstheme="minorHAnsi"/>
        </w:rPr>
        <w:t xml:space="preserve"> - A Câmara poderá solicitar, a qualquer momento, a inclusão de novos estabelecimentos comerciais na rede credenciada, que deverá ser efetuada no prazo de </w:t>
      </w:r>
      <w:r w:rsidRPr="002751BF">
        <w:rPr>
          <w:rFonts w:cstheme="minorHAnsi"/>
          <w:u w:val="single"/>
        </w:rPr>
        <w:t>até 15 (quinze) dias</w:t>
      </w:r>
      <w:r w:rsidRPr="002751BF">
        <w:rPr>
          <w:rFonts w:cstheme="minorHAnsi"/>
        </w:rPr>
        <w:t xml:space="preserve"> da solicitação.</w:t>
      </w:r>
    </w:p>
    <w:p w14:paraId="535F841C" w14:textId="77777777" w:rsidR="007870A5" w:rsidRPr="002751BF" w:rsidRDefault="007870A5" w:rsidP="007870A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125BF6A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r w:rsidRPr="002751BF">
        <w:rPr>
          <w:rFonts w:cstheme="minorHAnsi"/>
          <w:b/>
          <w:bCs/>
        </w:rPr>
        <w:t>Da Central de Atendimento e Do Sistema em Meio Eletrônico</w:t>
      </w:r>
    </w:p>
    <w:p w14:paraId="6D11F4E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u w:val="single"/>
        </w:rPr>
      </w:pPr>
    </w:p>
    <w:p w14:paraId="64EE11E5"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24</w:t>
      </w:r>
      <w:r w:rsidRPr="002751BF">
        <w:rPr>
          <w:rFonts w:cstheme="minorHAnsi"/>
          <w:shd w:val="clear" w:color="auto" w:fill="FFFFFF"/>
        </w:rPr>
        <w:t xml:space="preserve"> - Na data de abertura do certame a licitante deverá ter disponível estrutura de atendimento aos usuários através de uma Central.</w:t>
      </w:r>
    </w:p>
    <w:p w14:paraId="1C316A51"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p>
    <w:p w14:paraId="2EC85D0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shd w:val="clear" w:color="auto" w:fill="FFFFFF"/>
        </w:rPr>
      </w:pPr>
      <w:r>
        <w:rPr>
          <w:rFonts w:cstheme="minorHAnsi"/>
        </w:rPr>
        <w:t>25</w:t>
      </w:r>
      <w:r w:rsidRPr="002751BF">
        <w:rPr>
          <w:rFonts w:cstheme="minorHAnsi"/>
          <w:shd w:val="clear" w:color="auto" w:fill="FFFFFF"/>
        </w:rPr>
        <w:t xml:space="preserve"> - No atendimento da Central deverão ser oferecidos, no mínimo, os serviços de saldo, data da disponibilidade do benefício, troca de senha e últimas transações efetuadas.</w:t>
      </w:r>
    </w:p>
    <w:p w14:paraId="57A5807A"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u w:val="single"/>
        </w:rPr>
      </w:pPr>
    </w:p>
    <w:p w14:paraId="033EA53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u w:val="single"/>
        </w:rPr>
      </w:pPr>
      <w:r>
        <w:rPr>
          <w:rFonts w:cstheme="minorHAnsi"/>
        </w:rPr>
        <w:t>26</w:t>
      </w:r>
      <w:r w:rsidRPr="002751BF">
        <w:rPr>
          <w:rFonts w:cstheme="minorHAnsi"/>
        </w:rPr>
        <w:t xml:space="preserve"> - Deverá, ainda, dispor de sistema em meio eletrônico para a realização das funcionalidades mínimas a seguir:</w:t>
      </w:r>
    </w:p>
    <w:p w14:paraId="1555AB4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u w:val="single"/>
        </w:rPr>
      </w:pPr>
    </w:p>
    <w:p w14:paraId="12981996"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27</w:t>
      </w:r>
      <w:r w:rsidRPr="002751BF">
        <w:rPr>
          <w:rFonts w:cstheme="minorHAnsi"/>
        </w:rPr>
        <w:t xml:space="preserve"> - Para uso da Câmara: </w:t>
      </w:r>
    </w:p>
    <w:p w14:paraId="701A5DB7"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3E8A279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 xml:space="preserve">a) operações de cadastro; </w:t>
      </w:r>
    </w:p>
    <w:p w14:paraId="551DE4A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 xml:space="preserve">b) emissão e cancelamento de cartões; </w:t>
      </w:r>
    </w:p>
    <w:p w14:paraId="76D902B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c) emissão e cancelamento de pedidos de recarga;</w:t>
      </w:r>
    </w:p>
    <w:p w14:paraId="7E4983C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 xml:space="preserve">d) consulta de saldo e extratos; </w:t>
      </w:r>
    </w:p>
    <w:p w14:paraId="6551B27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 xml:space="preserve">e) emissão de relatórios. </w:t>
      </w:r>
    </w:p>
    <w:p w14:paraId="0A38C0EC"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3E4DE5F7" w14:textId="77777777" w:rsidR="007870A5"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lastRenderedPageBreak/>
        <w:t>28</w:t>
      </w:r>
      <w:r w:rsidRPr="002751BF">
        <w:rPr>
          <w:rFonts w:cstheme="minorHAnsi"/>
        </w:rPr>
        <w:t xml:space="preserve"> - Para uso dos beneficiários: </w:t>
      </w:r>
    </w:p>
    <w:p w14:paraId="4D7C1277"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2BDD41F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 xml:space="preserve">a) consulta de saldo e extrato dos cartões eletrônicos; </w:t>
      </w:r>
    </w:p>
    <w:p w14:paraId="623949D2"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 xml:space="preserve">b) consulta da rede de estabelecimentos credenciados; </w:t>
      </w:r>
    </w:p>
    <w:p w14:paraId="4AD1DEF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c) comunicação de perda, roubo, extravio ou dano pela internet ou através de central telefônica (funcionamento em dias úteis em horário comercial);</w:t>
      </w:r>
    </w:p>
    <w:p w14:paraId="7064B114"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sidRPr="002751BF">
        <w:rPr>
          <w:rFonts w:cstheme="minorHAnsi"/>
        </w:rPr>
        <w:t>d) alteração de senha do cartão.</w:t>
      </w:r>
    </w:p>
    <w:p w14:paraId="61EA414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p>
    <w:p w14:paraId="72D81CA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b/>
          <w:bCs/>
        </w:rPr>
      </w:pPr>
      <w:r w:rsidRPr="002751BF">
        <w:rPr>
          <w:rFonts w:cstheme="minorHAnsi"/>
          <w:b/>
          <w:bCs/>
        </w:rPr>
        <w:t>Do saldo remanescente</w:t>
      </w:r>
    </w:p>
    <w:p w14:paraId="67D14D1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u w:val="single"/>
        </w:rPr>
      </w:pPr>
    </w:p>
    <w:p w14:paraId="63889FA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29</w:t>
      </w:r>
      <w:r w:rsidRPr="002751BF">
        <w:rPr>
          <w:rFonts w:cstheme="minorHAnsi"/>
        </w:rPr>
        <w:t xml:space="preserve"> - No comprovante de pagamento da compra realizada deverá constar eventual saldo remanescente.</w:t>
      </w:r>
    </w:p>
    <w:p w14:paraId="0B620AD6"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u w:val="single"/>
        </w:rPr>
      </w:pPr>
    </w:p>
    <w:p w14:paraId="4B46718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theme="minorHAnsi"/>
        </w:rPr>
      </w:pPr>
      <w:r>
        <w:rPr>
          <w:rFonts w:cstheme="minorHAnsi"/>
        </w:rPr>
        <w:t>30</w:t>
      </w:r>
      <w:r w:rsidRPr="002751BF">
        <w:rPr>
          <w:rFonts w:cstheme="minorHAnsi"/>
        </w:rPr>
        <w:t xml:space="preserve"> - Transcorrido o prazo de vigência do Contrato eventuais créditos remanescentes deverão ter validade mínima de 180 (cento e oitenta) dias, a fim de que o beneficiário possa utilizá-los.</w:t>
      </w:r>
    </w:p>
    <w:p w14:paraId="687F4F2B"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jc w:val="both"/>
        <w:rPr>
          <w:rFonts w:cstheme="minorHAnsi"/>
        </w:rPr>
      </w:pPr>
    </w:p>
    <w:p w14:paraId="770D04C0" w14:textId="77777777" w:rsidR="007870A5" w:rsidRPr="002751BF" w:rsidRDefault="007870A5" w:rsidP="007870A5">
      <w:pPr>
        <w:spacing w:before="120" w:after="120" w:line="360" w:lineRule="auto"/>
        <w:jc w:val="both"/>
        <w:rPr>
          <w:rFonts w:cstheme="minorHAnsi"/>
          <w:b/>
          <w:bCs/>
        </w:rPr>
      </w:pPr>
      <w:r w:rsidRPr="002751BF">
        <w:rPr>
          <w:rFonts w:cstheme="minorHAnsi"/>
          <w:b/>
          <w:bCs/>
        </w:rPr>
        <w:t>4 – ESTIMATIVA DAS QUANTIDADES</w:t>
      </w:r>
    </w:p>
    <w:p w14:paraId="497C3BAD"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3E0A347D" w14:textId="77777777" w:rsidR="007870A5" w:rsidRDefault="007870A5" w:rsidP="007870A5">
      <w:pPr>
        <w:spacing w:before="120" w:after="120" w:line="360" w:lineRule="auto"/>
        <w:jc w:val="both"/>
        <w:rPr>
          <w:rFonts w:cstheme="minorHAnsi"/>
        </w:rPr>
      </w:pPr>
      <w:r w:rsidRPr="002751BF">
        <w:rPr>
          <w:rFonts w:cstheme="minorHAnsi"/>
        </w:rPr>
        <w:t>A Câmara Municipal de Patrocínio, no mês de dezembro de 2023, pagou vale alimentação para 59 servidores. É sabido que o número de servidores da Câmara Municipal de Patrocínio pode aumentar devido a contratação de servidores, principalmente de assessores de vereadores. Portanto, acrescenta-se algumas possíveis contratações de 5 servidores, passando ao total de 64 vales alimentação. Ou seja, durante um mês (periodicidade do pagamento do auxílio) serão calculados 64 vales alimentícios.</w:t>
      </w:r>
    </w:p>
    <w:p w14:paraId="46660D5B" w14:textId="77777777" w:rsidR="00C15E2B" w:rsidRDefault="00C15E2B" w:rsidP="007870A5">
      <w:pPr>
        <w:spacing w:before="120" w:after="120" w:line="360" w:lineRule="auto"/>
        <w:jc w:val="both"/>
        <w:rPr>
          <w:rFonts w:cstheme="minorHAnsi"/>
        </w:rPr>
      </w:pPr>
    </w:p>
    <w:p w14:paraId="541B2A95" w14:textId="77777777" w:rsidR="00C15E2B" w:rsidRDefault="00C15E2B" w:rsidP="007870A5">
      <w:pPr>
        <w:spacing w:before="120" w:after="120" w:line="360" w:lineRule="auto"/>
        <w:jc w:val="both"/>
        <w:rPr>
          <w:rFonts w:cstheme="minorHAnsi"/>
        </w:rPr>
      </w:pPr>
    </w:p>
    <w:p w14:paraId="313D7DC2" w14:textId="77777777" w:rsidR="00C15E2B" w:rsidRPr="002751BF" w:rsidRDefault="00C15E2B" w:rsidP="007870A5">
      <w:pPr>
        <w:spacing w:before="120" w:after="120" w:line="360" w:lineRule="auto"/>
        <w:jc w:val="both"/>
        <w:rPr>
          <w:rFonts w:cstheme="minorHAnsi"/>
        </w:rPr>
      </w:pPr>
    </w:p>
    <w:p w14:paraId="288C74AE" w14:textId="77777777" w:rsidR="007870A5" w:rsidRPr="002751BF" w:rsidRDefault="007870A5" w:rsidP="007870A5">
      <w:pPr>
        <w:spacing w:before="120" w:after="120" w:line="360" w:lineRule="auto"/>
        <w:jc w:val="both"/>
        <w:rPr>
          <w:rFonts w:cstheme="minorHAnsi"/>
          <w:b/>
        </w:rPr>
      </w:pPr>
      <w:r w:rsidRPr="002751BF">
        <w:rPr>
          <w:rFonts w:cstheme="minorHAnsi"/>
          <w:b/>
        </w:rPr>
        <w:lastRenderedPageBreak/>
        <w:t>5 – LEVANTAMENTO DE MERCADO</w:t>
      </w:r>
    </w:p>
    <w:p w14:paraId="2F6505D0"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Levantamento de mercado, que consiste na análise das alternativas possíveis, e justificativa técnica e econômica da escolha do tipo de solução a contratar. (inciso V do § 1° do art. 18 da Lei 14.133/2021).</w:t>
      </w:r>
    </w:p>
    <w:p w14:paraId="519CC4CB" w14:textId="77777777" w:rsidR="007870A5" w:rsidRPr="002751BF" w:rsidRDefault="007870A5" w:rsidP="007870A5">
      <w:pPr>
        <w:widowControl w:val="0"/>
        <w:suppressAutoHyphens/>
        <w:autoSpaceDN w:val="0"/>
        <w:spacing w:before="120" w:after="120" w:line="360" w:lineRule="auto"/>
        <w:jc w:val="both"/>
        <w:textAlignment w:val="baseline"/>
        <w:rPr>
          <w:rFonts w:cstheme="minorHAnsi"/>
        </w:rPr>
      </w:pPr>
      <w:r w:rsidRPr="002751BF">
        <w:rPr>
          <w:rFonts w:cstheme="minorHAnsi"/>
        </w:rPr>
        <w:t xml:space="preserve">Embora tenha-se outros meios de fornecer auxilio alimentação para os seus funcionários o artigo 2 da lei municipal 5.391/21 é claro em dizer que será creditado no </w:t>
      </w:r>
      <w:r w:rsidRPr="002751BF">
        <w:rPr>
          <w:rFonts w:cstheme="minorHAnsi"/>
          <w:b/>
        </w:rPr>
        <w:t>cartão alimentação</w:t>
      </w:r>
      <w:r w:rsidRPr="002751BF">
        <w:rPr>
          <w:rFonts w:cstheme="minorHAnsi"/>
        </w:rPr>
        <w:t>. Portanto não tem como se ter outro meio de pagamento do auxílio se não for por cartão, o que prejudica a busca por outro meio.</w:t>
      </w:r>
    </w:p>
    <w:p w14:paraId="06367D7C" w14:textId="77777777" w:rsidR="007870A5" w:rsidRPr="002751BF" w:rsidRDefault="007870A5" w:rsidP="007870A5">
      <w:pPr>
        <w:spacing w:before="120" w:after="120" w:line="360" w:lineRule="auto"/>
        <w:jc w:val="both"/>
        <w:rPr>
          <w:rFonts w:cstheme="minorHAnsi"/>
          <w:b/>
          <w:bCs/>
        </w:rPr>
      </w:pPr>
      <w:r w:rsidRPr="002751BF">
        <w:rPr>
          <w:rFonts w:cstheme="minorHAnsi"/>
          <w:b/>
          <w:bCs/>
        </w:rPr>
        <w:t>6 – ESTIMATIVA DO PREÇO DA CONTRATAÇÃO</w:t>
      </w:r>
    </w:p>
    <w:p w14:paraId="7378BA70"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799543F5" w14:textId="77777777" w:rsidR="007870A5" w:rsidRPr="002751BF" w:rsidRDefault="007870A5" w:rsidP="007870A5">
      <w:pPr>
        <w:spacing w:before="120" w:after="120" w:line="360" w:lineRule="auto"/>
        <w:jc w:val="both"/>
        <w:rPr>
          <w:rFonts w:cstheme="minorHAnsi"/>
        </w:rPr>
      </w:pPr>
      <w:bookmarkStart w:id="69" w:name="_Hlk163812351"/>
      <w:r w:rsidRPr="002751BF">
        <w:rPr>
          <w:rFonts w:cstheme="minorHAnsi"/>
        </w:rPr>
        <w:t>Tem-se o cálculo de 64 servidores recebendo o vale alimentação. O mesmo é concedido pela Câmara no valor de R$400,00 (quatrocentos reais), conforme portaria 112 de 2023. Logo, 64 servidores recebendo um vale alimentício de R$400,00 (quatrocentos reais), tem-se uma despesa mensal de R$25.600,00 (vinte e cinco mil e seiscentos reais). Como o contrato será para 12 meses, temos o cálculo do contrato de 12 x R$25.600,00, resultando no valor global de R$ 307.200,00 (trezentos e sete mil e duzentos reais). Pela pesquisa de mercado foi encontrado as seguintes taxas de desconto: 0%, 3% e 10,5%. Logo, tem-se uma média de 4,5% de desconto. Finalizando, R$307.200,00 descontando os 4,5% chegamos ao valor total estimado de R$293.376,00 (duzentos e noventa e três mil, trezentos e setenta e seis reais).</w:t>
      </w:r>
    </w:p>
    <w:bookmarkEnd w:id="69"/>
    <w:p w14:paraId="6E5D1625" w14:textId="77777777" w:rsidR="007870A5" w:rsidRPr="002751BF" w:rsidRDefault="007870A5" w:rsidP="007870A5">
      <w:pPr>
        <w:spacing w:before="120" w:after="120" w:line="360" w:lineRule="auto"/>
        <w:jc w:val="both"/>
        <w:rPr>
          <w:rFonts w:cstheme="minorHAnsi"/>
          <w:b/>
          <w:bCs/>
        </w:rPr>
      </w:pPr>
      <w:r w:rsidRPr="002751BF">
        <w:rPr>
          <w:rFonts w:cstheme="minorHAnsi"/>
          <w:b/>
          <w:bCs/>
        </w:rPr>
        <w:t>7 - DESCRIÇÃO DA SOLUÇÃO COMO UM TODO</w:t>
      </w:r>
    </w:p>
    <w:p w14:paraId="04278B4C"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Descrição da solução como um todo, inclusive das exigências relacionadas à manutenção e à assistência técnica, quando for o caso. (inciso VII do § 1° do art. 18 da Lei 14.133/21 e art. 7°, inciso IV da IN 40/2020).</w:t>
      </w:r>
    </w:p>
    <w:p w14:paraId="7C178DD7" w14:textId="77777777" w:rsidR="007870A5" w:rsidRPr="002751BF" w:rsidRDefault="007870A5" w:rsidP="007870A5">
      <w:pPr>
        <w:spacing w:before="120" w:after="120" w:line="360" w:lineRule="auto"/>
        <w:jc w:val="both"/>
        <w:rPr>
          <w:rFonts w:cstheme="minorHAnsi"/>
        </w:rPr>
      </w:pPr>
      <w:r w:rsidRPr="002751BF">
        <w:rPr>
          <w:rFonts w:cstheme="minorHAnsi"/>
        </w:rPr>
        <w:t xml:space="preserve">Por se tratar de um serviço já estipulado em lei, qual seja, concessão de </w:t>
      </w:r>
      <w:r w:rsidRPr="002751BF">
        <w:rPr>
          <w:rFonts w:cstheme="minorHAnsi"/>
          <w:b/>
        </w:rPr>
        <w:t>cartão alimentação</w:t>
      </w:r>
      <w:r w:rsidRPr="002751BF">
        <w:rPr>
          <w:rFonts w:cstheme="minorHAnsi"/>
        </w:rPr>
        <w:t>, não se tem como fazer uma contratação para pagar o auxílio alimentação de outra forma. Desta maneira, será feita a licitação para administração e fornecimento de vale alimentação totalizando R$293.376,00 (duzentos e noventa e três mil, trezentos e setenta e seis reais).</w:t>
      </w:r>
    </w:p>
    <w:p w14:paraId="2EA969E4" w14:textId="77777777" w:rsidR="007870A5" w:rsidRPr="002751BF" w:rsidRDefault="007870A5" w:rsidP="007870A5">
      <w:pPr>
        <w:spacing w:before="120" w:after="120" w:line="360" w:lineRule="auto"/>
        <w:jc w:val="both"/>
        <w:rPr>
          <w:rFonts w:cstheme="minorHAnsi"/>
          <w:b/>
          <w:bCs/>
        </w:rPr>
      </w:pPr>
      <w:r w:rsidRPr="002751BF">
        <w:rPr>
          <w:rFonts w:cstheme="minorHAnsi"/>
          <w:b/>
          <w:bCs/>
        </w:rPr>
        <w:lastRenderedPageBreak/>
        <w:t>8 – JUSTIFICATIVA PARA PARCELAMENTO</w:t>
      </w:r>
    </w:p>
    <w:p w14:paraId="3450222D"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Justificativas para o parcelamento ou não da solução. (inciso VIII do § 1° do art. 18 da Lei 14.133/21 e art. 7°, inciso VII da IN 40/2020).</w:t>
      </w:r>
    </w:p>
    <w:p w14:paraId="013BE3BB" w14:textId="77777777" w:rsidR="007870A5" w:rsidRPr="002751BF" w:rsidRDefault="007870A5" w:rsidP="007870A5">
      <w:pPr>
        <w:spacing w:before="120" w:after="120" w:line="360" w:lineRule="auto"/>
        <w:jc w:val="both"/>
        <w:rPr>
          <w:rFonts w:cstheme="minorHAnsi"/>
        </w:rPr>
      </w:pPr>
      <w:r w:rsidRPr="002751BF">
        <w:rPr>
          <w:rFonts w:cstheme="minorHAnsi"/>
        </w:rPr>
        <w:t>Por se tratar de um item único, não tem como haver o parcelamento.</w:t>
      </w:r>
    </w:p>
    <w:p w14:paraId="719C2611" w14:textId="77777777" w:rsidR="007870A5" w:rsidRPr="002751BF" w:rsidRDefault="007870A5" w:rsidP="007870A5">
      <w:pPr>
        <w:spacing w:before="120" w:after="120" w:line="360" w:lineRule="auto"/>
        <w:jc w:val="both"/>
        <w:rPr>
          <w:rFonts w:cstheme="minorHAnsi"/>
          <w:b/>
        </w:rPr>
      </w:pPr>
      <w:r w:rsidRPr="002751BF">
        <w:rPr>
          <w:rFonts w:cstheme="minorHAnsi"/>
          <w:b/>
        </w:rPr>
        <w:t>9 – DEMONSTRATIVO DOS RESULTADOS PRETENDIDOS</w:t>
      </w:r>
    </w:p>
    <w:p w14:paraId="0E6D4FAB"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12960AF2" w14:textId="77777777" w:rsidR="007870A5" w:rsidRPr="002751BF" w:rsidRDefault="007870A5" w:rsidP="007870A5">
      <w:pPr>
        <w:spacing w:before="120" w:after="120" w:line="360" w:lineRule="auto"/>
        <w:jc w:val="both"/>
        <w:rPr>
          <w:rFonts w:cstheme="minorHAnsi"/>
        </w:rPr>
      </w:pPr>
      <w:r w:rsidRPr="002751BF">
        <w:rPr>
          <w:rFonts w:cstheme="minorHAnsi"/>
        </w:rPr>
        <w:t>De acordo com o §2° do artigo 18 da lei 14.133/21, este item do Estudo Técnico Preliminar pode ser dispensado. E o mesmo se deve em razão não se conseguir mensurar a economicidade, o recurso humano para a Câmara Municipal.</w:t>
      </w:r>
    </w:p>
    <w:p w14:paraId="212EA5C1" w14:textId="77777777" w:rsidR="007870A5" w:rsidRPr="002751BF" w:rsidRDefault="007870A5" w:rsidP="007870A5">
      <w:pPr>
        <w:shd w:val="clear" w:color="auto" w:fill="FFFFFF"/>
        <w:spacing w:before="120" w:after="120" w:line="360" w:lineRule="auto"/>
        <w:jc w:val="both"/>
        <w:rPr>
          <w:rFonts w:cstheme="minorHAnsi"/>
          <w:b/>
          <w:bCs/>
        </w:rPr>
      </w:pPr>
      <w:r w:rsidRPr="002751BF">
        <w:rPr>
          <w:rFonts w:cstheme="minorHAnsi"/>
          <w:b/>
          <w:bCs/>
        </w:rPr>
        <w:t>10 – PROVIDÊNCIAS PRÉVIAS AO CONTRATO</w:t>
      </w:r>
    </w:p>
    <w:p w14:paraId="1599ADAA"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43A81059" w14:textId="77777777" w:rsidR="007870A5" w:rsidRPr="002751BF" w:rsidRDefault="007870A5" w:rsidP="007870A5">
      <w:pPr>
        <w:spacing w:before="120" w:after="120" w:line="360" w:lineRule="auto"/>
        <w:jc w:val="both"/>
        <w:rPr>
          <w:rFonts w:cstheme="minorHAnsi"/>
        </w:rPr>
      </w:pPr>
      <w:r w:rsidRPr="002751BF">
        <w:rPr>
          <w:rFonts w:cstheme="minorHAnsi"/>
        </w:rPr>
        <w:t>De acordo com o §2° do artigo 18 da lei 14.133/21, este item do Estudo Técnico Preliminar pode ser dispensado. E o mesmo se deve em razão não se necessitar um treinamento técnico para a fiscalização e/ou gestão do contrato.</w:t>
      </w:r>
    </w:p>
    <w:p w14:paraId="21880C03" w14:textId="77777777" w:rsidR="007870A5" w:rsidRPr="002751BF" w:rsidRDefault="007870A5" w:rsidP="007870A5">
      <w:pPr>
        <w:shd w:val="clear" w:color="auto" w:fill="FFFFFF"/>
        <w:spacing w:before="120" w:after="120" w:line="360" w:lineRule="auto"/>
        <w:jc w:val="both"/>
        <w:rPr>
          <w:rFonts w:cstheme="minorHAnsi"/>
          <w:b/>
          <w:bCs/>
        </w:rPr>
      </w:pPr>
      <w:r w:rsidRPr="002751BF">
        <w:rPr>
          <w:rFonts w:cstheme="minorHAnsi"/>
          <w:b/>
          <w:bCs/>
        </w:rPr>
        <w:t>11 – CONTRATAÇÕES CORRELATAS/INTERDEPENDENTES</w:t>
      </w:r>
    </w:p>
    <w:p w14:paraId="7B419538"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Contratações correlatas e/ou interdependentes. (inciso XI do § 1° do art. 18 da Lei 14.133/21).</w:t>
      </w:r>
    </w:p>
    <w:p w14:paraId="1E068626" w14:textId="77777777" w:rsidR="007870A5" w:rsidRPr="002751BF" w:rsidRDefault="007870A5" w:rsidP="007870A5">
      <w:pPr>
        <w:spacing w:before="120" w:after="120" w:line="360" w:lineRule="auto"/>
        <w:jc w:val="both"/>
        <w:rPr>
          <w:rFonts w:cstheme="minorHAnsi"/>
        </w:rPr>
      </w:pPr>
      <w:r w:rsidRPr="002751BF">
        <w:rPr>
          <w:rFonts w:cstheme="minorHAnsi"/>
        </w:rPr>
        <w:t>Não há contratações correl</w:t>
      </w:r>
      <w:r>
        <w:rPr>
          <w:rFonts w:cstheme="minorHAnsi"/>
        </w:rPr>
        <w:t>at</w:t>
      </w:r>
      <w:r w:rsidRPr="002751BF">
        <w:rPr>
          <w:rFonts w:cstheme="minorHAnsi"/>
        </w:rPr>
        <w:t>as e/ou interdepen</w:t>
      </w:r>
      <w:r>
        <w:rPr>
          <w:rFonts w:cstheme="minorHAnsi"/>
        </w:rPr>
        <w:t>den</w:t>
      </w:r>
      <w:r w:rsidRPr="002751BF">
        <w:rPr>
          <w:rFonts w:cstheme="minorHAnsi"/>
        </w:rPr>
        <w:t>tes na Câmara Municipal de Patrocínio no ano de 2024 ou anterior.</w:t>
      </w:r>
    </w:p>
    <w:p w14:paraId="7B551C91" w14:textId="77777777" w:rsidR="007870A5" w:rsidRPr="002751BF" w:rsidRDefault="007870A5" w:rsidP="007870A5">
      <w:pPr>
        <w:shd w:val="clear" w:color="auto" w:fill="FFFFFF"/>
        <w:spacing w:before="120" w:after="120" w:line="360" w:lineRule="auto"/>
        <w:jc w:val="both"/>
        <w:rPr>
          <w:rFonts w:cstheme="minorHAnsi"/>
          <w:b/>
          <w:bCs/>
        </w:rPr>
      </w:pPr>
      <w:r w:rsidRPr="002751BF">
        <w:rPr>
          <w:rFonts w:cstheme="minorHAnsi"/>
          <w:b/>
          <w:bCs/>
        </w:rPr>
        <w:t>12 – IMPACTOS AMBIENTAIS</w:t>
      </w:r>
    </w:p>
    <w:p w14:paraId="0B35F2CC"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 xml:space="preserve">Descrição de possíveis impactos ambientais e respectivas medidas mitigadoras, incluídos requisitos de baixo consumo de energia e de outros recursos, bem como </w:t>
      </w:r>
      <w:r w:rsidRPr="002751BF">
        <w:rPr>
          <w:rFonts w:cstheme="minorHAnsi"/>
        </w:rPr>
        <w:lastRenderedPageBreak/>
        <w:t>logística reversa para desfazimento e reciclagem de bens e refugos, quando aplicável. (inciso XII do § 1° do art. 18 da Lei 14.133/21)</w:t>
      </w:r>
    </w:p>
    <w:p w14:paraId="2FB02300" w14:textId="77777777" w:rsidR="007870A5" w:rsidRPr="002751BF" w:rsidRDefault="007870A5" w:rsidP="007870A5">
      <w:pPr>
        <w:spacing w:before="120" w:after="120" w:line="360" w:lineRule="auto"/>
        <w:jc w:val="both"/>
        <w:rPr>
          <w:rFonts w:cstheme="minorHAnsi"/>
        </w:rPr>
      </w:pPr>
      <w:r w:rsidRPr="002751BF">
        <w:rPr>
          <w:rFonts w:cstheme="minorHAnsi"/>
        </w:rPr>
        <w:t>De acordo com o §2° do artigo 18 da lei 14.133/21, este item do Estudo Técnico Preliminar pode ser dispensado. E o mesmo se deve em razão não que se falar em impacto ambiental visível e suas medidas mitigadoras.</w:t>
      </w:r>
    </w:p>
    <w:p w14:paraId="133B74E5" w14:textId="77777777" w:rsidR="007870A5" w:rsidRPr="002751BF" w:rsidRDefault="007870A5" w:rsidP="007870A5">
      <w:pPr>
        <w:shd w:val="clear" w:color="auto" w:fill="FFFFFF"/>
        <w:spacing w:before="120" w:after="120" w:line="360" w:lineRule="auto"/>
        <w:jc w:val="both"/>
        <w:rPr>
          <w:rFonts w:cstheme="minorHAnsi"/>
        </w:rPr>
      </w:pPr>
      <w:r w:rsidRPr="002751BF">
        <w:rPr>
          <w:rFonts w:cstheme="minorHAnsi"/>
          <w:b/>
          <w:bCs/>
        </w:rPr>
        <w:t>13 – VIABILIDADE DA CONTRATAÇÃO</w:t>
      </w:r>
    </w:p>
    <w:p w14:paraId="6B002A03" w14:textId="77777777" w:rsidR="007870A5" w:rsidRPr="002751BF" w:rsidRDefault="007870A5" w:rsidP="007870A5">
      <w:pPr>
        <w:spacing w:before="120" w:after="120" w:line="360" w:lineRule="auto"/>
        <w:jc w:val="both"/>
        <w:rPr>
          <w:rFonts w:cstheme="minorHAnsi"/>
        </w:rPr>
      </w:pPr>
      <w:r w:rsidRPr="002751BF">
        <w:rPr>
          <w:rFonts w:cstheme="minorHAnsi"/>
          <w:b/>
          <w:bCs/>
        </w:rPr>
        <w:t xml:space="preserve">Fundamentação: </w:t>
      </w:r>
      <w:r w:rsidRPr="002751BF">
        <w:rPr>
          <w:rFonts w:cstheme="minorHAnsi"/>
        </w:rPr>
        <w:t>Posicionamento conclusivo sobre a adequação da contratação para o atendimento da necessidade a que se destina. (inciso XIII do § 1° do art. 18 da Lei 14.133/21)</w:t>
      </w:r>
    </w:p>
    <w:p w14:paraId="0058B778" w14:textId="77777777" w:rsidR="007870A5" w:rsidRPr="002751BF" w:rsidRDefault="007870A5" w:rsidP="007870A5">
      <w:pPr>
        <w:shd w:val="clear" w:color="auto" w:fill="FFFFFF"/>
        <w:spacing w:before="120" w:after="120" w:line="360" w:lineRule="auto"/>
        <w:jc w:val="both"/>
        <w:rPr>
          <w:rFonts w:cstheme="minorHAnsi"/>
        </w:rPr>
      </w:pPr>
      <w:r w:rsidRPr="002751BF">
        <w:rPr>
          <w:rFonts w:cstheme="minorHAnsi"/>
        </w:rPr>
        <w:t>Posicionamento conclusivo sobre a viabilidade e razoabilidade da contratação. (Art. 7°, inciso XIII da IN 40/2020)</w:t>
      </w:r>
    </w:p>
    <w:p w14:paraId="66832C2A" w14:textId="77777777" w:rsidR="007870A5" w:rsidRPr="002751BF" w:rsidRDefault="007870A5" w:rsidP="007870A5">
      <w:pPr>
        <w:spacing w:before="120" w:after="120" w:line="360" w:lineRule="auto"/>
        <w:jc w:val="both"/>
        <w:rPr>
          <w:rFonts w:cstheme="minorHAnsi"/>
        </w:rPr>
      </w:pPr>
      <w:r w:rsidRPr="002751BF">
        <w:rPr>
          <w:rFonts w:cstheme="minorHAnsi"/>
        </w:rPr>
        <w:t>Conforme análise da lei municipal 5395/21, o fornecimento de vale alimentação é via cartão alimentação. Logo, não tem como fazer uma licitação de outra forma de fornecimento. A quantidade está razoável, aumentando-se 5 possíveis contratações de fornecedores. O valor para cada vale está estipulado em lei no valor de R$400,00 (quatrocentos reais), ou seja, não tem como partir de um valor diferente deste para cada cartão, mensalmente. Portanto a contratação no valor estimado R$293.376,00 (duzentos e noventa e três mil, trezentos e setenta e seis reais) anual está correto.</w:t>
      </w:r>
    </w:p>
    <w:p w14:paraId="51424297" w14:textId="77777777" w:rsidR="007870A5" w:rsidRPr="002751BF" w:rsidRDefault="007870A5" w:rsidP="007870A5">
      <w:pPr>
        <w:shd w:val="clear" w:color="auto" w:fill="FFFFFF"/>
        <w:spacing w:before="120" w:after="120" w:line="360" w:lineRule="auto"/>
        <w:jc w:val="both"/>
        <w:rPr>
          <w:rFonts w:cstheme="minorHAnsi"/>
        </w:rPr>
      </w:pPr>
      <w:r w:rsidRPr="002751BF">
        <w:rPr>
          <w:rFonts w:cstheme="minorHAnsi"/>
          <w:b/>
          <w:bCs/>
        </w:rPr>
        <w:t>14 – RESPONSÁVEIS</w:t>
      </w:r>
    </w:p>
    <w:p w14:paraId="76018254" w14:textId="77777777" w:rsidR="007870A5" w:rsidRPr="002751BF" w:rsidRDefault="007870A5" w:rsidP="007870A5">
      <w:pPr>
        <w:shd w:val="clear" w:color="auto" w:fill="FFFFFF"/>
        <w:spacing w:before="120" w:after="120" w:line="360" w:lineRule="auto"/>
        <w:jc w:val="both"/>
        <w:rPr>
          <w:rFonts w:cstheme="minorHAnsi"/>
        </w:rPr>
      </w:pPr>
      <w:r w:rsidRPr="002751BF">
        <w:rPr>
          <w:rFonts w:cstheme="minorHAnsi"/>
        </w:rPr>
        <w:t>Patrocínio, 1</w:t>
      </w:r>
      <w:r>
        <w:rPr>
          <w:rFonts w:cstheme="minorHAnsi"/>
        </w:rPr>
        <w:t>2</w:t>
      </w:r>
      <w:r w:rsidRPr="002751BF">
        <w:rPr>
          <w:rFonts w:cstheme="minorHAnsi"/>
        </w:rPr>
        <w:t xml:space="preserve"> de </w:t>
      </w:r>
      <w:r>
        <w:rPr>
          <w:rFonts w:cstheme="minorHAnsi"/>
        </w:rPr>
        <w:t>janeiro</w:t>
      </w:r>
      <w:r w:rsidRPr="002751BF">
        <w:rPr>
          <w:rFonts w:cstheme="minorHAnsi"/>
        </w:rPr>
        <w:t xml:space="preserve"> de 2024.</w:t>
      </w:r>
    </w:p>
    <w:p w14:paraId="32F1CACD" w14:textId="77777777" w:rsidR="007870A5" w:rsidRPr="002751BF" w:rsidRDefault="007870A5" w:rsidP="007870A5">
      <w:pPr>
        <w:shd w:val="clear" w:color="auto" w:fill="FFFFFF"/>
        <w:spacing w:before="120" w:after="120" w:line="360" w:lineRule="auto"/>
        <w:jc w:val="both"/>
        <w:rPr>
          <w:rFonts w:cstheme="minorHAnsi"/>
        </w:rPr>
      </w:pPr>
    </w:p>
    <w:p w14:paraId="00FDDEBD" w14:textId="5582B681" w:rsidR="007870A5" w:rsidRPr="002751BF" w:rsidRDefault="007870A5" w:rsidP="007870A5">
      <w:pPr>
        <w:contextualSpacing/>
        <w:jc w:val="center"/>
        <w:rPr>
          <w:rFonts w:cstheme="minorHAnsi"/>
          <w:b/>
        </w:rPr>
      </w:pPr>
      <w:proofErr w:type="spellStart"/>
      <w:r>
        <w:rPr>
          <w:rFonts w:cstheme="minorHAnsi"/>
          <w:b/>
        </w:rPr>
        <w:t>Helenir</w:t>
      </w:r>
      <w:proofErr w:type="spellEnd"/>
      <w:r>
        <w:rPr>
          <w:rFonts w:cstheme="minorHAnsi"/>
          <w:b/>
        </w:rPr>
        <w:t xml:space="preserve"> Gonçalves da Fonseca Lui</w:t>
      </w:r>
      <w:r w:rsidR="00746968">
        <w:rPr>
          <w:rFonts w:cstheme="minorHAnsi"/>
          <w:b/>
        </w:rPr>
        <w:t>z</w:t>
      </w:r>
    </w:p>
    <w:p w14:paraId="265697FB" w14:textId="77777777" w:rsidR="007870A5" w:rsidRPr="002751BF" w:rsidRDefault="007870A5" w:rsidP="007870A5">
      <w:pPr>
        <w:contextualSpacing/>
        <w:jc w:val="center"/>
        <w:rPr>
          <w:rFonts w:cstheme="minorHAnsi"/>
          <w:bCs/>
        </w:rPr>
      </w:pPr>
      <w:r w:rsidRPr="002751BF">
        <w:rPr>
          <w:rFonts w:cstheme="minorHAnsi"/>
        </w:rPr>
        <w:t>Chefe do Setor de Compras e Licitações</w:t>
      </w:r>
    </w:p>
    <w:p w14:paraId="63114F2D" w14:textId="77777777" w:rsidR="007870A5" w:rsidRDefault="007870A5" w:rsidP="007870A5">
      <w:pPr>
        <w:jc w:val="center"/>
        <w:rPr>
          <w:rFonts w:cstheme="minorHAnsi"/>
          <w:b/>
          <w:bCs/>
        </w:rPr>
      </w:pPr>
    </w:p>
    <w:p w14:paraId="2F415FB6" w14:textId="7A018FB2" w:rsidR="00746968" w:rsidRPr="002751BF" w:rsidRDefault="00746968" w:rsidP="00746968">
      <w:pPr>
        <w:rPr>
          <w:rFonts w:cstheme="minorHAnsi"/>
          <w:b/>
          <w:bCs/>
        </w:rPr>
      </w:pPr>
      <w:r>
        <w:rPr>
          <w:rFonts w:cstheme="minorHAnsi"/>
          <w:b/>
          <w:bCs/>
        </w:rPr>
        <w:br w:type="page"/>
      </w:r>
    </w:p>
    <w:p w14:paraId="2A175245" w14:textId="77777777" w:rsidR="007870A5" w:rsidRPr="002751BF" w:rsidRDefault="007870A5" w:rsidP="007870A5">
      <w:pPr>
        <w:jc w:val="center"/>
        <w:rPr>
          <w:rFonts w:cstheme="minorHAnsi"/>
          <w:b/>
          <w:bCs/>
        </w:rPr>
      </w:pPr>
      <w:r w:rsidRPr="002751BF">
        <w:rPr>
          <w:rFonts w:cstheme="minorHAnsi"/>
          <w:b/>
          <w:bCs/>
        </w:rPr>
        <w:lastRenderedPageBreak/>
        <w:t xml:space="preserve">PREGÃO ELETRÔNICO </w:t>
      </w:r>
    </w:p>
    <w:p w14:paraId="5BBBE5D9" w14:textId="77777777" w:rsidR="007870A5" w:rsidRPr="002751BF" w:rsidRDefault="007870A5" w:rsidP="007870A5">
      <w:pPr>
        <w:jc w:val="center"/>
        <w:rPr>
          <w:rFonts w:cstheme="minorHAnsi"/>
          <w:b/>
          <w:bCs/>
        </w:rPr>
      </w:pPr>
    </w:p>
    <w:p w14:paraId="526DAC4B" w14:textId="7F5FAA79" w:rsidR="007870A5" w:rsidRPr="002751BF" w:rsidRDefault="007870A5" w:rsidP="007870A5">
      <w:pPr>
        <w:jc w:val="center"/>
        <w:rPr>
          <w:rFonts w:cstheme="minorHAnsi"/>
          <w:b/>
          <w:bCs/>
        </w:rPr>
      </w:pPr>
      <w:r w:rsidRPr="002751BF">
        <w:rPr>
          <w:rFonts w:cstheme="minorHAnsi"/>
          <w:b/>
          <w:bCs/>
        </w:rPr>
        <w:t xml:space="preserve">PROCESSO ADMINISTRATIVO Nº </w:t>
      </w:r>
      <w:r w:rsidR="00C15E2B">
        <w:rPr>
          <w:rFonts w:cstheme="minorHAnsi"/>
          <w:b/>
          <w:bCs/>
        </w:rPr>
        <w:t>35/2024</w:t>
      </w:r>
    </w:p>
    <w:p w14:paraId="547799C1" w14:textId="0A244C11" w:rsidR="007870A5" w:rsidRPr="002751BF" w:rsidRDefault="007870A5" w:rsidP="007870A5">
      <w:pPr>
        <w:jc w:val="center"/>
        <w:rPr>
          <w:rFonts w:cstheme="minorHAnsi"/>
          <w:b/>
          <w:bCs/>
        </w:rPr>
      </w:pPr>
      <w:r w:rsidRPr="002751BF">
        <w:rPr>
          <w:rFonts w:cstheme="minorHAnsi"/>
          <w:b/>
          <w:bCs/>
        </w:rPr>
        <w:t xml:space="preserve">EDITAL Nº </w:t>
      </w:r>
      <w:r w:rsidR="00C15E2B">
        <w:rPr>
          <w:rFonts w:cstheme="minorHAnsi"/>
          <w:b/>
          <w:bCs/>
        </w:rPr>
        <w:t>01/2024</w:t>
      </w:r>
    </w:p>
    <w:p w14:paraId="0B525928" w14:textId="77777777" w:rsidR="007870A5" w:rsidRPr="002751BF" w:rsidRDefault="007870A5" w:rsidP="007870A5">
      <w:pPr>
        <w:jc w:val="center"/>
        <w:rPr>
          <w:rFonts w:cstheme="minorHAnsi"/>
          <w:b/>
          <w:bCs/>
        </w:rPr>
      </w:pPr>
    </w:p>
    <w:p w14:paraId="7133176A" w14:textId="77777777" w:rsidR="007870A5" w:rsidRPr="002751BF" w:rsidRDefault="007870A5" w:rsidP="007870A5">
      <w:pPr>
        <w:jc w:val="center"/>
        <w:rPr>
          <w:rFonts w:cstheme="minorHAnsi"/>
          <w:b/>
          <w:bCs/>
        </w:rPr>
      </w:pPr>
    </w:p>
    <w:p w14:paraId="50162D13" w14:textId="77777777" w:rsidR="007870A5" w:rsidRPr="002751BF" w:rsidRDefault="007870A5" w:rsidP="007870A5">
      <w:pPr>
        <w:rPr>
          <w:rFonts w:cstheme="minorHAnsi"/>
          <w:b/>
          <w:bCs/>
        </w:rPr>
      </w:pPr>
      <w:r w:rsidRPr="002751BF">
        <w:rPr>
          <w:rFonts w:cstheme="minorHAnsi"/>
          <w:b/>
          <w:bCs/>
        </w:rPr>
        <w:t xml:space="preserve">ANEXO II </w:t>
      </w:r>
    </w:p>
    <w:p w14:paraId="7DCC1D92" w14:textId="77777777" w:rsidR="007870A5" w:rsidRPr="002751BF" w:rsidRDefault="007870A5" w:rsidP="007870A5">
      <w:pPr>
        <w:rPr>
          <w:rFonts w:cstheme="minorHAnsi"/>
        </w:rPr>
      </w:pPr>
      <w:bookmarkStart w:id="70" w:name="_Hlk156908383"/>
      <w:r w:rsidRPr="002751BF">
        <w:rPr>
          <w:rFonts w:cstheme="minorHAnsi"/>
        </w:rPr>
        <w:t>MODELO DE PROPOSTA</w:t>
      </w:r>
    </w:p>
    <w:p w14:paraId="1A976AEB" w14:textId="77777777" w:rsidR="007870A5" w:rsidRPr="002751BF" w:rsidRDefault="007870A5" w:rsidP="007870A5">
      <w:pPr>
        <w:rPr>
          <w:rFonts w:cstheme="minorHAnsi"/>
          <w:b/>
          <w:bCs/>
        </w:rPr>
      </w:pPr>
    </w:p>
    <w:p w14:paraId="3DED7D08" w14:textId="77777777" w:rsidR="007870A5" w:rsidRPr="002751BF" w:rsidRDefault="007870A5" w:rsidP="007870A5">
      <w:pPr>
        <w:rPr>
          <w:rFonts w:cstheme="minorHAnsi"/>
          <w:b/>
          <w:bCs/>
        </w:rPr>
      </w:pPr>
    </w:p>
    <w:p w14:paraId="5AE27691" w14:textId="77777777" w:rsidR="007870A5" w:rsidRPr="002751BF" w:rsidRDefault="007870A5" w:rsidP="007870A5">
      <w:pPr>
        <w:jc w:val="both"/>
        <w:rPr>
          <w:rFonts w:cstheme="minorHAnsi"/>
        </w:rPr>
      </w:pPr>
      <w:r w:rsidRPr="002751BF">
        <w:rPr>
          <w:rFonts w:cstheme="minorHAnsi"/>
        </w:rPr>
        <w:t xml:space="preserve">A licitante deverá enviar sua proposta, juntamente com o instrumento de outorga de poderes do representante legal que assinará o Contrato, nos termos da </w:t>
      </w:r>
      <w:r w:rsidRPr="002751BF">
        <w:rPr>
          <w:rFonts w:cstheme="minorHAnsi"/>
          <w:color w:val="0070C0"/>
          <w:u w:val="single"/>
        </w:rPr>
        <w:t>Lei nº 14.133, de 2021</w:t>
      </w:r>
      <w:r w:rsidRPr="002751BF">
        <w:rPr>
          <w:rFonts w:cstheme="minorHAnsi"/>
        </w:rPr>
        <w:t>, e do Edital.</w:t>
      </w:r>
    </w:p>
    <w:p w14:paraId="3CEB90A3" w14:textId="77777777" w:rsidR="007870A5" w:rsidRPr="002751BF" w:rsidRDefault="007870A5" w:rsidP="007870A5">
      <w:pPr>
        <w:jc w:val="both"/>
        <w:rPr>
          <w:rFonts w:cstheme="minorHAnsi"/>
        </w:rPr>
      </w:pPr>
      <w:r w:rsidRPr="002751BF">
        <w:rPr>
          <w:rFonts w:cstheme="minorHAnsi"/>
        </w:rPr>
        <w:t>Especificações conforme abaixo descrito:</w:t>
      </w:r>
    </w:p>
    <w:tbl>
      <w:tblPr>
        <w:tblStyle w:val="Tabelacomgrade"/>
        <w:tblW w:w="9067" w:type="dxa"/>
        <w:tblLook w:val="04A0" w:firstRow="1" w:lastRow="0" w:firstColumn="1" w:lastColumn="0" w:noHBand="0" w:noVBand="1"/>
      </w:tblPr>
      <w:tblGrid>
        <w:gridCol w:w="599"/>
        <w:gridCol w:w="453"/>
        <w:gridCol w:w="2794"/>
        <w:gridCol w:w="1274"/>
        <w:gridCol w:w="1129"/>
        <w:gridCol w:w="1413"/>
        <w:gridCol w:w="1405"/>
      </w:tblGrid>
      <w:tr w:rsidR="007870A5" w:rsidRPr="002751BF" w14:paraId="3AE6B63F" w14:textId="77777777" w:rsidTr="00671C1C">
        <w:tc>
          <w:tcPr>
            <w:tcW w:w="563" w:type="dxa"/>
          </w:tcPr>
          <w:p w14:paraId="34188FA3"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ITEM</w:t>
            </w:r>
          </w:p>
        </w:tc>
        <w:tc>
          <w:tcPr>
            <w:tcW w:w="426" w:type="dxa"/>
          </w:tcPr>
          <w:p w14:paraId="2D4B3290"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UN</w:t>
            </w:r>
          </w:p>
        </w:tc>
        <w:tc>
          <w:tcPr>
            <w:tcW w:w="2834" w:type="dxa"/>
          </w:tcPr>
          <w:p w14:paraId="38DF89B1" w14:textId="77777777" w:rsidR="007870A5" w:rsidRPr="002751BF" w:rsidRDefault="007870A5" w:rsidP="00671C1C">
            <w:pPr>
              <w:spacing w:before="120" w:after="120" w:line="360" w:lineRule="auto"/>
              <w:contextualSpacing/>
              <w:jc w:val="center"/>
              <w:rPr>
                <w:rFonts w:cstheme="minorHAnsi"/>
                <w:b/>
                <w:sz w:val="18"/>
                <w:szCs w:val="18"/>
              </w:rPr>
            </w:pPr>
            <w:r w:rsidRPr="002751BF">
              <w:rPr>
                <w:rFonts w:cstheme="minorHAnsi"/>
                <w:b/>
                <w:sz w:val="18"/>
                <w:szCs w:val="18"/>
              </w:rPr>
              <w:t>ESPECIFICAÇÕES</w:t>
            </w:r>
          </w:p>
        </w:tc>
        <w:tc>
          <w:tcPr>
            <w:tcW w:w="1275" w:type="dxa"/>
          </w:tcPr>
          <w:p w14:paraId="72B21ACC" w14:textId="77777777" w:rsidR="007870A5" w:rsidRPr="002751BF" w:rsidRDefault="007870A5" w:rsidP="00671C1C">
            <w:pPr>
              <w:spacing w:before="120" w:after="120" w:line="360" w:lineRule="auto"/>
              <w:contextualSpacing/>
              <w:jc w:val="center"/>
              <w:rPr>
                <w:rFonts w:cstheme="minorHAnsi"/>
                <w:b/>
                <w:sz w:val="18"/>
                <w:szCs w:val="18"/>
              </w:rPr>
            </w:pPr>
            <w:r w:rsidRPr="002751BF">
              <w:rPr>
                <w:rFonts w:cstheme="minorHAnsi"/>
                <w:b/>
                <w:sz w:val="18"/>
                <w:szCs w:val="18"/>
              </w:rPr>
              <w:t>QUANTIDADE DE CARTÕES*</w:t>
            </w:r>
          </w:p>
        </w:tc>
        <w:tc>
          <w:tcPr>
            <w:tcW w:w="1134" w:type="dxa"/>
          </w:tcPr>
          <w:p w14:paraId="35BAF999" w14:textId="77777777" w:rsidR="007870A5" w:rsidRPr="002751BF" w:rsidRDefault="007870A5" w:rsidP="00671C1C">
            <w:pPr>
              <w:spacing w:before="120" w:after="120" w:line="360" w:lineRule="auto"/>
              <w:contextualSpacing/>
              <w:jc w:val="center"/>
              <w:rPr>
                <w:rFonts w:cstheme="minorHAnsi"/>
                <w:b/>
                <w:sz w:val="18"/>
                <w:szCs w:val="18"/>
              </w:rPr>
            </w:pPr>
            <w:r w:rsidRPr="002751BF">
              <w:rPr>
                <w:rFonts w:cstheme="minorHAnsi"/>
                <w:b/>
                <w:sz w:val="18"/>
                <w:szCs w:val="18"/>
              </w:rPr>
              <w:t>VALOR UNITÁRIO DO CRÉDITO</w:t>
            </w:r>
          </w:p>
        </w:tc>
        <w:tc>
          <w:tcPr>
            <w:tcW w:w="1418" w:type="dxa"/>
          </w:tcPr>
          <w:p w14:paraId="6106353A" w14:textId="77777777" w:rsidR="007870A5" w:rsidRPr="002751BF" w:rsidRDefault="007870A5" w:rsidP="00671C1C">
            <w:pPr>
              <w:spacing w:before="120" w:after="120" w:line="360" w:lineRule="auto"/>
              <w:contextualSpacing/>
              <w:jc w:val="center"/>
              <w:rPr>
                <w:rFonts w:cstheme="minorHAnsi"/>
                <w:b/>
                <w:sz w:val="18"/>
                <w:szCs w:val="18"/>
              </w:rPr>
            </w:pPr>
            <w:r w:rsidRPr="002751BF">
              <w:rPr>
                <w:rFonts w:cstheme="minorHAnsi"/>
                <w:b/>
                <w:sz w:val="18"/>
                <w:szCs w:val="18"/>
              </w:rPr>
              <w:t>QUANTIDADE DE CRÉDITOS</w:t>
            </w:r>
          </w:p>
        </w:tc>
        <w:tc>
          <w:tcPr>
            <w:tcW w:w="1417" w:type="dxa"/>
          </w:tcPr>
          <w:p w14:paraId="4634D952" w14:textId="77777777" w:rsidR="007870A5" w:rsidRPr="002751BF" w:rsidRDefault="007870A5" w:rsidP="00671C1C">
            <w:pPr>
              <w:spacing w:before="120" w:after="120" w:line="360" w:lineRule="auto"/>
              <w:contextualSpacing/>
              <w:jc w:val="center"/>
              <w:rPr>
                <w:rFonts w:cstheme="minorHAnsi"/>
                <w:b/>
                <w:sz w:val="18"/>
                <w:szCs w:val="18"/>
              </w:rPr>
            </w:pPr>
            <w:r w:rsidRPr="002751BF">
              <w:rPr>
                <w:rFonts w:cstheme="minorHAnsi"/>
                <w:b/>
                <w:sz w:val="18"/>
                <w:szCs w:val="18"/>
              </w:rPr>
              <w:t>VALOR TOTAL ANUAL DO CRÉDITO</w:t>
            </w:r>
          </w:p>
          <w:p w14:paraId="7482042A" w14:textId="77777777" w:rsidR="007870A5" w:rsidRPr="002751BF" w:rsidRDefault="007870A5" w:rsidP="00671C1C">
            <w:pPr>
              <w:spacing w:before="120" w:after="120" w:line="360" w:lineRule="auto"/>
              <w:contextualSpacing/>
              <w:jc w:val="center"/>
              <w:rPr>
                <w:rFonts w:cstheme="minorHAnsi"/>
                <w:b/>
                <w:sz w:val="18"/>
                <w:szCs w:val="18"/>
              </w:rPr>
            </w:pPr>
            <w:r w:rsidRPr="002751BF">
              <w:rPr>
                <w:rFonts w:cstheme="minorHAnsi"/>
                <w:b/>
                <w:sz w:val="18"/>
                <w:szCs w:val="18"/>
              </w:rPr>
              <w:t>*estimado</w:t>
            </w:r>
          </w:p>
        </w:tc>
      </w:tr>
      <w:tr w:rsidR="007870A5" w:rsidRPr="002751BF" w14:paraId="7D92B58C" w14:textId="77777777" w:rsidTr="00671C1C">
        <w:tc>
          <w:tcPr>
            <w:tcW w:w="563" w:type="dxa"/>
          </w:tcPr>
          <w:p w14:paraId="3FEA5372" w14:textId="77777777" w:rsidR="007870A5" w:rsidRPr="002751BF" w:rsidRDefault="007870A5" w:rsidP="00671C1C">
            <w:pPr>
              <w:spacing w:before="120" w:after="120" w:line="360" w:lineRule="auto"/>
              <w:contextualSpacing/>
              <w:jc w:val="both"/>
              <w:rPr>
                <w:rFonts w:cstheme="minorHAnsi"/>
                <w:b/>
                <w:sz w:val="18"/>
                <w:szCs w:val="18"/>
              </w:rPr>
            </w:pPr>
            <w:r w:rsidRPr="002751BF">
              <w:rPr>
                <w:rFonts w:cstheme="minorHAnsi"/>
                <w:b/>
                <w:sz w:val="18"/>
                <w:szCs w:val="18"/>
              </w:rPr>
              <w:t>1</w:t>
            </w:r>
          </w:p>
        </w:tc>
        <w:tc>
          <w:tcPr>
            <w:tcW w:w="426" w:type="dxa"/>
          </w:tcPr>
          <w:p w14:paraId="1B901DF9" w14:textId="77777777" w:rsidR="007870A5" w:rsidRPr="002751BF" w:rsidRDefault="007870A5" w:rsidP="00671C1C">
            <w:pPr>
              <w:spacing w:before="120" w:after="120" w:line="360" w:lineRule="auto"/>
              <w:contextualSpacing/>
              <w:jc w:val="both"/>
              <w:rPr>
                <w:rFonts w:cstheme="minorHAnsi"/>
                <w:sz w:val="18"/>
                <w:szCs w:val="18"/>
              </w:rPr>
            </w:pPr>
            <w:r w:rsidRPr="002751BF">
              <w:rPr>
                <w:rFonts w:cstheme="minorHAnsi"/>
                <w:sz w:val="18"/>
                <w:szCs w:val="18"/>
              </w:rPr>
              <w:t>SE</w:t>
            </w:r>
          </w:p>
        </w:tc>
        <w:tc>
          <w:tcPr>
            <w:tcW w:w="2834" w:type="dxa"/>
          </w:tcPr>
          <w:p w14:paraId="02DA9FF8" w14:textId="77777777" w:rsidR="007870A5" w:rsidRPr="002751BF" w:rsidRDefault="007870A5" w:rsidP="00671C1C">
            <w:pPr>
              <w:spacing w:before="120" w:after="120" w:line="360" w:lineRule="auto"/>
              <w:contextualSpacing/>
              <w:jc w:val="both"/>
              <w:rPr>
                <w:rFonts w:cstheme="minorHAnsi"/>
                <w:sz w:val="18"/>
                <w:szCs w:val="18"/>
              </w:rPr>
            </w:pPr>
            <w:r w:rsidRPr="002751BF">
              <w:rPr>
                <w:rFonts w:cstheme="minorHAnsi"/>
                <w:sz w:val="18"/>
                <w:szCs w:val="18"/>
              </w:rPr>
              <w:t>ADMINISTRAÇÃO E FORNECIMENTO DE CARTAO VALE ALIMENTAÇÃO. FORNECIMENTO DE CARTAO ELETRÔNICO A TODOS FUNCIONÁRIOS. CADASTRO DE SENHA PARA USO PESSOAL EM CADA CARTÃO. DISPONIBILIDADE DE CONSULTA EM SITE OU APLICATIVO DE SALDO EM CONTA APÓS CADASTRO DO SERVIDOR.</w:t>
            </w:r>
          </w:p>
        </w:tc>
        <w:tc>
          <w:tcPr>
            <w:tcW w:w="1275" w:type="dxa"/>
          </w:tcPr>
          <w:p w14:paraId="18379DA6" w14:textId="77777777" w:rsidR="007870A5" w:rsidRPr="002751BF" w:rsidRDefault="007870A5" w:rsidP="00671C1C">
            <w:pPr>
              <w:spacing w:before="120" w:after="120" w:line="360" w:lineRule="auto"/>
              <w:contextualSpacing/>
              <w:jc w:val="center"/>
              <w:rPr>
                <w:rFonts w:cstheme="minorHAnsi"/>
                <w:sz w:val="18"/>
                <w:szCs w:val="18"/>
              </w:rPr>
            </w:pPr>
            <w:r w:rsidRPr="002751BF">
              <w:rPr>
                <w:rFonts w:cstheme="minorHAnsi"/>
                <w:sz w:val="18"/>
                <w:szCs w:val="18"/>
              </w:rPr>
              <w:t>64</w:t>
            </w:r>
          </w:p>
        </w:tc>
        <w:tc>
          <w:tcPr>
            <w:tcW w:w="1134" w:type="dxa"/>
          </w:tcPr>
          <w:p w14:paraId="28A7B7C2" w14:textId="77777777" w:rsidR="007870A5" w:rsidRPr="002751BF" w:rsidRDefault="007870A5" w:rsidP="00671C1C">
            <w:pPr>
              <w:spacing w:before="120" w:after="120" w:line="360" w:lineRule="auto"/>
              <w:contextualSpacing/>
              <w:jc w:val="center"/>
              <w:rPr>
                <w:rFonts w:cstheme="minorHAnsi"/>
                <w:sz w:val="18"/>
                <w:szCs w:val="18"/>
              </w:rPr>
            </w:pPr>
            <w:r w:rsidRPr="002751BF">
              <w:rPr>
                <w:rFonts w:cstheme="minorHAnsi"/>
                <w:sz w:val="18"/>
                <w:szCs w:val="18"/>
              </w:rPr>
              <w:t>R$ 400,00</w:t>
            </w:r>
          </w:p>
        </w:tc>
        <w:tc>
          <w:tcPr>
            <w:tcW w:w="1418" w:type="dxa"/>
          </w:tcPr>
          <w:p w14:paraId="45415EC6" w14:textId="77777777" w:rsidR="007870A5" w:rsidRPr="002751BF" w:rsidRDefault="007870A5" w:rsidP="00671C1C">
            <w:pPr>
              <w:spacing w:before="120" w:after="120" w:line="360" w:lineRule="auto"/>
              <w:contextualSpacing/>
              <w:jc w:val="center"/>
              <w:rPr>
                <w:rFonts w:cstheme="minorHAnsi"/>
                <w:sz w:val="18"/>
                <w:szCs w:val="18"/>
              </w:rPr>
            </w:pPr>
            <w:r w:rsidRPr="002751BF">
              <w:rPr>
                <w:rFonts w:ascii="Calibri" w:hAnsi="Calibri" w:cs="Calibri"/>
                <w:sz w:val="18"/>
                <w:szCs w:val="18"/>
              </w:rPr>
              <w:t>12 (doze), ou seja, os créditos serão mensais</w:t>
            </w:r>
          </w:p>
        </w:tc>
        <w:tc>
          <w:tcPr>
            <w:tcW w:w="1417" w:type="dxa"/>
          </w:tcPr>
          <w:p w14:paraId="77DDAED6" w14:textId="77777777" w:rsidR="007870A5" w:rsidRPr="002751BF" w:rsidRDefault="007870A5" w:rsidP="00671C1C">
            <w:pPr>
              <w:rPr>
                <w:rFonts w:cstheme="minorHAnsi"/>
                <w:sz w:val="18"/>
                <w:szCs w:val="18"/>
              </w:rPr>
            </w:pPr>
            <w:r w:rsidRPr="002751BF">
              <w:rPr>
                <w:rFonts w:cstheme="minorHAnsi"/>
                <w:sz w:val="18"/>
                <w:szCs w:val="18"/>
              </w:rPr>
              <w:t>R$ 293.376,00</w:t>
            </w:r>
          </w:p>
          <w:p w14:paraId="0E8950F0" w14:textId="77777777" w:rsidR="007870A5" w:rsidRPr="002751BF" w:rsidRDefault="007870A5" w:rsidP="00671C1C">
            <w:pPr>
              <w:rPr>
                <w:rFonts w:cstheme="minorHAnsi"/>
                <w:sz w:val="18"/>
                <w:szCs w:val="18"/>
              </w:rPr>
            </w:pPr>
          </w:p>
          <w:p w14:paraId="44F2D124" w14:textId="77777777" w:rsidR="007870A5" w:rsidRPr="002751BF" w:rsidRDefault="007870A5" w:rsidP="00671C1C">
            <w:pPr>
              <w:rPr>
                <w:rFonts w:cstheme="minorHAnsi"/>
                <w:sz w:val="18"/>
                <w:szCs w:val="18"/>
              </w:rPr>
            </w:pPr>
          </w:p>
          <w:p w14:paraId="324E36A2" w14:textId="77777777" w:rsidR="007870A5" w:rsidRPr="002751BF" w:rsidRDefault="007870A5" w:rsidP="00671C1C">
            <w:pPr>
              <w:jc w:val="center"/>
              <w:rPr>
                <w:rFonts w:cstheme="minorHAnsi"/>
                <w:sz w:val="18"/>
                <w:szCs w:val="18"/>
              </w:rPr>
            </w:pPr>
          </w:p>
        </w:tc>
      </w:tr>
    </w:tbl>
    <w:p w14:paraId="004BADC1" w14:textId="77777777" w:rsidR="007870A5" w:rsidRPr="002751BF" w:rsidRDefault="007870A5" w:rsidP="007870A5">
      <w:pPr>
        <w:spacing w:before="120" w:after="120"/>
        <w:jc w:val="both"/>
        <w:rPr>
          <w:rFonts w:cstheme="minorHAnsi"/>
          <w:sz w:val="18"/>
          <w:szCs w:val="18"/>
        </w:rPr>
      </w:pPr>
      <w:r w:rsidRPr="002751BF">
        <w:rPr>
          <w:rFonts w:cstheme="minorHAnsi"/>
          <w:sz w:val="18"/>
          <w:szCs w:val="18"/>
        </w:rPr>
        <w:t>* Quantidades e valores estimados devido a variações de entrada/saída de pessoal. A previsão é de confecção imediata de, no mínimo, 55 (cinquenta e cinco) cartões.</w:t>
      </w:r>
    </w:p>
    <w:p w14:paraId="72557C2F" w14:textId="77777777" w:rsidR="007870A5" w:rsidRPr="002751BF" w:rsidRDefault="007870A5" w:rsidP="007870A5">
      <w:pPr>
        <w:spacing w:before="120" w:after="120"/>
        <w:jc w:val="both"/>
        <w:rPr>
          <w:rFonts w:cstheme="minorHAnsi"/>
        </w:rPr>
      </w:pPr>
    </w:p>
    <w:p w14:paraId="548A0452" w14:textId="77777777" w:rsidR="007870A5" w:rsidRPr="002751BF" w:rsidRDefault="007870A5" w:rsidP="007870A5">
      <w:pPr>
        <w:spacing w:before="120" w:after="120"/>
        <w:jc w:val="both"/>
        <w:rPr>
          <w:rFonts w:cstheme="minorHAnsi"/>
        </w:rPr>
      </w:pPr>
      <w:r w:rsidRPr="002751BF">
        <w:rPr>
          <w:rFonts w:cstheme="minorHAnsi"/>
        </w:rPr>
        <w:t>Data de abertura:</w:t>
      </w:r>
    </w:p>
    <w:p w14:paraId="4DD49F92" w14:textId="77777777" w:rsidR="007870A5" w:rsidRPr="002751BF" w:rsidRDefault="007870A5" w:rsidP="007870A5">
      <w:pPr>
        <w:spacing w:before="120" w:after="120"/>
        <w:jc w:val="both"/>
        <w:rPr>
          <w:rFonts w:cstheme="minorHAnsi"/>
        </w:rPr>
      </w:pPr>
      <w:r w:rsidRPr="002751BF">
        <w:rPr>
          <w:rFonts w:cstheme="minorHAnsi"/>
        </w:rPr>
        <w:t>Nome da empresa:</w:t>
      </w:r>
    </w:p>
    <w:p w14:paraId="70FA7F73" w14:textId="77777777" w:rsidR="007870A5" w:rsidRPr="002751BF" w:rsidRDefault="007870A5" w:rsidP="007870A5">
      <w:pPr>
        <w:spacing w:before="120" w:after="120"/>
        <w:jc w:val="both"/>
        <w:rPr>
          <w:rFonts w:cstheme="minorHAnsi"/>
        </w:rPr>
      </w:pPr>
      <w:r w:rsidRPr="002751BF">
        <w:rPr>
          <w:rFonts w:cstheme="minorHAnsi"/>
        </w:rPr>
        <w:t>CNPJ/MF nº:</w:t>
      </w:r>
    </w:p>
    <w:p w14:paraId="54F84FB1" w14:textId="77777777" w:rsidR="007870A5" w:rsidRPr="002751BF" w:rsidRDefault="007870A5" w:rsidP="007870A5">
      <w:pPr>
        <w:spacing w:before="120" w:after="120"/>
        <w:jc w:val="both"/>
        <w:rPr>
          <w:rFonts w:cstheme="minorHAnsi"/>
        </w:rPr>
      </w:pPr>
      <w:r w:rsidRPr="002751BF">
        <w:rPr>
          <w:rFonts w:cstheme="minorHAnsi"/>
        </w:rPr>
        <w:t>Endereço:</w:t>
      </w:r>
    </w:p>
    <w:p w14:paraId="55162F50" w14:textId="77777777" w:rsidR="007870A5" w:rsidRPr="002751BF" w:rsidRDefault="007870A5" w:rsidP="007870A5">
      <w:pPr>
        <w:spacing w:before="120" w:after="120"/>
        <w:jc w:val="both"/>
        <w:rPr>
          <w:rFonts w:cstheme="minorHAnsi"/>
        </w:rPr>
      </w:pPr>
      <w:r w:rsidRPr="002751BF">
        <w:rPr>
          <w:rFonts w:cstheme="minorHAnsi"/>
        </w:rPr>
        <w:lastRenderedPageBreak/>
        <w:t>CEP:</w:t>
      </w:r>
    </w:p>
    <w:p w14:paraId="4F21ED1F" w14:textId="77777777" w:rsidR="007870A5" w:rsidRPr="002751BF" w:rsidRDefault="007870A5" w:rsidP="007870A5">
      <w:pPr>
        <w:spacing w:before="120" w:after="120"/>
        <w:jc w:val="both"/>
        <w:rPr>
          <w:rFonts w:cstheme="minorHAnsi"/>
        </w:rPr>
      </w:pPr>
      <w:r w:rsidRPr="002751BF">
        <w:rPr>
          <w:rFonts w:cstheme="minorHAnsi"/>
        </w:rPr>
        <w:t>Telefone: (DDD)</w:t>
      </w:r>
    </w:p>
    <w:p w14:paraId="6392AF07" w14:textId="77777777" w:rsidR="007870A5" w:rsidRPr="002751BF" w:rsidRDefault="007870A5" w:rsidP="007870A5">
      <w:pPr>
        <w:spacing w:before="120" w:after="120"/>
        <w:jc w:val="both"/>
        <w:rPr>
          <w:rFonts w:cstheme="minorHAnsi"/>
        </w:rPr>
      </w:pPr>
      <w:r w:rsidRPr="002751BF">
        <w:rPr>
          <w:rFonts w:cstheme="minorHAnsi"/>
        </w:rPr>
        <w:t>E-mail:</w:t>
      </w:r>
    </w:p>
    <w:p w14:paraId="0D51878C" w14:textId="77777777" w:rsidR="007870A5" w:rsidRPr="002751BF" w:rsidRDefault="007870A5" w:rsidP="007870A5">
      <w:pPr>
        <w:spacing w:before="120" w:after="120"/>
        <w:jc w:val="both"/>
        <w:rPr>
          <w:rFonts w:cstheme="minorHAnsi"/>
        </w:rPr>
      </w:pPr>
      <w:r w:rsidRPr="002751BF">
        <w:rPr>
          <w:rFonts w:cstheme="minorHAnsi"/>
        </w:rPr>
        <w:t>Dados bancários:</w:t>
      </w:r>
    </w:p>
    <w:p w14:paraId="0BC9BDD6" w14:textId="77777777" w:rsidR="007870A5" w:rsidRPr="002751BF" w:rsidRDefault="007870A5" w:rsidP="007870A5">
      <w:pPr>
        <w:spacing w:before="120" w:after="120"/>
        <w:jc w:val="both"/>
        <w:rPr>
          <w:rFonts w:cstheme="minorHAnsi"/>
        </w:rPr>
      </w:pPr>
      <w:r w:rsidRPr="002751BF">
        <w:rPr>
          <w:rFonts w:cstheme="minorHAnsi"/>
        </w:rPr>
        <w:t>Nome do representante legal da empresa que assinará o Contrato:</w:t>
      </w:r>
    </w:p>
    <w:p w14:paraId="55846227" w14:textId="77777777" w:rsidR="007870A5" w:rsidRPr="002751BF" w:rsidRDefault="007870A5" w:rsidP="007870A5">
      <w:pPr>
        <w:spacing w:before="120" w:after="120"/>
        <w:jc w:val="both"/>
        <w:rPr>
          <w:rFonts w:cstheme="minorHAnsi"/>
        </w:rPr>
      </w:pPr>
      <w:r w:rsidRPr="002751BF">
        <w:rPr>
          <w:rFonts w:cstheme="minorHAnsi"/>
        </w:rPr>
        <w:t>CPF/MF do representante legal da empresa que assinará o Contrato nº:</w:t>
      </w:r>
    </w:p>
    <w:p w14:paraId="52B660D6" w14:textId="77777777" w:rsidR="007870A5" w:rsidRPr="002751BF" w:rsidRDefault="007870A5" w:rsidP="007870A5">
      <w:pPr>
        <w:spacing w:before="120" w:after="120"/>
        <w:jc w:val="both"/>
        <w:rPr>
          <w:rFonts w:cstheme="minorHAnsi"/>
        </w:rPr>
      </w:pPr>
      <w:r w:rsidRPr="002751BF">
        <w:rPr>
          <w:rFonts w:cstheme="minorHAnsi"/>
        </w:rPr>
        <w:t>RG/órgão emissor do representante legal da empresa que assinará o Contrato nº:</w:t>
      </w:r>
    </w:p>
    <w:p w14:paraId="39ADD672" w14:textId="77777777" w:rsidR="007870A5" w:rsidRPr="002751BF" w:rsidRDefault="007870A5" w:rsidP="007870A5">
      <w:pPr>
        <w:spacing w:before="120" w:after="120"/>
        <w:jc w:val="both"/>
        <w:rPr>
          <w:rFonts w:cstheme="minorHAnsi"/>
        </w:rPr>
      </w:pPr>
      <w:r w:rsidRPr="002751BF">
        <w:rPr>
          <w:rFonts w:cstheme="minorHAnsi"/>
        </w:rPr>
        <w:t>Instrumento de outorga de poderes (encaminhar cópia do instrumento em anexo à proposta)</w:t>
      </w:r>
    </w:p>
    <w:p w14:paraId="5D08B20C" w14:textId="77777777" w:rsidR="007870A5" w:rsidRPr="002751BF" w:rsidRDefault="007870A5" w:rsidP="007870A5">
      <w:pPr>
        <w:spacing w:before="120" w:after="120"/>
        <w:jc w:val="both"/>
        <w:rPr>
          <w:rFonts w:cstheme="minorHAnsi"/>
        </w:rPr>
      </w:pPr>
      <w:r w:rsidRPr="002751BF">
        <w:rPr>
          <w:rFonts w:cstheme="minorHAnsi"/>
        </w:rPr>
        <w:t>Validade da proposta, conforme estipulado no Edital:</w:t>
      </w:r>
    </w:p>
    <w:p w14:paraId="31A36002" w14:textId="77777777" w:rsidR="007870A5" w:rsidRPr="002751BF" w:rsidRDefault="007870A5" w:rsidP="007870A5">
      <w:pPr>
        <w:spacing w:before="120" w:after="120"/>
        <w:jc w:val="both"/>
        <w:rPr>
          <w:rFonts w:cstheme="minorHAnsi"/>
        </w:rPr>
      </w:pPr>
      <w:r w:rsidRPr="002751BF">
        <w:rPr>
          <w:rFonts w:cstheme="minorHAnsi"/>
        </w:rPr>
        <w:t>Condições de prestação dos serviços, conforme estipulado no Termo de Referência:</w:t>
      </w:r>
    </w:p>
    <w:p w14:paraId="63A70AE9" w14:textId="77777777" w:rsidR="007870A5" w:rsidRPr="002751BF" w:rsidRDefault="007870A5" w:rsidP="007870A5">
      <w:pPr>
        <w:spacing w:before="120" w:after="120"/>
        <w:jc w:val="both"/>
        <w:rPr>
          <w:rFonts w:cstheme="minorHAnsi"/>
        </w:rPr>
      </w:pPr>
      <w:r w:rsidRPr="002751BF">
        <w:rPr>
          <w:rFonts w:cstheme="minorHAnsi"/>
        </w:rPr>
        <w:t>Garantia pelos serviços prestados, conforme o disposto na Lei nº 8.078, de 1990 (Código de Defesa do Consumidor):</w:t>
      </w:r>
    </w:p>
    <w:p w14:paraId="1A5A72D9" w14:textId="77777777" w:rsidR="007870A5" w:rsidRPr="002751BF" w:rsidRDefault="007870A5" w:rsidP="007870A5">
      <w:pPr>
        <w:spacing w:before="120" w:after="120"/>
        <w:jc w:val="both"/>
        <w:rPr>
          <w:rFonts w:cstheme="minorHAnsi"/>
        </w:rPr>
      </w:pPr>
      <w:r w:rsidRPr="002751BF">
        <w:rPr>
          <w:rFonts w:cstheme="minorHAnsi"/>
        </w:rPr>
        <w:t>Data e assinatura</w:t>
      </w:r>
    </w:p>
    <w:p w14:paraId="1AF4BF62" w14:textId="77777777" w:rsidR="007870A5" w:rsidRPr="002751BF" w:rsidRDefault="007870A5" w:rsidP="007870A5">
      <w:pPr>
        <w:spacing w:before="120" w:after="120"/>
        <w:jc w:val="both"/>
        <w:rPr>
          <w:rFonts w:cstheme="minorHAnsi"/>
        </w:rPr>
      </w:pPr>
      <w:r w:rsidRPr="002751BF">
        <w:rPr>
          <w:rFonts w:cstheme="minorHAnsi"/>
        </w:rPr>
        <w:t>Certificação digital</w:t>
      </w:r>
    </w:p>
    <w:bookmarkEnd w:id="70"/>
    <w:p w14:paraId="3A5ED031" w14:textId="77777777" w:rsidR="007870A5" w:rsidRPr="002751BF" w:rsidRDefault="007870A5" w:rsidP="007870A5">
      <w:pPr>
        <w:spacing w:before="120" w:after="120"/>
        <w:jc w:val="both"/>
        <w:rPr>
          <w:rFonts w:cstheme="minorHAnsi"/>
        </w:rPr>
      </w:pPr>
    </w:p>
    <w:p w14:paraId="6265CD7A" w14:textId="77777777" w:rsidR="007870A5" w:rsidRPr="002751BF" w:rsidRDefault="007870A5" w:rsidP="007870A5">
      <w:pPr>
        <w:jc w:val="center"/>
        <w:rPr>
          <w:rFonts w:cstheme="minorHAnsi"/>
          <w:b/>
          <w:bCs/>
        </w:rPr>
      </w:pPr>
      <w:r w:rsidRPr="002751BF">
        <w:rPr>
          <w:rFonts w:cstheme="minorHAnsi"/>
          <w:b/>
          <w:bCs/>
        </w:rPr>
        <w:br w:type="page"/>
      </w:r>
      <w:bookmarkStart w:id="71" w:name="_Hlk156908483"/>
      <w:r w:rsidRPr="002751BF">
        <w:rPr>
          <w:rFonts w:cstheme="minorHAnsi"/>
          <w:b/>
          <w:bCs/>
        </w:rPr>
        <w:lastRenderedPageBreak/>
        <w:t xml:space="preserve">PREGÃO ELETRÔNICO </w:t>
      </w:r>
    </w:p>
    <w:p w14:paraId="7688ADD0" w14:textId="77777777" w:rsidR="007870A5" w:rsidRPr="002751BF" w:rsidRDefault="007870A5" w:rsidP="007870A5">
      <w:pPr>
        <w:jc w:val="center"/>
        <w:rPr>
          <w:rFonts w:cstheme="minorHAnsi"/>
          <w:b/>
          <w:bCs/>
        </w:rPr>
      </w:pPr>
    </w:p>
    <w:p w14:paraId="5046A430" w14:textId="77777777" w:rsidR="00C15E2B" w:rsidRPr="002751BF" w:rsidRDefault="00C15E2B" w:rsidP="00C15E2B">
      <w:pPr>
        <w:jc w:val="center"/>
        <w:rPr>
          <w:rFonts w:cstheme="minorHAnsi"/>
          <w:b/>
          <w:bCs/>
        </w:rPr>
      </w:pPr>
      <w:r w:rsidRPr="002751BF">
        <w:rPr>
          <w:rFonts w:cstheme="minorHAnsi"/>
          <w:b/>
          <w:bCs/>
        </w:rPr>
        <w:t xml:space="preserve">PROCESSO ADMINISTRATIVO Nº </w:t>
      </w:r>
      <w:r>
        <w:rPr>
          <w:rFonts w:cstheme="minorHAnsi"/>
          <w:b/>
          <w:bCs/>
        </w:rPr>
        <w:t>35/2024</w:t>
      </w:r>
    </w:p>
    <w:p w14:paraId="411598D5" w14:textId="77777777" w:rsidR="00C15E2B" w:rsidRPr="002751BF" w:rsidRDefault="00C15E2B" w:rsidP="00C15E2B">
      <w:pPr>
        <w:jc w:val="center"/>
        <w:rPr>
          <w:rFonts w:cstheme="minorHAnsi"/>
          <w:b/>
          <w:bCs/>
        </w:rPr>
      </w:pPr>
      <w:r w:rsidRPr="002751BF">
        <w:rPr>
          <w:rFonts w:cstheme="minorHAnsi"/>
          <w:b/>
          <w:bCs/>
        </w:rPr>
        <w:t xml:space="preserve">EDITAL Nº </w:t>
      </w:r>
      <w:r>
        <w:rPr>
          <w:rFonts w:cstheme="minorHAnsi"/>
          <w:b/>
          <w:bCs/>
        </w:rPr>
        <w:t>01/2024</w:t>
      </w:r>
    </w:p>
    <w:p w14:paraId="64182DD5" w14:textId="77777777" w:rsidR="007870A5" w:rsidRPr="002751BF" w:rsidRDefault="007870A5" w:rsidP="007870A5">
      <w:pPr>
        <w:rPr>
          <w:rFonts w:cstheme="minorHAnsi"/>
          <w:b/>
          <w:bCs/>
        </w:rPr>
      </w:pPr>
    </w:p>
    <w:p w14:paraId="0EA33ED1" w14:textId="77777777" w:rsidR="007870A5" w:rsidRPr="002751BF" w:rsidRDefault="007870A5" w:rsidP="007870A5">
      <w:pPr>
        <w:rPr>
          <w:rFonts w:cstheme="minorHAnsi"/>
          <w:b/>
          <w:bCs/>
        </w:rPr>
      </w:pPr>
      <w:r w:rsidRPr="002751BF">
        <w:rPr>
          <w:rFonts w:cstheme="minorHAnsi"/>
          <w:b/>
          <w:bCs/>
        </w:rPr>
        <w:t xml:space="preserve">ANEXO III </w:t>
      </w:r>
    </w:p>
    <w:p w14:paraId="27AD83C3" w14:textId="77777777" w:rsidR="007870A5" w:rsidRPr="002751BF" w:rsidRDefault="007870A5" w:rsidP="007870A5">
      <w:pPr>
        <w:rPr>
          <w:rFonts w:cstheme="minorHAnsi"/>
        </w:rPr>
      </w:pPr>
      <w:r w:rsidRPr="002751BF">
        <w:rPr>
          <w:rFonts w:cstheme="minorHAnsi"/>
        </w:rPr>
        <w:t>MODELO DE DECLARAÇÃO DE QUE NÃO EMPREGA MENORES EM SEU QUADRO DE FUNCIONÁRIOS</w:t>
      </w:r>
    </w:p>
    <w:p w14:paraId="46A48D48" w14:textId="77777777" w:rsidR="007870A5" w:rsidRPr="002751BF" w:rsidRDefault="007870A5" w:rsidP="007870A5">
      <w:pPr>
        <w:rPr>
          <w:rFonts w:cstheme="minorHAnsi"/>
        </w:rPr>
      </w:pPr>
    </w:p>
    <w:p w14:paraId="31CCDAE6" w14:textId="77777777" w:rsidR="007870A5" w:rsidRPr="002751BF" w:rsidRDefault="007870A5" w:rsidP="007870A5">
      <w:pPr>
        <w:rPr>
          <w:rFonts w:cstheme="minorHAnsi"/>
        </w:rPr>
      </w:pPr>
    </w:p>
    <w:p w14:paraId="1AF677EF" w14:textId="77777777" w:rsidR="007870A5" w:rsidRPr="002751BF" w:rsidRDefault="007870A5" w:rsidP="007870A5">
      <w:pPr>
        <w:rPr>
          <w:rFonts w:cstheme="minorHAnsi"/>
          <w:b/>
          <w:bCs/>
        </w:rPr>
      </w:pPr>
    </w:p>
    <w:p w14:paraId="7C63BF26" w14:textId="77777777" w:rsidR="007870A5" w:rsidRPr="002751BF" w:rsidRDefault="007870A5" w:rsidP="007870A5">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Calibri" w:hAnsi="Calibri" w:cs="Calibri"/>
        </w:rPr>
      </w:pPr>
      <w:r w:rsidRPr="002751BF">
        <w:rPr>
          <w:rFonts w:ascii="Calibri" w:hAnsi="Calibri" w:cs="Calibri"/>
        </w:rPr>
        <w:t xml:space="preserve">Para fins de participação na Licitação a que se refere ao processo nº &lt;EDITAL&gt;, modalidade &lt;MODALIDADE&gt;, do tipo &lt;TIPO&gt;, cujo objeto é a &lt;OBJETO&gt;, a </w:t>
      </w:r>
      <w:r w:rsidRPr="002751BF">
        <w:rPr>
          <w:rFonts w:ascii="Calibri" w:hAnsi="Calibri" w:cs="Calibri"/>
          <w:color w:val="000000"/>
        </w:rPr>
        <w:t xml:space="preserve">empresa _____________________ (denominação da pessoa jurídica), inscrita no CNPJ/MF sob o nº ___________, neste ato representada pelo Sr. (a) __________________ (nome do representante legal), portador da Carteira de Identidade nº ____________ e inscrito no CPF/MF sob o nº ____________, </w:t>
      </w:r>
      <w:r w:rsidRPr="002751BF">
        <w:rPr>
          <w:rFonts w:ascii="Calibri" w:hAnsi="Calibri" w:cs="Calibri"/>
        </w:rPr>
        <w:t>DECLARA, sob as penas da lei, que não possui no seu quadro de pessoal, menor de 18 (dezoito) anos em trabalho noturno, perigoso ou insalubre, conforme o disposto no art. 7°, inciso XXXIII, da Constituição Federal, ou menor de 14 (quatorze) anos em qualquer trabalho, salvo na condição de aprendiz.</w:t>
      </w:r>
    </w:p>
    <w:p w14:paraId="19A8FEE8"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0347C58E"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73727FB2"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0A99C8D4"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 xml:space="preserve">_____________ - ___, ___ de ______________ </w:t>
      </w:r>
      <w:proofErr w:type="spellStart"/>
      <w:r w:rsidRPr="002751BF">
        <w:rPr>
          <w:rFonts w:ascii="Calibri" w:hAnsi="Calibri" w:cs="Calibri"/>
        </w:rPr>
        <w:t>de</w:t>
      </w:r>
      <w:proofErr w:type="spellEnd"/>
      <w:r w:rsidRPr="002751BF">
        <w:rPr>
          <w:rFonts w:ascii="Calibri" w:hAnsi="Calibri" w:cs="Calibri"/>
        </w:rPr>
        <w:t xml:space="preserve"> _______.</w:t>
      </w:r>
    </w:p>
    <w:p w14:paraId="48BA2C7B"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29493EC1"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79F9444E"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6ABE6E80"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____________________________________________</w:t>
      </w:r>
    </w:p>
    <w:p w14:paraId="26A2229B" w14:textId="77777777" w:rsidR="007870A5" w:rsidRPr="002751BF" w:rsidRDefault="007870A5" w:rsidP="007870A5">
      <w:pPr>
        <w:tabs>
          <w:tab w:val="left" w:pos="709"/>
          <w:tab w:val="left" w:pos="1134"/>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rPr>
      </w:pPr>
      <w:r w:rsidRPr="002751BF">
        <w:rPr>
          <w:rFonts w:ascii="Calibri" w:hAnsi="Calibri" w:cs="Calibri"/>
        </w:rPr>
        <w:t xml:space="preserve">  assinatura do representante legal da empresa</w:t>
      </w:r>
    </w:p>
    <w:p w14:paraId="351662AF" w14:textId="77777777" w:rsidR="007870A5" w:rsidRPr="002751BF" w:rsidRDefault="007870A5" w:rsidP="007870A5">
      <w:pPr>
        <w:rPr>
          <w:rFonts w:cstheme="minorHAnsi"/>
          <w:b/>
          <w:bCs/>
        </w:rPr>
      </w:pPr>
    </w:p>
    <w:p w14:paraId="36D4AD44" w14:textId="77777777" w:rsidR="007870A5" w:rsidRPr="002751BF" w:rsidRDefault="007870A5" w:rsidP="007870A5">
      <w:pPr>
        <w:rPr>
          <w:rFonts w:cstheme="minorHAnsi"/>
          <w:b/>
          <w:bCs/>
        </w:rPr>
      </w:pPr>
      <w:r w:rsidRPr="002751BF">
        <w:rPr>
          <w:rFonts w:cstheme="minorHAnsi"/>
          <w:b/>
          <w:bCs/>
        </w:rPr>
        <w:br w:type="page"/>
      </w:r>
    </w:p>
    <w:p w14:paraId="1807CD71" w14:textId="77777777" w:rsidR="007870A5" w:rsidRPr="002751BF" w:rsidRDefault="007870A5" w:rsidP="007870A5">
      <w:pPr>
        <w:jc w:val="center"/>
        <w:rPr>
          <w:rFonts w:cstheme="minorHAnsi"/>
          <w:b/>
          <w:bCs/>
        </w:rPr>
      </w:pPr>
      <w:r w:rsidRPr="002751BF">
        <w:rPr>
          <w:rFonts w:cstheme="minorHAnsi"/>
          <w:b/>
          <w:bCs/>
        </w:rPr>
        <w:lastRenderedPageBreak/>
        <w:t xml:space="preserve">PREGÃO ELETRÔNICO </w:t>
      </w:r>
    </w:p>
    <w:p w14:paraId="7E612351" w14:textId="77777777" w:rsidR="007870A5" w:rsidRPr="002751BF" w:rsidRDefault="007870A5" w:rsidP="007870A5">
      <w:pPr>
        <w:jc w:val="center"/>
        <w:rPr>
          <w:rFonts w:cstheme="minorHAnsi"/>
          <w:b/>
          <w:bCs/>
        </w:rPr>
      </w:pPr>
    </w:p>
    <w:p w14:paraId="74950395" w14:textId="77777777" w:rsidR="00C15E2B" w:rsidRPr="002751BF" w:rsidRDefault="00C15E2B" w:rsidP="00C15E2B">
      <w:pPr>
        <w:jc w:val="center"/>
        <w:rPr>
          <w:rFonts w:cstheme="minorHAnsi"/>
          <w:b/>
          <w:bCs/>
        </w:rPr>
      </w:pPr>
      <w:r w:rsidRPr="002751BF">
        <w:rPr>
          <w:rFonts w:cstheme="minorHAnsi"/>
          <w:b/>
          <w:bCs/>
        </w:rPr>
        <w:t xml:space="preserve">PROCESSO ADMINISTRATIVO Nº </w:t>
      </w:r>
      <w:r>
        <w:rPr>
          <w:rFonts w:cstheme="minorHAnsi"/>
          <w:b/>
          <w:bCs/>
        </w:rPr>
        <w:t>35/2024</w:t>
      </w:r>
    </w:p>
    <w:p w14:paraId="13B77407" w14:textId="77777777" w:rsidR="00C15E2B" w:rsidRPr="002751BF" w:rsidRDefault="00C15E2B" w:rsidP="00C15E2B">
      <w:pPr>
        <w:jc w:val="center"/>
        <w:rPr>
          <w:rFonts w:cstheme="minorHAnsi"/>
          <w:b/>
          <w:bCs/>
        </w:rPr>
      </w:pPr>
      <w:r w:rsidRPr="002751BF">
        <w:rPr>
          <w:rFonts w:cstheme="minorHAnsi"/>
          <w:b/>
          <w:bCs/>
        </w:rPr>
        <w:t xml:space="preserve">EDITAL Nº </w:t>
      </w:r>
      <w:r>
        <w:rPr>
          <w:rFonts w:cstheme="minorHAnsi"/>
          <w:b/>
          <w:bCs/>
        </w:rPr>
        <w:t>01/2024</w:t>
      </w:r>
    </w:p>
    <w:p w14:paraId="06DF9225" w14:textId="77777777" w:rsidR="007870A5" w:rsidRPr="002751BF" w:rsidRDefault="007870A5" w:rsidP="007870A5">
      <w:pPr>
        <w:rPr>
          <w:rFonts w:cstheme="minorHAnsi"/>
          <w:b/>
          <w:bCs/>
        </w:rPr>
      </w:pPr>
    </w:p>
    <w:p w14:paraId="49F64AF1" w14:textId="77777777" w:rsidR="007870A5" w:rsidRPr="002751BF" w:rsidRDefault="007870A5" w:rsidP="007870A5">
      <w:pPr>
        <w:rPr>
          <w:rFonts w:cstheme="minorHAnsi"/>
          <w:b/>
          <w:bCs/>
        </w:rPr>
      </w:pPr>
      <w:r w:rsidRPr="002751BF">
        <w:rPr>
          <w:rFonts w:cstheme="minorHAnsi"/>
          <w:b/>
          <w:bCs/>
        </w:rPr>
        <w:t>ANEXO IV</w:t>
      </w:r>
    </w:p>
    <w:p w14:paraId="08A5CD8E" w14:textId="77777777" w:rsidR="007870A5" w:rsidRPr="002751BF" w:rsidRDefault="007870A5" w:rsidP="007870A5">
      <w:pPr>
        <w:rPr>
          <w:rFonts w:cstheme="minorHAnsi"/>
        </w:rPr>
      </w:pPr>
      <w:r w:rsidRPr="002751BF">
        <w:rPr>
          <w:rFonts w:cstheme="minorHAnsi"/>
        </w:rPr>
        <w:t>MODELO DE DECLARAÇÃO DE SER MICROEMPRESA (ME) OU EMPRESA DE PEQUENO PORTE (EPP)</w:t>
      </w:r>
    </w:p>
    <w:p w14:paraId="5BCB776F" w14:textId="77777777" w:rsidR="007870A5" w:rsidRPr="002751BF" w:rsidRDefault="007870A5" w:rsidP="007870A5">
      <w:pPr>
        <w:rPr>
          <w:rFonts w:cstheme="minorHAnsi"/>
          <w:b/>
          <w:bCs/>
        </w:rPr>
      </w:pPr>
    </w:p>
    <w:p w14:paraId="27B1B5AB" w14:textId="77777777" w:rsidR="007870A5" w:rsidRPr="002751BF" w:rsidRDefault="007870A5" w:rsidP="007870A5">
      <w:pPr>
        <w:rPr>
          <w:rFonts w:cstheme="minorHAnsi"/>
          <w:b/>
          <w:bCs/>
        </w:rPr>
      </w:pPr>
    </w:p>
    <w:p w14:paraId="67931A84" w14:textId="77777777" w:rsidR="007870A5" w:rsidRPr="002751BF" w:rsidRDefault="007870A5" w:rsidP="007870A5">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Calibri" w:hAnsi="Calibri" w:cs="Calibri"/>
        </w:rPr>
      </w:pPr>
      <w:r w:rsidRPr="002751BF">
        <w:rPr>
          <w:rFonts w:ascii="Calibri" w:hAnsi="Calibri" w:cs="Calibri"/>
        </w:rPr>
        <w:t xml:space="preserve">Para fins de participação na Licitação a que se refere ao processo nº &lt;EDITAL&gt;, modalidade &lt;MODALIDADE&gt;, do tipo &lt;TIPO&gt;, cujo objeto é a &lt;OBJETO&gt;, a </w:t>
      </w:r>
      <w:r w:rsidRPr="002751BF">
        <w:rPr>
          <w:rFonts w:ascii="Calibri" w:hAnsi="Calibri" w:cs="Calibri"/>
          <w:color w:val="000000"/>
        </w:rPr>
        <w:t xml:space="preserve">empresa _____________________ (denominação da pessoa jurídica), inscrita no CNPJ/MF sob o nº ___________, neste ato representada pelo Sr. (a) __________________ (nome do representante legal), portador da Carteira de Identidade nº ____________ e inscrito no CPF/MF sob o nº ____________, </w:t>
      </w:r>
      <w:r w:rsidRPr="002751BF">
        <w:rPr>
          <w:rFonts w:ascii="Calibri" w:hAnsi="Calibri" w:cs="Calibri"/>
        </w:rPr>
        <w:t>DECLARA, sob as penas da lei, que é Microempresa ou Empresa de Pequeno Porte, conforme o disposto na Lei Complementar nº 123, de 14 de dezembro de 2006, cujos termos são conhecidos na íntegra, estando apta, portanto, a exercer o direito de preferência neste procedimento licitatório.</w:t>
      </w:r>
    </w:p>
    <w:p w14:paraId="116D190A"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21665B5E"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6ECBEA9B"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1FF424C3"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 xml:space="preserve">_____________ - ___, ___ de ______________ </w:t>
      </w:r>
      <w:proofErr w:type="spellStart"/>
      <w:r w:rsidRPr="002751BF">
        <w:rPr>
          <w:rFonts w:ascii="Calibri" w:hAnsi="Calibri" w:cs="Calibri"/>
        </w:rPr>
        <w:t>de</w:t>
      </w:r>
      <w:proofErr w:type="spellEnd"/>
      <w:r w:rsidRPr="002751BF">
        <w:rPr>
          <w:rFonts w:ascii="Calibri" w:hAnsi="Calibri" w:cs="Calibri"/>
        </w:rPr>
        <w:t xml:space="preserve"> _______.</w:t>
      </w:r>
    </w:p>
    <w:p w14:paraId="74330868"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64D66721"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103F45D1"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____________________________________________</w:t>
      </w:r>
    </w:p>
    <w:p w14:paraId="66661AD2" w14:textId="77777777" w:rsidR="007870A5" w:rsidRPr="002751BF" w:rsidRDefault="007870A5" w:rsidP="007870A5">
      <w:pPr>
        <w:tabs>
          <w:tab w:val="left" w:pos="709"/>
          <w:tab w:val="left" w:pos="1134"/>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rPr>
      </w:pPr>
      <w:r w:rsidRPr="002751BF">
        <w:rPr>
          <w:rFonts w:ascii="Calibri" w:hAnsi="Calibri" w:cs="Calibri"/>
        </w:rPr>
        <w:t xml:space="preserve">  assinatura do representante legal da empresa</w:t>
      </w:r>
    </w:p>
    <w:p w14:paraId="761FD775" w14:textId="77777777" w:rsidR="007870A5" w:rsidRPr="002751BF" w:rsidRDefault="007870A5" w:rsidP="007870A5">
      <w:pPr>
        <w:rPr>
          <w:rFonts w:cstheme="minorHAnsi"/>
          <w:b/>
          <w:bCs/>
        </w:rPr>
      </w:pPr>
    </w:p>
    <w:p w14:paraId="3E99964B" w14:textId="77777777" w:rsidR="007870A5" w:rsidRPr="002751BF" w:rsidRDefault="007870A5" w:rsidP="007870A5">
      <w:pPr>
        <w:rPr>
          <w:rFonts w:cstheme="minorHAnsi"/>
          <w:b/>
          <w:bCs/>
        </w:rPr>
      </w:pPr>
    </w:p>
    <w:p w14:paraId="25279F94" w14:textId="77777777" w:rsidR="007870A5" w:rsidRPr="002751BF" w:rsidRDefault="007870A5" w:rsidP="007870A5">
      <w:pPr>
        <w:rPr>
          <w:rFonts w:cstheme="minorHAnsi"/>
          <w:b/>
          <w:bCs/>
        </w:rPr>
      </w:pPr>
      <w:r w:rsidRPr="002751BF">
        <w:rPr>
          <w:rFonts w:cstheme="minorHAnsi"/>
          <w:b/>
          <w:bCs/>
        </w:rPr>
        <w:br w:type="page"/>
      </w:r>
    </w:p>
    <w:p w14:paraId="7C21AC8E" w14:textId="77777777" w:rsidR="007870A5" w:rsidRPr="002751BF" w:rsidRDefault="007870A5" w:rsidP="007870A5">
      <w:pPr>
        <w:jc w:val="center"/>
        <w:rPr>
          <w:rFonts w:cstheme="minorHAnsi"/>
          <w:b/>
          <w:bCs/>
        </w:rPr>
      </w:pPr>
      <w:r w:rsidRPr="002751BF">
        <w:rPr>
          <w:rFonts w:cstheme="minorHAnsi"/>
          <w:b/>
          <w:bCs/>
        </w:rPr>
        <w:lastRenderedPageBreak/>
        <w:t xml:space="preserve">PREGÃO ELETRÔNICO </w:t>
      </w:r>
    </w:p>
    <w:p w14:paraId="32E5C1D7" w14:textId="77777777" w:rsidR="007870A5" w:rsidRPr="002751BF" w:rsidRDefault="007870A5" w:rsidP="007870A5">
      <w:pPr>
        <w:jc w:val="center"/>
        <w:rPr>
          <w:rFonts w:cstheme="minorHAnsi"/>
          <w:b/>
          <w:bCs/>
        </w:rPr>
      </w:pPr>
    </w:p>
    <w:p w14:paraId="7FEADE9F" w14:textId="77777777" w:rsidR="00C15E2B" w:rsidRPr="002751BF" w:rsidRDefault="00C15E2B" w:rsidP="00C15E2B">
      <w:pPr>
        <w:jc w:val="center"/>
        <w:rPr>
          <w:rFonts w:cstheme="minorHAnsi"/>
          <w:b/>
          <w:bCs/>
        </w:rPr>
      </w:pPr>
      <w:r w:rsidRPr="002751BF">
        <w:rPr>
          <w:rFonts w:cstheme="minorHAnsi"/>
          <w:b/>
          <w:bCs/>
        </w:rPr>
        <w:t xml:space="preserve">PROCESSO ADMINISTRATIVO Nº </w:t>
      </w:r>
      <w:r>
        <w:rPr>
          <w:rFonts w:cstheme="minorHAnsi"/>
          <w:b/>
          <w:bCs/>
        </w:rPr>
        <w:t>35/2024</w:t>
      </w:r>
    </w:p>
    <w:p w14:paraId="706B6ECC" w14:textId="77777777" w:rsidR="00C15E2B" w:rsidRPr="002751BF" w:rsidRDefault="00C15E2B" w:rsidP="00C15E2B">
      <w:pPr>
        <w:jc w:val="center"/>
        <w:rPr>
          <w:rFonts w:cstheme="minorHAnsi"/>
          <w:b/>
          <w:bCs/>
        </w:rPr>
      </w:pPr>
      <w:r w:rsidRPr="002751BF">
        <w:rPr>
          <w:rFonts w:cstheme="minorHAnsi"/>
          <w:b/>
          <w:bCs/>
        </w:rPr>
        <w:t xml:space="preserve">EDITAL Nº </w:t>
      </w:r>
      <w:r>
        <w:rPr>
          <w:rFonts w:cstheme="minorHAnsi"/>
          <w:b/>
          <w:bCs/>
        </w:rPr>
        <w:t>01/2024</w:t>
      </w:r>
    </w:p>
    <w:p w14:paraId="45A4232A" w14:textId="77777777" w:rsidR="007870A5" w:rsidRPr="002751BF" w:rsidRDefault="007870A5" w:rsidP="007870A5">
      <w:pPr>
        <w:rPr>
          <w:rFonts w:cstheme="minorHAnsi"/>
          <w:b/>
          <w:bCs/>
        </w:rPr>
      </w:pPr>
    </w:p>
    <w:p w14:paraId="44E5DD39" w14:textId="77777777" w:rsidR="007870A5" w:rsidRPr="002751BF" w:rsidRDefault="007870A5" w:rsidP="007870A5">
      <w:pPr>
        <w:rPr>
          <w:rFonts w:cstheme="minorHAnsi"/>
          <w:b/>
          <w:bCs/>
        </w:rPr>
      </w:pPr>
      <w:r w:rsidRPr="002751BF">
        <w:rPr>
          <w:rFonts w:cstheme="minorHAnsi"/>
          <w:b/>
          <w:bCs/>
        </w:rPr>
        <w:t>ANEXO V</w:t>
      </w:r>
    </w:p>
    <w:p w14:paraId="41649AD0" w14:textId="77777777" w:rsidR="007870A5" w:rsidRPr="002751BF" w:rsidRDefault="007870A5" w:rsidP="007870A5">
      <w:pPr>
        <w:rPr>
          <w:rFonts w:cstheme="minorHAnsi"/>
        </w:rPr>
      </w:pPr>
      <w:r w:rsidRPr="002751BF">
        <w:rPr>
          <w:rFonts w:cstheme="minorHAnsi"/>
        </w:rPr>
        <w:t>MODELO DE DECLARAÇÃO DE CUMPRIMENTO DOS REQUISITOS DE HABILITAÇÃO</w:t>
      </w:r>
    </w:p>
    <w:p w14:paraId="4B9405DD" w14:textId="77777777" w:rsidR="007870A5" w:rsidRPr="002751BF" w:rsidRDefault="007870A5" w:rsidP="007870A5">
      <w:pPr>
        <w:rPr>
          <w:rFonts w:cstheme="minorHAnsi"/>
        </w:rPr>
      </w:pPr>
    </w:p>
    <w:p w14:paraId="08B1C322" w14:textId="77777777" w:rsidR="007870A5" w:rsidRPr="002751BF" w:rsidRDefault="007870A5" w:rsidP="007870A5">
      <w:pPr>
        <w:rPr>
          <w:rFonts w:cstheme="minorHAnsi"/>
        </w:rPr>
      </w:pPr>
    </w:p>
    <w:p w14:paraId="2697ACA5" w14:textId="77777777" w:rsidR="007870A5" w:rsidRPr="002751BF" w:rsidRDefault="007870A5" w:rsidP="007870A5">
      <w:pPr>
        <w:rPr>
          <w:rFonts w:cstheme="minorHAnsi"/>
        </w:rPr>
      </w:pPr>
    </w:p>
    <w:p w14:paraId="23C6FFB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jc w:val="both"/>
        <w:rPr>
          <w:rFonts w:ascii="Calibri" w:hAnsi="Calibri" w:cs="Calibri"/>
          <w:color w:val="000000"/>
        </w:rPr>
      </w:pPr>
      <w:r w:rsidRPr="002751BF">
        <w:rPr>
          <w:rFonts w:ascii="Calibri" w:hAnsi="Calibri" w:cs="Calibri"/>
        </w:rPr>
        <w:t xml:space="preserve">Para fins de participação na Licitação a que se refere ao processo nº &lt;EDITAL&gt;, modalidade &lt;MODALIDADE&gt;, do tipo &lt;TIPO&gt;, cujo objeto é a &lt;OBJETO&gt;, a </w:t>
      </w:r>
      <w:r w:rsidRPr="002751BF">
        <w:rPr>
          <w:rFonts w:ascii="Calibri" w:hAnsi="Calibri" w:cs="Calibri"/>
          <w:color w:val="000000"/>
        </w:rPr>
        <w:t xml:space="preserve">empresa _____________________ (denominação da pessoa jurídica), inscrita no CNPJ/MF sob o nº ___________, neste ato representada pelo Sr. (a) __________________ (nome do representante legal), portador da Carteira de Identidade nº ____________ e inscrito no CPF/MF sob o nº ____________, </w:t>
      </w:r>
      <w:r w:rsidRPr="002751BF">
        <w:rPr>
          <w:rFonts w:ascii="Calibri" w:hAnsi="Calibri" w:cs="Calibri"/>
        </w:rPr>
        <w:t>DECLARA, sob as penas da lei, em atendimento ao</w:t>
      </w:r>
      <w:r w:rsidRPr="002751BF">
        <w:rPr>
          <w:rFonts w:ascii="Calibri" w:hAnsi="Calibri" w:cs="Calibri"/>
          <w:color w:val="000000"/>
        </w:rPr>
        <w:t xml:space="preserve"> disposto na Lei nº 14.133, de 2021, que:</w:t>
      </w:r>
    </w:p>
    <w:p w14:paraId="244E1901"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jc w:val="both"/>
        <w:rPr>
          <w:rFonts w:ascii="Calibri" w:hAnsi="Calibri" w:cs="Calibri"/>
          <w:color w:val="000000"/>
        </w:rPr>
      </w:pPr>
    </w:p>
    <w:p w14:paraId="6322144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rPr>
          <w:rFonts w:ascii="Calibri" w:hAnsi="Calibri" w:cs="Calibri"/>
          <w:color w:val="000000"/>
        </w:rPr>
      </w:pPr>
      <w:r w:rsidRPr="002751BF">
        <w:rPr>
          <w:rFonts w:ascii="Calibri" w:hAnsi="Calibri" w:cs="Calibri"/>
          <w:color w:val="000000"/>
        </w:rPr>
        <w:t>(assinalar SOMENTE UM dos campos abaixo, conforme se enquadre)</w:t>
      </w:r>
    </w:p>
    <w:p w14:paraId="2D71BF1E"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rPr>
          <w:rFonts w:ascii="Calibri" w:hAnsi="Calibri" w:cs="Calibri"/>
          <w:color w:val="000000"/>
        </w:rPr>
      </w:pPr>
      <w:proofErr w:type="gramStart"/>
      <w:r w:rsidRPr="002751BF">
        <w:rPr>
          <w:rFonts w:ascii="Calibri" w:hAnsi="Calibri" w:cs="Calibri"/>
          <w:color w:val="000000"/>
        </w:rPr>
        <w:t>(  )</w:t>
      </w:r>
      <w:proofErr w:type="gramEnd"/>
      <w:r w:rsidRPr="002751BF">
        <w:rPr>
          <w:rFonts w:ascii="Calibri" w:hAnsi="Calibri" w:cs="Calibri"/>
          <w:color w:val="000000"/>
        </w:rPr>
        <w:t xml:space="preserve"> cumpre plenamente os requisitos de habilitação referentes à licitação em epígrafe.</w:t>
      </w:r>
    </w:p>
    <w:p w14:paraId="7FBDA003"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rPr>
          <w:rFonts w:ascii="Calibri" w:hAnsi="Calibri" w:cs="Calibri"/>
          <w:color w:val="000000"/>
        </w:rPr>
      </w:pPr>
      <w:proofErr w:type="gramStart"/>
      <w:r w:rsidRPr="002751BF">
        <w:rPr>
          <w:rFonts w:ascii="Calibri" w:hAnsi="Calibri" w:cs="Calibri"/>
          <w:color w:val="000000"/>
        </w:rPr>
        <w:t>(  )</w:t>
      </w:r>
      <w:proofErr w:type="gramEnd"/>
      <w:r w:rsidRPr="002751BF">
        <w:rPr>
          <w:rFonts w:ascii="Calibri" w:hAnsi="Calibri" w:cs="Calibri"/>
          <w:color w:val="000000"/>
        </w:rPr>
        <w:t xml:space="preserve"> na condição de Microempresa/Empresa de Pequeno Porte cumpre plenamente os requisitos de habilitação referentes à licitação em epígrafe. </w:t>
      </w:r>
    </w:p>
    <w:p w14:paraId="28B0832F"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jc w:val="both"/>
        <w:rPr>
          <w:rFonts w:ascii="Calibri" w:hAnsi="Calibri" w:cs="Calibri"/>
          <w:color w:val="000000"/>
        </w:rPr>
      </w:pPr>
      <w:proofErr w:type="gramStart"/>
      <w:r w:rsidRPr="002751BF">
        <w:rPr>
          <w:rFonts w:ascii="Calibri" w:hAnsi="Calibri" w:cs="Calibri"/>
          <w:color w:val="000000"/>
        </w:rPr>
        <w:t>( )</w:t>
      </w:r>
      <w:proofErr w:type="gramEnd"/>
      <w:r w:rsidRPr="002751BF">
        <w:rPr>
          <w:rFonts w:ascii="Calibri" w:hAnsi="Calibri" w:cs="Calibri"/>
          <w:color w:val="000000"/>
        </w:rPr>
        <w:t xml:space="preserve"> na condição de Microempresa/Empresa de Pequeno Porte encontra-se em situação regular de habilitação referente à licitação em epígrafe, ressalvada a existência de restrição na comprovação da regularidade fiscal, comprometendo-se a promover a sua regularização caso se sagre vencedora do certame, conforme os prazos estabelecidos na Lei Complementar nº 123/2006.</w:t>
      </w:r>
    </w:p>
    <w:p w14:paraId="3A6C5879"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autoSpaceDE w:val="0"/>
        <w:autoSpaceDN w:val="0"/>
        <w:adjustRightInd w:val="0"/>
        <w:rPr>
          <w:rFonts w:ascii="Calibri" w:hAnsi="Calibri" w:cs="Calibri"/>
          <w:color w:val="000000"/>
        </w:rPr>
      </w:pPr>
    </w:p>
    <w:p w14:paraId="698ADB98"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 xml:space="preserve">_____________ - ___, ___ de ______________ </w:t>
      </w:r>
      <w:proofErr w:type="spellStart"/>
      <w:r w:rsidRPr="002751BF">
        <w:rPr>
          <w:rFonts w:ascii="Calibri" w:hAnsi="Calibri" w:cs="Calibri"/>
        </w:rPr>
        <w:t>de</w:t>
      </w:r>
      <w:proofErr w:type="spellEnd"/>
      <w:r w:rsidRPr="002751BF">
        <w:rPr>
          <w:rFonts w:ascii="Calibri" w:hAnsi="Calibri" w:cs="Calibri"/>
        </w:rPr>
        <w:t xml:space="preserve"> _______.</w:t>
      </w:r>
    </w:p>
    <w:p w14:paraId="4C362D17"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556CB00F"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____________________________________________</w:t>
      </w:r>
    </w:p>
    <w:p w14:paraId="382981BA" w14:textId="707F819A" w:rsidR="007870A5" w:rsidRPr="004B156F" w:rsidRDefault="007870A5" w:rsidP="004B156F">
      <w:pPr>
        <w:tabs>
          <w:tab w:val="left" w:pos="709"/>
          <w:tab w:val="left" w:pos="1134"/>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rPr>
      </w:pPr>
      <w:r w:rsidRPr="002751BF">
        <w:rPr>
          <w:rFonts w:ascii="Calibri" w:hAnsi="Calibri" w:cs="Calibri"/>
        </w:rPr>
        <w:t xml:space="preserve">  assinatura do representante legal da empresa</w:t>
      </w:r>
    </w:p>
    <w:p w14:paraId="2B62A087" w14:textId="77777777" w:rsidR="007870A5" w:rsidRPr="002751BF" w:rsidRDefault="007870A5" w:rsidP="007870A5">
      <w:pPr>
        <w:rPr>
          <w:rFonts w:cstheme="minorHAnsi"/>
          <w:b/>
          <w:bCs/>
        </w:rPr>
      </w:pPr>
      <w:r w:rsidRPr="002751BF">
        <w:rPr>
          <w:rFonts w:cstheme="minorHAnsi"/>
          <w:b/>
          <w:bCs/>
        </w:rPr>
        <w:br w:type="page"/>
      </w:r>
    </w:p>
    <w:p w14:paraId="01B51A5D" w14:textId="77777777" w:rsidR="007870A5" w:rsidRPr="002751BF" w:rsidRDefault="007870A5" w:rsidP="007870A5">
      <w:pPr>
        <w:jc w:val="center"/>
        <w:rPr>
          <w:rFonts w:cstheme="minorHAnsi"/>
          <w:b/>
          <w:bCs/>
        </w:rPr>
      </w:pPr>
      <w:r w:rsidRPr="002751BF">
        <w:rPr>
          <w:rFonts w:cstheme="minorHAnsi"/>
          <w:b/>
          <w:bCs/>
        </w:rPr>
        <w:lastRenderedPageBreak/>
        <w:t xml:space="preserve">PREGÃO ELETRÔNICO </w:t>
      </w:r>
    </w:p>
    <w:p w14:paraId="1BC1018F" w14:textId="77777777" w:rsidR="007870A5" w:rsidRPr="002751BF" w:rsidRDefault="007870A5" w:rsidP="007870A5">
      <w:pPr>
        <w:jc w:val="center"/>
        <w:rPr>
          <w:rFonts w:cstheme="minorHAnsi"/>
          <w:b/>
          <w:bCs/>
        </w:rPr>
      </w:pPr>
    </w:p>
    <w:p w14:paraId="64867DD2" w14:textId="77777777" w:rsidR="00C15E2B" w:rsidRPr="002751BF" w:rsidRDefault="00C15E2B" w:rsidP="00C15E2B">
      <w:pPr>
        <w:jc w:val="center"/>
        <w:rPr>
          <w:rFonts w:cstheme="minorHAnsi"/>
          <w:b/>
          <w:bCs/>
        </w:rPr>
      </w:pPr>
      <w:r w:rsidRPr="002751BF">
        <w:rPr>
          <w:rFonts w:cstheme="minorHAnsi"/>
          <w:b/>
          <w:bCs/>
        </w:rPr>
        <w:t xml:space="preserve">PROCESSO ADMINISTRATIVO Nº </w:t>
      </w:r>
      <w:r>
        <w:rPr>
          <w:rFonts w:cstheme="minorHAnsi"/>
          <w:b/>
          <w:bCs/>
        </w:rPr>
        <w:t>35/2024</w:t>
      </w:r>
    </w:p>
    <w:p w14:paraId="1695C8EB" w14:textId="77777777" w:rsidR="00C15E2B" w:rsidRPr="002751BF" w:rsidRDefault="00C15E2B" w:rsidP="00C15E2B">
      <w:pPr>
        <w:jc w:val="center"/>
        <w:rPr>
          <w:rFonts w:cstheme="minorHAnsi"/>
          <w:b/>
          <w:bCs/>
        </w:rPr>
      </w:pPr>
      <w:r w:rsidRPr="002751BF">
        <w:rPr>
          <w:rFonts w:cstheme="minorHAnsi"/>
          <w:b/>
          <w:bCs/>
        </w:rPr>
        <w:t xml:space="preserve">EDITAL Nº </w:t>
      </w:r>
      <w:r>
        <w:rPr>
          <w:rFonts w:cstheme="minorHAnsi"/>
          <w:b/>
          <w:bCs/>
        </w:rPr>
        <w:t>01/2024</w:t>
      </w:r>
    </w:p>
    <w:p w14:paraId="03D410E2" w14:textId="77777777" w:rsidR="007870A5" w:rsidRPr="002751BF" w:rsidRDefault="007870A5" w:rsidP="007870A5">
      <w:pPr>
        <w:rPr>
          <w:rFonts w:cstheme="minorHAnsi"/>
          <w:b/>
          <w:bCs/>
        </w:rPr>
      </w:pPr>
    </w:p>
    <w:p w14:paraId="799859C8" w14:textId="77777777" w:rsidR="007870A5" w:rsidRPr="002751BF" w:rsidRDefault="007870A5" w:rsidP="007870A5">
      <w:pPr>
        <w:rPr>
          <w:rFonts w:cstheme="minorHAnsi"/>
          <w:b/>
          <w:bCs/>
        </w:rPr>
      </w:pPr>
      <w:r w:rsidRPr="002751BF">
        <w:rPr>
          <w:rFonts w:cstheme="minorHAnsi"/>
          <w:b/>
          <w:bCs/>
        </w:rPr>
        <w:t>ANEXO VI</w:t>
      </w:r>
    </w:p>
    <w:p w14:paraId="64B949E3" w14:textId="77777777" w:rsidR="007870A5" w:rsidRPr="002751BF" w:rsidRDefault="007870A5" w:rsidP="007870A5">
      <w:pPr>
        <w:rPr>
          <w:rFonts w:cstheme="minorHAnsi"/>
        </w:rPr>
      </w:pPr>
      <w:r w:rsidRPr="002751BF">
        <w:rPr>
          <w:rFonts w:cstheme="minorHAnsi"/>
        </w:rPr>
        <w:t>MODELO DE DECLARAÇÃO DE CUMPRIMENTO DAS EXIGÊNCIAS DE RESERVA DE CARGOS PARA PESSOAS COM DEFICIÊNCIA E PARA REABILITAÇÃO DA PREVIDÊNCIA SOCIAL</w:t>
      </w:r>
    </w:p>
    <w:p w14:paraId="33546999" w14:textId="77777777" w:rsidR="007870A5" w:rsidRPr="002751BF" w:rsidRDefault="007870A5" w:rsidP="007870A5">
      <w:pPr>
        <w:rPr>
          <w:rFonts w:cstheme="minorHAnsi"/>
        </w:rPr>
      </w:pPr>
    </w:p>
    <w:p w14:paraId="4863EE25" w14:textId="77777777" w:rsidR="007870A5" w:rsidRPr="002751BF" w:rsidRDefault="007870A5" w:rsidP="007870A5">
      <w:pPr>
        <w:rPr>
          <w:rFonts w:cstheme="minorHAnsi"/>
        </w:rPr>
      </w:pPr>
    </w:p>
    <w:p w14:paraId="3CB3D9EF" w14:textId="77777777" w:rsidR="007870A5" w:rsidRPr="002751BF" w:rsidRDefault="007870A5" w:rsidP="007870A5">
      <w:pPr>
        <w:rPr>
          <w:rFonts w:cstheme="minorHAnsi"/>
        </w:rPr>
      </w:pPr>
    </w:p>
    <w:p w14:paraId="5ABC6D28" w14:textId="77777777" w:rsidR="007870A5" w:rsidRPr="002751BF" w:rsidRDefault="007870A5" w:rsidP="007870A5">
      <w:pPr>
        <w:rPr>
          <w:rFonts w:cstheme="minorHAnsi"/>
        </w:rPr>
      </w:pPr>
    </w:p>
    <w:p w14:paraId="09B46E60" w14:textId="77777777" w:rsidR="007870A5" w:rsidRPr="002751BF" w:rsidRDefault="007870A5" w:rsidP="007870A5">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Calibri" w:hAnsi="Calibri" w:cs="Calibri"/>
        </w:rPr>
      </w:pPr>
      <w:r w:rsidRPr="002751BF">
        <w:rPr>
          <w:rFonts w:ascii="Calibri" w:hAnsi="Calibri" w:cs="Calibri"/>
        </w:rPr>
        <w:t xml:space="preserve">Para fins de participação na Licitação a que se refere ao processo nº &lt;EDITAL&gt;, modalidade &lt;MODALIDADE&gt;, do tipo &lt;TIPO&gt;, cujo objeto é a &lt;OBJETO&gt;, a </w:t>
      </w:r>
      <w:r w:rsidRPr="002751BF">
        <w:rPr>
          <w:rFonts w:ascii="Calibri" w:hAnsi="Calibri" w:cs="Calibri"/>
          <w:color w:val="000000"/>
        </w:rPr>
        <w:t xml:space="preserve">empresa _____________________ (denominação da pessoa jurídica), inscrita no CNPJ/MF sob o nº ___________, neste ato representada pelo Sr. (a) __________________ (nome do representante legal), portador da Carteira de Identidade nº ____________ e inscrito no CPF/MF sob o nº ____________, </w:t>
      </w:r>
      <w:r w:rsidRPr="002751BF">
        <w:rPr>
          <w:rFonts w:ascii="Calibri" w:hAnsi="Calibri" w:cs="Calibri"/>
        </w:rPr>
        <w:t>DECLARA, sob as penas da lei, que os serviços são prestados por empresas que comprovam cumprimento de reserva de cargos prevista em lei para pessoa com deficiência ou para reabilitação da Previdência Social e que atendam as regras de acessibilidade legalmente estabelecidas, em atendimento à Lei nº 14.133, de 2021.</w:t>
      </w:r>
    </w:p>
    <w:p w14:paraId="69FB205B"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621527D6"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60A62258"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60806F7F"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 xml:space="preserve">_____________ - ___, ___ de ______________ </w:t>
      </w:r>
      <w:proofErr w:type="spellStart"/>
      <w:r w:rsidRPr="002751BF">
        <w:rPr>
          <w:rFonts w:ascii="Calibri" w:hAnsi="Calibri" w:cs="Calibri"/>
        </w:rPr>
        <w:t>de</w:t>
      </w:r>
      <w:proofErr w:type="spellEnd"/>
      <w:r w:rsidRPr="002751BF">
        <w:rPr>
          <w:rFonts w:ascii="Calibri" w:hAnsi="Calibri" w:cs="Calibri"/>
        </w:rPr>
        <w:t xml:space="preserve"> _______.</w:t>
      </w:r>
    </w:p>
    <w:p w14:paraId="3A4239B2"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19AC4459"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00C6C647"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64B15141"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____________________________________________</w:t>
      </w:r>
    </w:p>
    <w:p w14:paraId="0187250D" w14:textId="77777777" w:rsidR="007870A5" w:rsidRPr="002751BF" w:rsidRDefault="007870A5" w:rsidP="007870A5">
      <w:pPr>
        <w:tabs>
          <w:tab w:val="left" w:pos="709"/>
          <w:tab w:val="left" w:pos="1134"/>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rPr>
      </w:pPr>
      <w:r w:rsidRPr="002751BF">
        <w:rPr>
          <w:rFonts w:ascii="Calibri" w:hAnsi="Calibri" w:cs="Calibri"/>
        </w:rPr>
        <w:t xml:space="preserve">  assinatura do representante legal da empresa</w:t>
      </w:r>
    </w:p>
    <w:bookmarkEnd w:id="71"/>
    <w:p w14:paraId="38A51B05" w14:textId="77777777" w:rsidR="007870A5" w:rsidRPr="002751BF" w:rsidRDefault="007870A5" w:rsidP="007870A5">
      <w:pPr>
        <w:jc w:val="center"/>
        <w:rPr>
          <w:rFonts w:cstheme="minorHAnsi"/>
          <w:b/>
          <w:bCs/>
        </w:rPr>
      </w:pPr>
      <w:r w:rsidRPr="002751BF">
        <w:rPr>
          <w:rFonts w:cstheme="minorHAnsi"/>
          <w:b/>
          <w:bCs/>
        </w:rPr>
        <w:br w:type="page"/>
      </w:r>
      <w:r w:rsidRPr="002751BF">
        <w:rPr>
          <w:rFonts w:cstheme="minorHAnsi"/>
          <w:b/>
          <w:bCs/>
        </w:rPr>
        <w:lastRenderedPageBreak/>
        <w:t>PREGÃO ELETRÔNICO</w:t>
      </w:r>
    </w:p>
    <w:p w14:paraId="310A6A9B" w14:textId="77777777" w:rsidR="007870A5" w:rsidRPr="002751BF" w:rsidRDefault="007870A5" w:rsidP="007870A5">
      <w:pPr>
        <w:jc w:val="center"/>
        <w:rPr>
          <w:rFonts w:cstheme="minorHAnsi"/>
          <w:b/>
          <w:bCs/>
        </w:rPr>
      </w:pPr>
    </w:p>
    <w:p w14:paraId="0B499ADE" w14:textId="77777777" w:rsidR="00C15E2B" w:rsidRPr="002751BF" w:rsidRDefault="00C15E2B" w:rsidP="00C15E2B">
      <w:pPr>
        <w:jc w:val="center"/>
        <w:rPr>
          <w:rFonts w:cstheme="minorHAnsi"/>
          <w:b/>
          <w:bCs/>
        </w:rPr>
      </w:pPr>
      <w:r w:rsidRPr="002751BF">
        <w:rPr>
          <w:rFonts w:cstheme="minorHAnsi"/>
          <w:b/>
          <w:bCs/>
        </w:rPr>
        <w:t xml:space="preserve">PROCESSO ADMINISTRATIVO Nº </w:t>
      </w:r>
      <w:r>
        <w:rPr>
          <w:rFonts w:cstheme="minorHAnsi"/>
          <w:b/>
          <w:bCs/>
        </w:rPr>
        <w:t>35/2024</w:t>
      </w:r>
    </w:p>
    <w:p w14:paraId="21C6F2AB" w14:textId="77777777" w:rsidR="00C15E2B" w:rsidRPr="002751BF" w:rsidRDefault="00C15E2B" w:rsidP="00C15E2B">
      <w:pPr>
        <w:jc w:val="center"/>
        <w:rPr>
          <w:rFonts w:cstheme="minorHAnsi"/>
          <w:b/>
          <w:bCs/>
        </w:rPr>
      </w:pPr>
      <w:r w:rsidRPr="002751BF">
        <w:rPr>
          <w:rFonts w:cstheme="minorHAnsi"/>
          <w:b/>
          <w:bCs/>
        </w:rPr>
        <w:t xml:space="preserve">EDITAL Nº </w:t>
      </w:r>
      <w:r>
        <w:rPr>
          <w:rFonts w:cstheme="minorHAnsi"/>
          <w:b/>
          <w:bCs/>
        </w:rPr>
        <w:t>01/2024</w:t>
      </w:r>
    </w:p>
    <w:p w14:paraId="4D71F56D" w14:textId="77777777" w:rsidR="007870A5" w:rsidRPr="002751BF" w:rsidRDefault="007870A5" w:rsidP="007870A5">
      <w:pPr>
        <w:rPr>
          <w:rFonts w:cstheme="minorHAnsi"/>
          <w:b/>
          <w:bCs/>
        </w:rPr>
      </w:pPr>
    </w:p>
    <w:p w14:paraId="27E12679" w14:textId="77777777" w:rsidR="007870A5" w:rsidRPr="002751BF" w:rsidRDefault="007870A5" w:rsidP="007870A5">
      <w:pPr>
        <w:rPr>
          <w:rFonts w:cstheme="minorHAnsi"/>
          <w:b/>
          <w:bCs/>
        </w:rPr>
      </w:pPr>
      <w:r w:rsidRPr="002751BF">
        <w:rPr>
          <w:rFonts w:cstheme="minorHAnsi"/>
          <w:b/>
          <w:bCs/>
        </w:rPr>
        <w:t>ANEXO VII</w:t>
      </w:r>
    </w:p>
    <w:p w14:paraId="038DBB90" w14:textId="77777777" w:rsidR="007870A5" w:rsidRPr="002751BF" w:rsidRDefault="007870A5" w:rsidP="007870A5">
      <w:pPr>
        <w:rPr>
          <w:rFonts w:cstheme="minorHAnsi"/>
        </w:rPr>
      </w:pPr>
      <w:r w:rsidRPr="002751BF">
        <w:rPr>
          <w:rFonts w:cstheme="minorHAnsi"/>
        </w:rPr>
        <w:t>MODELO DE DECLARAÇÃO DE QUE A PROPOSTA ECONÔMICA COMPREENDE A INTEGRALIDADE DOS CUSTOS PARA ATENDIMENTO DOS DIREITOS TRABALHISTAS</w:t>
      </w:r>
    </w:p>
    <w:p w14:paraId="6F61415A" w14:textId="77777777" w:rsidR="007870A5" w:rsidRPr="002751BF" w:rsidRDefault="007870A5" w:rsidP="007870A5">
      <w:pPr>
        <w:rPr>
          <w:rFonts w:cstheme="minorHAnsi"/>
        </w:rPr>
      </w:pPr>
    </w:p>
    <w:p w14:paraId="011502D3" w14:textId="77777777" w:rsidR="007870A5" w:rsidRPr="002751BF" w:rsidRDefault="007870A5" w:rsidP="007870A5">
      <w:pPr>
        <w:rPr>
          <w:rFonts w:cstheme="minorHAnsi"/>
        </w:rPr>
      </w:pPr>
    </w:p>
    <w:p w14:paraId="1E1A0623" w14:textId="77777777" w:rsidR="007870A5" w:rsidRPr="002751BF" w:rsidRDefault="007870A5" w:rsidP="007870A5">
      <w:pPr>
        <w:rPr>
          <w:rFonts w:cstheme="minorHAnsi"/>
        </w:rPr>
      </w:pPr>
    </w:p>
    <w:p w14:paraId="676A2A01" w14:textId="77777777" w:rsidR="007870A5" w:rsidRPr="002751BF" w:rsidRDefault="007870A5" w:rsidP="007870A5">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Calibri" w:hAnsi="Calibri" w:cs="Calibri"/>
        </w:rPr>
      </w:pPr>
      <w:r w:rsidRPr="002751BF">
        <w:rPr>
          <w:rFonts w:ascii="Calibri" w:hAnsi="Calibri" w:cs="Calibri"/>
        </w:rPr>
        <w:t xml:space="preserve">Para fins de participação na Licitação a que se refere ao processo nº &lt;EDITAL&gt;, modalidade &lt;MODALIDADE&gt;, do tipo &lt;TIPO&gt;, cujo objeto é a &lt;OBJETO&gt;, a </w:t>
      </w:r>
      <w:r w:rsidRPr="002751BF">
        <w:rPr>
          <w:rFonts w:ascii="Calibri" w:hAnsi="Calibri" w:cs="Calibri"/>
          <w:color w:val="000000"/>
        </w:rPr>
        <w:t xml:space="preserve">empresa _____________________ (denominação da pessoa jurídica), inscrita no CNPJ/MF sob o nº ___________, neste ato representada pelo Sr. (a) __________________ (nome do representante legal), portador da Carteira de Identidade nº ____________ e inscrito no CPF/MF sob o nº ____________, </w:t>
      </w:r>
      <w:r w:rsidRPr="002751BF">
        <w:rPr>
          <w:rFonts w:ascii="Calibri" w:hAnsi="Calibri" w:cs="Calibri"/>
        </w:rPr>
        <w:t xml:space="preserve">DECLARA, sob  pena de desclassificação, que sua proposta econômica compreende a integralidade dos custos para atendimento dos direitos trabalhistas assegurados na Constituição Federal, nas leis trabalhistas, nas normas </w:t>
      </w:r>
      <w:proofErr w:type="spellStart"/>
      <w:r w:rsidRPr="002751BF">
        <w:rPr>
          <w:rFonts w:ascii="Calibri" w:hAnsi="Calibri" w:cs="Calibri"/>
        </w:rPr>
        <w:t>infralegais</w:t>
      </w:r>
      <w:proofErr w:type="spellEnd"/>
      <w:r w:rsidRPr="002751BF">
        <w:rPr>
          <w:rFonts w:ascii="Calibri" w:hAnsi="Calibri" w:cs="Calibri"/>
        </w:rPr>
        <w:t>, nas Convenções Coletivas de Trabalho e nos Termos de Ajustamento de Conduta vigentes na data da entrega das propostas, em observância à Lei nº 14.133, de 2021.</w:t>
      </w:r>
    </w:p>
    <w:p w14:paraId="6EDA6408"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4B3C6C35"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68101D45"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both"/>
        <w:rPr>
          <w:rFonts w:ascii="Calibri" w:hAnsi="Calibri" w:cs="Calibri"/>
        </w:rPr>
      </w:pPr>
    </w:p>
    <w:p w14:paraId="4D3FCF1C"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 xml:space="preserve">_____________ - ___, ___ de ______________ </w:t>
      </w:r>
      <w:proofErr w:type="spellStart"/>
      <w:r w:rsidRPr="002751BF">
        <w:rPr>
          <w:rFonts w:ascii="Calibri" w:hAnsi="Calibri" w:cs="Calibri"/>
        </w:rPr>
        <w:t>de</w:t>
      </w:r>
      <w:proofErr w:type="spellEnd"/>
      <w:r w:rsidRPr="002751BF">
        <w:rPr>
          <w:rFonts w:ascii="Calibri" w:hAnsi="Calibri" w:cs="Calibri"/>
        </w:rPr>
        <w:t xml:space="preserve"> _______.</w:t>
      </w:r>
    </w:p>
    <w:p w14:paraId="23F9465B"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2D0CDB17"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613DC683"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p>
    <w:p w14:paraId="19F58288" w14:textId="77777777" w:rsidR="007870A5" w:rsidRPr="002751BF" w:rsidRDefault="007870A5" w:rsidP="007870A5">
      <w:pPr>
        <w:tabs>
          <w:tab w:val="left" w:pos="283"/>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3"/>
        <w:jc w:val="center"/>
        <w:rPr>
          <w:rFonts w:ascii="Calibri" w:hAnsi="Calibri" w:cs="Calibri"/>
        </w:rPr>
      </w:pPr>
      <w:r w:rsidRPr="002751BF">
        <w:rPr>
          <w:rFonts w:ascii="Calibri" w:hAnsi="Calibri" w:cs="Calibri"/>
        </w:rPr>
        <w:t>____________________________________________</w:t>
      </w:r>
    </w:p>
    <w:p w14:paraId="7A9D674E" w14:textId="77777777" w:rsidR="007870A5" w:rsidRPr="002751BF" w:rsidRDefault="007870A5" w:rsidP="007870A5">
      <w:pPr>
        <w:tabs>
          <w:tab w:val="left" w:pos="709"/>
          <w:tab w:val="left" w:pos="1134"/>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Calibri" w:hAnsi="Calibri" w:cs="Calibri"/>
        </w:rPr>
      </w:pPr>
      <w:r w:rsidRPr="002751BF">
        <w:rPr>
          <w:rFonts w:ascii="Calibri" w:hAnsi="Calibri" w:cs="Calibri"/>
        </w:rPr>
        <w:t xml:space="preserve">  assinatura do representante legal da empresa</w:t>
      </w:r>
    </w:p>
    <w:p w14:paraId="03911B9E" w14:textId="77777777" w:rsidR="007870A5" w:rsidRPr="002751BF" w:rsidRDefault="007870A5" w:rsidP="007870A5">
      <w:pPr>
        <w:rPr>
          <w:rFonts w:cstheme="minorHAnsi"/>
          <w:b/>
          <w:bCs/>
        </w:rPr>
      </w:pPr>
      <w:r w:rsidRPr="002751BF">
        <w:rPr>
          <w:rFonts w:cstheme="minorHAnsi"/>
          <w:b/>
          <w:bCs/>
        </w:rPr>
        <w:br w:type="page"/>
      </w:r>
    </w:p>
    <w:p w14:paraId="70DD2EAC" w14:textId="77777777" w:rsidR="007870A5" w:rsidRPr="002751BF" w:rsidRDefault="007870A5" w:rsidP="007870A5">
      <w:pPr>
        <w:rPr>
          <w:rFonts w:cstheme="minorHAnsi"/>
          <w:b/>
          <w:bCs/>
        </w:rPr>
      </w:pPr>
    </w:p>
    <w:p w14:paraId="7054781D" w14:textId="77777777" w:rsidR="007870A5" w:rsidRPr="002751BF" w:rsidRDefault="007870A5" w:rsidP="007870A5">
      <w:pPr>
        <w:jc w:val="center"/>
        <w:rPr>
          <w:rFonts w:cstheme="minorHAnsi"/>
          <w:b/>
          <w:bCs/>
        </w:rPr>
      </w:pPr>
      <w:r w:rsidRPr="002751BF">
        <w:rPr>
          <w:rFonts w:cstheme="minorHAnsi"/>
          <w:b/>
          <w:bCs/>
        </w:rPr>
        <w:t xml:space="preserve">PREGÃO ELETRÔNICO </w:t>
      </w:r>
    </w:p>
    <w:p w14:paraId="7390E5A5" w14:textId="77777777" w:rsidR="007870A5" w:rsidRPr="002751BF" w:rsidRDefault="007870A5" w:rsidP="007870A5">
      <w:pPr>
        <w:jc w:val="center"/>
        <w:rPr>
          <w:rFonts w:cstheme="minorHAnsi"/>
          <w:b/>
          <w:bCs/>
        </w:rPr>
      </w:pPr>
    </w:p>
    <w:p w14:paraId="6858508D" w14:textId="77777777" w:rsidR="00C15E2B" w:rsidRPr="002751BF" w:rsidRDefault="00C15E2B" w:rsidP="00C15E2B">
      <w:pPr>
        <w:jc w:val="center"/>
        <w:rPr>
          <w:rFonts w:cstheme="minorHAnsi"/>
          <w:b/>
          <w:bCs/>
        </w:rPr>
      </w:pPr>
      <w:r w:rsidRPr="002751BF">
        <w:rPr>
          <w:rFonts w:cstheme="minorHAnsi"/>
          <w:b/>
          <w:bCs/>
        </w:rPr>
        <w:t xml:space="preserve">PROCESSO ADMINISTRATIVO Nº </w:t>
      </w:r>
      <w:r>
        <w:rPr>
          <w:rFonts w:cstheme="minorHAnsi"/>
          <w:b/>
          <w:bCs/>
        </w:rPr>
        <w:t>35/2024</w:t>
      </w:r>
    </w:p>
    <w:p w14:paraId="1F172789" w14:textId="77777777" w:rsidR="00C15E2B" w:rsidRPr="002751BF" w:rsidRDefault="00C15E2B" w:rsidP="00C15E2B">
      <w:pPr>
        <w:jc w:val="center"/>
        <w:rPr>
          <w:rFonts w:cstheme="minorHAnsi"/>
          <w:b/>
          <w:bCs/>
        </w:rPr>
      </w:pPr>
      <w:r w:rsidRPr="002751BF">
        <w:rPr>
          <w:rFonts w:cstheme="minorHAnsi"/>
          <w:b/>
          <w:bCs/>
        </w:rPr>
        <w:t xml:space="preserve">EDITAL Nº </w:t>
      </w:r>
      <w:r>
        <w:rPr>
          <w:rFonts w:cstheme="minorHAnsi"/>
          <w:b/>
          <w:bCs/>
        </w:rPr>
        <w:t>01/2024</w:t>
      </w:r>
    </w:p>
    <w:p w14:paraId="2207830C" w14:textId="77777777" w:rsidR="007870A5" w:rsidRPr="002751BF" w:rsidRDefault="007870A5" w:rsidP="007870A5">
      <w:pPr>
        <w:rPr>
          <w:rFonts w:cstheme="minorHAnsi"/>
          <w:b/>
          <w:bCs/>
        </w:rPr>
      </w:pPr>
      <w:bookmarkStart w:id="72" w:name="_GoBack"/>
      <w:bookmarkEnd w:id="72"/>
    </w:p>
    <w:p w14:paraId="153B1B7C" w14:textId="77777777" w:rsidR="007870A5" w:rsidRPr="002751BF" w:rsidRDefault="007870A5" w:rsidP="007870A5">
      <w:pPr>
        <w:rPr>
          <w:rFonts w:cstheme="minorHAnsi"/>
          <w:b/>
          <w:bCs/>
        </w:rPr>
      </w:pPr>
      <w:r w:rsidRPr="002751BF">
        <w:rPr>
          <w:rFonts w:cstheme="minorHAnsi"/>
          <w:b/>
          <w:bCs/>
        </w:rPr>
        <w:t>ANEXO VIII</w:t>
      </w:r>
    </w:p>
    <w:p w14:paraId="179A1966" w14:textId="77777777" w:rsidR="007870A5" w:rsidRPr="002751BF" w:rsidRDefault="007870A5" w:rsidP="007870A5">
      <w:pPr>
        <w:rPr>
          <w:rFonts w:cstheme="minorHAnsi"/>
        </w:rPr>
      </w:pPr>
      <w:r w:rsidRPr="002751BF">
        <w:rPr>
          <w:rFonts w:cstheme="minorHAnsi"/>
        </w:rPr>
        <w:t>MINUTA DE CONTRATO</w:t>
      </w:r>
    </w:p>
    <w:p w14:paraId="0DCD1E1F" w14:textId="77777777" w:rsidR="007870A5" w:rsidRPr="002751BF" w:rsidRDefault="007870A5" w:rsidP="007870A5">
      <w:pPr>
        <w:spacing w:line="276" w:lineRule="auto"/>
        <w:jc w:val="center"/>
        <w:rPr>
          <w:rFonts w:cstheme="minorHAnsi"/>
          <w:color w:val="FF0000"/>
        </w:rPr>
      </w:pPr>
    </w:p>
    <w:p w14:paraId="11094A5B" w14:textId="77777777" w:rsidR="007870A5" w:rsidRPr="002751BF" w:rsidRDefault="007870A5" w:rsidP="007870A5">
      <w:pPr>
        <w:rPr>
          <w:rFonts w:cstheme="minorHAnsi"/>
        </w:rPr>
      </w:pPr>
    </w:p>
    <w:p w14:paraId="2C76364A" w14:textId="77777777" w:rsidR="007870A5" w:rsidRPr="002751BF" w:rsidRDefault="007870A5" w:rsidP="007870A5">
      <w:pPr>
        <w:ind w:left="4253" w:right="-17"/>
        <w:jc w:val="both"/>
        <w:rPr>
          <w:rFonts w:cstheme="minorHAnsi"/>
        </w:rPr>
      </w:pPr>
      <w:r w:rsidRPr="002751BF">
        <w:rPr>
          <w:rFonts w:cstheme="minorHAnsi"/>
        </w:rPr>
        <w:t xml:space="preserve">CONTRATO ADMINISTRATIVO Nº XX/XX, QUE CELEBRAM ENTRE SI A CÂMARA MUNICIPAL DE PATROCÍNIO E A EMPRESA XXX. </w:t>
      </w:r>
    </w:p>
    <w:p w14:paraId="4E0D7552" w14:textId="77777777" w:rsidR="007870A5" w:rsidRPr="002751BF" w:rsidRDefault="007870A5" w:rsidP="007870A5">
      <w:pPr>
        <w:ind w:left="4253" w:right="-17"/>
        <w:jc w:val="both"/>
        <w:rPr>
          <w:rFonts w:cstheme="minorHAnsi"/>
          <w:b/>
        </w:rPr>
      </w:pPr>
    </w:p>
    <w:p w14:paraId="755AACB8" w14:textId="77777777" w:rsidR="007870A5" w:rsidRPr="002751BF" w:rsidRDefault="007870A5" w:rsidP="007870A5">
      <w:pPr>
        <w:spacing w:before="120" w:after="120" w:line="276" w:lineRule="auto"/>
        <w:jc w:val="both"/>
        <w:rPr>
          <w:rFonts w:cstheme="minorHAnsi"/>
        </w:rPr>
      </w:pPr>
      <w:r w:rsidRPr="002751BF">
        <w:rPr>
          <w:rFonts w:cstheme="minorHAnsi"/>
          <w:b/>
        </w:rPr>
        <w:t>CÂMARA MUNICIPAL DE PATROCÍNIO</w:t>
      </w:r>
      <w:r w:rsidRPr="002751BF">
        <w:rPr>
          <w:rFonts w:cstheme="minorHAnsi"/>
          <w:bCs/>
        </w:rPr>
        <w:t>,</w:t>
      </w:r>
      <w:r w:rsidRPr="002751BF">
        <w:rPr>
          <w:rFonts w:cstheme="minorHAnsi"/>
        </w:rPr>
        <w:t xml:space="preserve"> pessoa jurídica de direito público, inscrita no CNPJ/MF sob o nº </w:t>
      </w:r>
      <w:proofErr w:type="spellStart"/>
      <w:r w:rsidRPr="002751BF">
        <w:rPr>
          <w:rFonts w:cstheme="minorHAnsi"/>
        </w:rPr>
        <w:t>xxx</w:t>
      </w:r>
      <w:proofErr w:type="spellEnd"/>
      <w:r w:rsidRPr="002751BF">
        <w:rPr>
          <w:rFonts w:cstheme="minorHAnsi"/>
        </w:rPr>
        <w:t xml:space="preserve">, representada por seu Presidente, o vereador </w:t>
      </w:r>
      <w:proofErr w:type="spellStart"/>
      <w:r w:rsidRPr="002751BF">
        <w:rPr>
          <w:rFonts w:cstheme="minorHAnsi"/>
        </w:rPr>
        <w:t>Xxx</w:t>
      </w:r>
      <w:proofErr w:type="spellEnd"/>
      <w:r w:rsidRPr="002751BF">
        <w:rPr>
          <w:rFonts w:cstheme="minorHAnsi"/>
        </w:rPr>
        <w:t xml:space="preserve">, brasileiro, inscrito no CPF/MF sob o nº </w:t>
      </w:r>
      <w:proofErr w:type="spellStart"/>
      <w:r w:rsidRPr="002751BF">
        <w:rPr>
          <w:rFonts w:cstheme="minorHAnsi"/>
        </w:rPr>
        <w:t>xxx</w:t>
      </w:r>
      <w:proofErr w:type="spellEnd"/>
      <w:r w:rsidRPr="002751BF">
        <w:rPr>
          <w:rFonts w:cstheme="minorHAnsi"/>
        </w:rPr>
        <w:t xml:space="preserve">, com sede na Praça Olímpio Garcia Brandão, nº 1488, Centro Administrativo, nesta cidade de Patrocínio/MG, </w:t>
      </w:r>
      <w:proofErr w:type="spellStart"/>
      <w:r w:rsidRPr="002751BF">
        <w:rPr>
          <w:rFonts w:cstheme="minorHAnsi"/>
        </w:rPr>
        <w:t>Cep</w:t>
      </w:r>
      <w:proofErr w:type="spellEnd"/>
      <w:r w:rsidRPr="002751BF">
        <w:rPr>
          <w:rFonts w:cstheme="minorHAnsi"/>
        </w:rPr>
        <w:t xml:space="preserve"> </w:t>
      </w:r>
      <w:proofErr w:type="spellStart"/>
      <w:r w:rsidRPr="002751BF">
        <w:rPr>
          <w:rFonts w:cstheme="minorHAnsi"/>
        </w:rPr>
        <w:t>xxx</w:t>
      </w:r>
      <w:proofErr w:type="spellEnd"/>
      <w:r w:rsidRPr="002751BF">
        <w:rPr>
          <w:rFonts w:cstheme="minorHAnsi"/>
        </w:rPr>
        <w:t>, doravante denominada CONTRATANTE, e a empresa</w:t>
      </w:r>
      <w:r w:rsidRPr="002751BF">
        <w:rPr>
          <w:rFonts w:cstheme="minorHAnsi"/>
          <w:b/>
          <w:bCs/>
        </w:rPr>
        <w:t xml:space="preserve"> </w:t>
      </w:r>
      <w:proofErr w:type="spellStart"/>
      <w:r w:rsidRPr="002751BF">
        <w:rPr>
          <w:rFonts w:cstheme="minorHAnsi"/>
          <w:b/>
          <w:bCs/>
        </w:rPr>
        <w:t>Xxx</w:t>
      </w:r>
      <w:proofErr w:type="spellEnd"/>
      <w:r w:rsidRPr="002751BF">
        <w:rPr>
          <w:rFonts w:cstheme="minorHAnsi"/>
        </w:rPr>
        <w:t xml:space="preserve">, inscrita no CNPJ/MF sob o nº </w:t>
      </w:r>
      <w:proofErr w:type="spellStart"/>
      <w:r w:rsidRPr="002751BF">
        <w:rPr>
          <w:rFonts w:cstheme="minorHAnsi"/>
        </w:rPr>
        <w:t>xxx</w:t>
      </w:r>
      <w:proofErr w:type="spellEnd"/>
      <w:r w:rsidRPr="002751BF">
        <w:rPr>
          <w:rFonts w:cstheme="minorHAnsi"/>
        </w:rPr>
        <w:t xml:space="preserve">, com sede na Rua </w:t>
      </w:r>
      <w:proofErr w:type="spellStart"/>
      <w:r w:rsidRPr="002751BF">
        <w:rPr>
          <w:rFonts w:cstheme="minorHAnsi"/>
        </w:rPr>
        <w:t>Xxx</w:t>
      </w:r>
      <w:proofErr w:type="spellEnd"/>
      <w:r w:rsidRPr="002751BF">
        <w:rPr>
          <w:rFonts w:cstheme="minorHAnsi"/>
        </w:rPr>
        <w:t xml:space="preserve">, nº </w:t>
      </w:r>
      <w:proofErr w:type="spellStart"/>
      <w:r w:rsidRPr="002751BF">
        <w:rPr>
          <w:rFonts w:cstheme="minorHAnsi"/>
        </w:rPr>
        <w:t>xx</w:t>
      </w:r>
      <w:proofErr w:type="spellEnd"/>
      <w:r w:rsidRPr="002751BF">
        <w:rPr>
          <w:rFonts w:cstheme="minorHAnsi"/>
        </w:rPr>
        <w:t xml:space="preserve">, na cidade de </w:t>
      </w:r>
      <w:proofErr w:type="spellStart"/>
      <w:r w:rsidRPr="002751BF">
        <w:rPr>
          <w:rFonts w:cstheme="minorHAnsi"/>
        </w:rPr>
        <w:t>Xxx</w:t>
      </w:r>
      <w:proofErr w:type="spellEnd"/>
      <w:r w:rsidRPr="002751BF">
        <w:rPr>
          <w:rFonts w:cstheme="minorHAnsi"/>
        </w:rPr>
        <w:t xml:space="preserve">/XX, doravante denominada CONTRATADA, neste ato representada por .................................. (nome e função), conforme atos constitutivos da empresa </w:t>
      </w:r>
      <w:r w:rsidRPr="002751BF">
        <w:rPr>
          <w:rFonts w:cstheme="minorHAnsi"/>
          <w:b/>
        </w:rPr>
        <w:t>OU</w:t>
      </w:r>
      <w:r w:rsidRPr="002751BF">
        <w:rPr>
          <w:rFonts w:cstheme="minorHAnsi"/>
        </w:rPr>
        <w:t xml:space="preserve"> procuração apresentada nos autos, tendo em vista o que consta no Processo nº XX/XX - Edital nº XX/XX, e em observância às disposições da Lei nº 14.133, 1º de abril de 2021, resolvem celebrar o presente Termo de Contrato, mediante as cláusulas e condições a seguir enunciadas.</w:t>
      </w:r>
    </w:p>
    <w:p w14:paraId="32A0F832"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PRIMEIRA – DO OBJETO (art. 92, I e II)</w:t>
      </w:r>
    </w:p>
    <w:p w14:paraId="645E58A0"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O objeto do presente instrumento é a contratação de </w:t>
      </w:r>
      <w:proofErr w:type="spellStart"/>
      <w:r>
        <w:rPr>
          <w:rFonts w:cstheme="minorHAnsi"/>
        </w:rPr>
        <w:t>xxx</w:t>
      </w:r>
      <w:proofErr w:type="spellEnd"/>
      <w:r w:rsidRPr="002751BF">
        <w:rPr>
          <w:rFonts w:cstheme="minorHAnsi"/>
        </w:rPr>
        <w:t>, nas condições estabelecidas no Termo de Referência.</w:t>
      </w:r>
    </w:p>
    <w:p w14:paraId="127AD063"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Objeto da contratação:</w:t>
      </w:r>
    </w:p>
    <w:tbl>
      <w:tblPr>
        <w:tblStyle w:val="Tabelacomgrade"/>
        <w:tblW w:w="8646" w:type="dxa"/>
        <w:tblInd w:w="421" w:type="dxa"/>
        <w:tblLook w:val="04A0" w:firstRow="1" w:lastRow="0" w:firstColumn="1" w:lastColumn="0" w:noHBand="0" w:noVBand="1"/>
      </w:tblPr>
      <w:tblGrid>
        <w:gridCol w:w="599"/>
        <w:gridCol w:w="453"/>
        <w:gridCol w:w="2494"/>
        <w:gridCol w:w="1270"/>
        <w:gridCol w:w="1102"/>
        <w:gridCol w:w="1385"/>
        <w:gridCol w:w="1343"/>
      </w:tblGrid>
      <w:tr w:rsidR="007870A5" w:rsidRPr="004D217E" w14:paraId="6519F73C" w14:textId="77777777" w:rsidTr="00671C1C">
        <w:tc>
          <w:tcPr>
            <w:tcW w:w="599" w:type="dxa"/>
          </w:tcPr>
          <w:p w14:paraId="0C992CC7" w14:textId="77777777" w:rsidR="007870A5" w:rsidRPr="004D217E" w:rsidRDefault="007870A5" w:rsidP="00671C1C">
            <w:pPr>
              <w:spacing w:before="120" w:after="120" w:line="360" w:lineRule="auto"/>
              <w:contextualSpacing/>
              <w:jc w:val="both"/>
              <w:rPr>
                <w:rFonts w:cstheme="minorHAnsi"/>
                <w:b/>
                <w:sz w:val="18"/>
                <w:szCs w:val="18"/>
              </w:rPr>
            </w:pPr>
            <w:r w:rsidRPr="004D217E">
              <w:rPr>
                <w:rFonts w:cstheme="minorHAnsi"/>
                <w:b/>
                <w:sz w:val="18"/>
                <w:szCs w:val="18"/>
              </w:rPr>
              <w:t>ITEM</w:t>
            </w:r>
          </w:p>
        </w:tc>
        <w:tc>
          <w:tcPr>
            <w:tcW w:w="453" w:type="dxa"/>
          </w:tcPr>
          <w:p w14:paraId="6B57745B" w14:textId="77777777" w:rsidR="007870A5" w:rsidRPr="004D217E" w:rsidRDefault="007870A5" w:rsidP="00671C1C">
            <w:pPr>
              <w:spacing w:before="120" w:after="120" w:line="360" w:lineRule="auto"/>
              <w:contextualSpacing/>
              <w:jc w:val="both"/>
              <w:rPr>
                <w:rFonts w:cstheme="minorHAnsi"/>
                <w:b/>
                <w:sz w:val="18"/>
                <w:szCs w:val="18"/>
              </w:rPr>
            </w:pPr>
            <w:r w:rsidRPr="004D217E">
              <w:rPr>
                <w:rFonts w:cstheme="minorHAnsi"/>
                <w:b/>
                <w:sz w:val="18"/>
                <w:szCs w:val="18"/>
              </w:rPr>
              <w:t>UN</w:t>
            </w:r>
          </w:p>
        </w:tc>
        <w:tc>
          <w:tcPr>
            <w:tcW w:w="2494" w:type="dxa"/>
          </w:tcPr>
          <w:p w14:paraId="1517AB64" w14:textId="77777777" w:rsidR="007870A5" w:rsidRPr="004D217E" w:rsidRDefault="007870A5" w:rsidP="00671C1C">
            <w:pPr>
              <w:spacing w:before="120" w:after="120" w:line="360" w:lineRule="auto"/>
              <w:contextualSpacing/>
              <w:jc w:val="center"/>
              <w:rPr>
                <w:rFonts w:cstheme="minorHAnsi"/>
                <w:b/>
                <w:sz w:val="18"/>
                <w:szCs w:val="18"/>
              </w:rPr>
            </w:pPr>
            <w:r w:rsidRPr="004D217E">
              <w:rPr>
                <w:rFonts w:cstheme="minorHAnsi"/>
                <w:b/>
                <w:sz w:val="18"/>
                <w:szCs w:val="18"/>
              </w:rPr>
              <w:t>ESPECIFICAÇÕES</w:t>
            </w:r>
          </w:p>
        </w:tc>
        <w:tc>
          <w:tcPr>
            <w:tcW w:w="1270" w:type="dxa"/>
          </w:tcPr>
          <w:p w14:paraId="4816D732" w14:textId="77777777" w:rsidR="007870A5" w:rsidRPr="004D217E" w:rsidRDefault="007870A5" w:rsidP="00671C1C">
            <w:pPr>
              <w:spacing w:before="120" w:after="120" w:line="360" w:lineRule="auto"/>
              <w:contextualSpacing/>
              <w:jc w:val="center"/>
              <w:rPr>
                <w:rFonts w:cstheme="minorHAnsi"/>
                <w:b/>
                <w:sz w:val="18"/>
                <w:szCs w:val="18"/>
              </w:rPr>
            </w:pPr>
            <w:r w:rsidRPr="004D217E">
              <w:rPr>
                <w:rFonts w:cstheme="minorHAnsi"/>
                <w:b/>
                <w:sz w:val="18"/>
                <w:szCs w:val="18"/>
              </w:rPr>
              <w:t>QUANTIDADE DE CARTÕES*</w:t>
            </w:r>
          </w:p>
        </w:tc>
        <w:tc>
          <w:tcPr>
            <w:tcW w:w="1102" w:type="dxa"/>
          </w:tcPr>
          <w:p w14:paraId="2F4A7806" w14:textId="77777777" w:rsidR="007870A5" w:rsidRPr="004D217E" w:rsidRDefault="007870A5" w:rsidP="00671C1C">
            <w:pPr>
              <w:spacing w:before="120" w:after="120" w:line="360" w:lineRule="auto"/>
              <w:contextualSpacing/>
              <w:jc w:val="center"/>
              <w:rPr>
                <w:rFonts w:cstheme="minorHAnsi"/>
                <w:b/>
                <w:sz w:val="18"/>
                <w:szCs w:val="18"/>
              </w:rPr>
            </w:pPr>
            <w:r w:rsidRPr="004D217E">
              <w:rPr>
                <w:rFonts w:cstheme="minorHAnsi"/>
                <w:b/>
                <w:sz w:val="18"/>
                <w:szCs w:val="18"/>
              </w:rPr>
              <w:t>VALOR UNITÁRIO DO CRÉDITO</w:t>
            </w:r>
          </w:p>
        </w:tc>
        <w:tc>
          <w:tcPr>
            <w:tcW w:w="1385" w:type="dxa"/>
          </w:tcPr>
          <w:p w14:paraId="56EB565F" w14:textId="77777777" w:rsidR="007870A5" w:rsidRPr="004D217E" w:rsidRDefault="007870A5" w:rsidP="00671C1C">
            <w:pPr>
              <w:spacing w:before="120" w:after="120" w:line="360" w:lineRule="auto"/>
              <w:contextualSpacing/>
              <w:jc w:val="center"/>
              <w:rPr>
                <w:rFonts w:cstheme="minorHAnsi"/>
                <w:b/>
                <w:sz w:val="18"/>
                <w:szCs w:val="18"/>
              </w:rPr>
            </w:pPr>
            <w:r w:rsidRPr="004D217E">
              <w:rPr>
                <w:rFonts w:cstheme="minorHAnsi"/>
                <w:b/>
                <w:sz w:val="18"/>
                <w:szCs w:val="18"/>
              </w:rPr>
              <w:t>QUANTIDADE DE CRÉDITOS</w:t>
            </w:r>
          </w:p>
        </w:tc>
        <w:tc>
          <w:tcPr>
            <w:tcW w:w="1343" w:type="dxa"/>
          </w:tcPr>
          <w:p w14:paraId="1D5D4C56" w14:textId="77777777" w:rsidR="007870A5" w:rsidRPr="004D217E" w:rsidRDefault="007870A5" w:rsidP="00671C1C">
            <w:pPr>
              <w:spacing w:before="120" w:after="120" w:line="360" w:lineRule="auto"/>
              <w:contextualSpacing/>
              <w:jc w:val="center"/>
              <w:rPr>
                <w:rFonts w:cstheme="minorHAnsi"/>
                <w:b/>
                <w:sz w:val="18"/>
                <w:szCs w:val="18"/>
              </w:rPr>
            </w:pPr>
            <w:r w:rsidRPr="004D217E">
              <w:rPr>
                <w:rFonts w:cstheme="minorHAnsi"/>
                <w:b/>
                <w:sz w:val="18"/>
                <w:szCs w:val="18"/>
              </w:rPr>
              <w:t>VALOR TOTAL ANUAL DO CRÉDITO</w:t>
            </w:r>
          </w:p>
          <w:p w14:paraId="1F464035" w14:textId="77777777" w:rsidR="007870A5" w:rsidRPr="004D217E" w:rsidRDefault="007870A5" w:rsidP="00671C1C">
            <w:pPr>
              <w:spacing w:before="120" w:after="120" w:line="360" w:lineRule="auto"/>
              <w:contextualSpacing/>
              <w:jc w:val="center"/>
              <w:rPr>
                <w:rFonts w:cstheme="minorHAnsi"/>
                <w:b/>
                <w:sz w:val="18"/>
                <w:szCs w:val="18"/>
              </w:rPr>
            </w:pPr>
            <w:r w:rsidRPr="004D217E">
              <w:rPr>
                <w:rFonts w:cstheme="minorHAnsi"/>
                <w:b/>
                <w:sz w:val="18"/>
                <w:szCs w:val="18"/>
              </w:rPr>
              <w:t>*estimado</w:t>
            </w:r>
          </w:p>
        </w:tc>
      </w:tr>
      <w:tr w:rsidR="007870A5" w:rsidRPr="004D217E" w14:paraId="62568518" w14:textId="77777777" w:rsidTr="00671C1C">
        <w:tc>
          <w:tcPr>
            <w:tcW w:w="599" w:type="dxa"/>
          </w:tcPr>
          <w:p w14:paraId="302EABAA" w14:textId="77777777" w:rsidR="007870A5" w:rsidRPr="004D217E" w:rsidRDefault="007870A5" w:rsidP="00671C1C">
            <w:pPr>
              <w:spacing w:before="120" w:after="120" w:line="360" w:lineRule="auto"/>
              <w:contextualSpacing/>
              <w:jc w:val="both"/>
              <w:rPr>
                <w:rFonts w:cstheme="minorHAnsi"/>
                <w:b/>
                <w:sz w:val="18"/>
                <w:szCs w:val="18"/>
              </w:rPr>
            </w:pPr>
            <w:r w:rsidRPr="004D217E">
              <w:rPr>
                <w:rFonts w:cstheme="minorHAnsi"/>
                <w:b/>
                <w:sz w:val="18"/>
                <w:szCs w:val="18"/>
              </w:rPr>
              <w:t>1</w:t>
            </w:r>
          </w:p>
        </w:tc>
        <w:tc>
          <w:tcPr>
            <w:tcW w:w="453" w:type="dxa"/>
          </w:tcPr>
          <w:p w14:paraId="097C5DB2" w14:textId="77777777" w:rsidR="007870A5" w:rsidRPr="004D217E" w:rsidRDefault="007870A5" w:rsidP="00671C1C">
            <w:pPr>
              <w:spacing w:before="120" w:after="120" w:line="360" w:lineRule="auto"/>
              <w:contextualSpacing/>
              <w:jc w:val="both"/>
              <w:rPr>
                <w:rFonts w:cstheme="minorHAnsi"/>
                <w:sz w:val="18"/>
                <w:szCs w:val="18"/>
              </w:rPr>
            </w:pPr>
            <w:r w:rsidRPr="004D217E">
              <w:rPr>
                <w:rFonts w:cstheme="minorHAnsi"/>
                <w:sz w:val="18"/>
                <w:szCs w:val="18"/>
              </w:rPr>
              <w:t>SE</w:t>
            </w:r>
          </w:p>
        </w:tc>
        <w:tc>
          <w:tcPr>
            <w:tcW w:w="2494" w:type="dxa"/>
          </w:tcPr>
          <w:p w14:paraId="03232D57" w14:textId="77777777" w:rsidR="007870A5" w:rsidRPr="004D217E" w:rsidRDefault="007870A5" w:rsidP="00671C1C">
            <w:pPr>
              <w:spacing w:before="120" w:after="120" w:line="360" w:lineRule="auto"/>
              <w:contextualSpacing/>
              <w:jc w:val="both"/>
              <w:rPr>
                <w:rFonts w:cstheme="minorHAnsi"/>
                <w:sz w:val="18"/>
                <w:szCs w:val="18"/>
              </w:rPr>
            </w:pPr>
            <w:r w:rsidRPr="004D217E">
              <w:rPr>
                <w:rFonts w:cstheme="minorHAnsi"/>
                <w:sz w:val="18"/>
                <w:szCs w:val="18"/>
              </w:rPr>
              <w:t xml:space="preserve">ADMINISTRAÇÃO E FORNECIMENTO DE CARTAO </w:t>
            </w:r>
            <w:r w:rsidRPr="004D217E">
              <w:rPr>
                <w:rFonts w:cstheme="minorHAnsi"/>
                <w:sz w:val="18"/>
                <w:szCs w:val="18"/>
              </w:rPr>
              <w:lastRenderedPageBreak/>
              <w:t>VALE ALIMENTAÇÃO. FORNECIMENTO DE CARTAO ELETRÔNICO A TODOS FUNCIONÁRIOS. CADASTRO DE SENHA PARA USO PESSOAL EM CADA CARTÃO. DISPONIBILIDADE DE CONSULTA EM SITE OU APLICATIVO DE SALDO EM CONTA APÓS CADASTRO DO SERVIDOR.</w:t>
            </w:r>
          </w:p>
        </w:tc>
        <w:tc>
          <w:tcPr>
            <w:tcW w:w="1270" w:type="dxa"/>
          </w:tcPr>
          <w:p w14:paraId="778F1481" w14:textId="77777777" w:rsidR="007870A5" w:rsidRPr="004D217E" w:rsidRDefault="007870A5" w:rsidP="00671C1C">
            <w:pPr>
              <w:spacing w:before="120" w:after="120" w:line="360" w:lineRule="auto"/>
              <w:contextualSpacing/>
              <w:jc w:val="center"/>
              <w:rPr>
                <w:rFonts w:cstheme="minorHAnsi"/>
                <w:sz w:val="18"/>
                <w:szCs w:val="18"/>
              </w:rPr>
            </w:pPr>
            <w:r w:rsidRPr="004D217E">
              <w:rPr>
                <w:rFonts w:cstheme="minorHAnsi"/>
                <w:sz w:val="18"/>
                <w:szCs w:val="18"/>
              </w:rPr>
              <w:lastRenderedPageBreak/>
              <w:t>64</w:t>
            </w:r>
          </w:p>
        </w:tc>
        <w:tc>
          <w:tcPr>
            <w:tcW w:w="1102" w:type="dxa"/>
          </w:tcPr>
          <w:p w14:paraId="47129805" w14:textId="77777777" w:rsidR="007870A5" w:rsidRPr="004D217E" w:rsidRDefault="007870A5" w:rsidP="00671C1C">
            <w:pPr>
              <w:spacing w:before="120" w:after="120" w:line="360" w:lineRule="auto"/>
              <w:contextualSpacing/>
              <w:jc w:val="center"/>
              <w:rPr>
                <w:rFonts w:cstheme="minorHAnsi"/>
                <w:sz w:val="18"/>
                <w:szCs w:val="18"/>
              </w:rPr>
            </w:pPr>
            <w:r w:rsidRPr="004D217E">
              <w:rPr>
                <w:rFonts w:cstheme="minorHAnsi"/>
                <w:sz w:val="18"/>
                <w:szCs w:val="18"/>
              </w:rPr>
              <w:t>R$ 400,00</w:t>
            </w:r>
          </w:p>
        </w:tc>
        <w:tc>
          <w:tcPr>
            <w:tcW w:w="1385" w:type="dxa"/>
          </w:tcPr>
          <w:p w14:paraId="2F5ECBAA" w14:textId="77777777" w:rsidR="007870A5" w:rsidRPr="004D217E" w:rsidRDefault="007870A5" w:rsidP="00671C1C">
            <w:pPr>
              <w:spacing w:before="120" w:after="120" w:line="360" w:lineRule="auto"/>
              <w:contextualSpacing/>
              <w:jc w:val="center"/>
              <w:rPr>
                <w:rFonts w:cstheme="minorHAnsi"/>
                <w:sz w:val="18"/>
                <w:szCs w:val="18"/>
              </w:rPr>
            </w:pPr>
            <w:r w:rsidRPr="004D217E">
              <w:rPr>
                <w:rFonts w:ascii="Calibri" w:hAnsi="Calibri" w:cs="Calibri"/>
                <w:sz w:val="18"/>
                <w:szCs w:val="18"/>
              </w:rPr>
              <w:t xml:space="preserve">12 (doze), ou seja, os </w:t>
            </w:r>
            <w:r w:rsidRPr="004D217E">
              <w:rPr>
                <w:rFonts w:ascii="Calibri" w:hAnsi="Calibri" w:cs="Calibri"/>
                <w:sz w:val="18"/>
                <w:szCs w:val="18"/>
              </w:rPr>
              <w:lastRenderedPageBreak/>
              <w:t>créditos serão mensais</w:t>
            </w:r>
          </w:p>
        </w:tc>
        <w:tc>
          <w:tcPr>
            <w:tcW w:w="1343" w:type="dxa"/>
          </w:tcPr>
          <w:p w14:paraId="62B7F60C" w14:textId="77777777" w:rsidR="007870A5" w:rsidRPr="004D217E" w:rsidRDefault="007870A5" w:rsidP="00671C1C">
            <w:pPr>
              <w:rPr>
                <w:rFonts w:cstheme="minorHAnsi"/>
                <w:sz w:val="18"/>
                <w:szCs w:val="18"/>
              </w:rPr>
            </w:pPr>
            <w:r w:rsidRPr="004D217E">
              <w:rPr>
                <w:rFonts w:cstheme="minorHAnsi"/>
                <w:sz w:val="18"/>
                <w:szCs w:val="18"/>
              </w:rPr>
              <w:lastRenderedPageBreak/>
              <w:t>R$ 293.376,00</w:t>
            </w:r>
          </w:p>
          <w:p w14:paraId="46671A87" w14:textId="77777777" w:rsidR="007870A5" w:rsidRPr="004D217E" w:rsidRDefault="007870A5" w:rsidP="00671C1C">
            <w:pPr>
              <w:rPr>
                <w:rFonts w:cstheme="minorHAnsi"/>
                <w:sz w:val="18"/>
                <w:szCs w:val="18"/>
              </w:rPr>
            </w:pPr>
          </w:p>
          <w:p w14:paraId="7C7183A8" w14:textId="77777777" w:rsidR="007870A5" w:rsidRPr="004D217E" w:rsidRDefault="007870A5" w:rsidP="00671C1C">
            <w:pPr>
              <w:rPr>
                <w:rFonts w:cstheme="minorHAnsi"/>
                <w:sz w:val="18"/>
                <w:szCs w:val="18"/>
              </w:rPr>
            </w:pPr>
          </w:p>
          <w:p w14:paraId="29D4C356" w14:textId="77777777" w:rsidR="007870A5" w:rsidRPr="004D217E" w:rsidRDefault="007870A5" w:rsidP="00671C1C">
            <w:pPr>
              <w:jc w:val="center"/>
              <w:rPr>
                <w:rFonts w:cstheme="minorHAnsi"/>
                <w:sz w:val="18"/>
                <w:szCs w:val="18"/>
              </w:rPr>
            </w:pPr>
          </w:p>
        </w:tc>
      </w:tr>
      <w:tr w:rsidR="007870A5" w:rsidRPr="004D217E" w14:paraId="34CA983B" w14:textId="77777777" w:rsidTr="00671C1C">
        <w:tc>
          <w:tcPr>
            <w:tcW w:w="8646" w:type="dxa"/>
            <w:gridSpan w:val="7"/>
          </w:tcPr>
          <w:p w14:paraId="2C3CD52B" w14:textId="77777777" w:rsidR="007870A5" w:rsidRPr="004D217E" w:rsidRDefault="007870A5" w:rsidP="00671C1C">
            <w:pPr>
              <w:spacing w:before="120" w:after="120"/>
              <w:jc w:val="both"/>
              <w:rPr>
                <w:rFonts w:cstheme="minorHAnsi"/>
                <w:sz w:val="18"/>
                <w:szCs w:val="18"/>
              </w:rPr>
            </w:pPr>
            <w:r w:rsidRPr="004D217E">
              <w:rPr>
                <w:rFonts w:cstheme="minorHAnsi"/>
                <w:sz w:val="18"/>
                <w:szCs w:val="18"/>
              </w:rPr>
              <w:lastRenderedPageBreak/>
              <w:t>* Quantidades e valores estimados devido a variações de entrada/saída de pessoal. A previsão é de confecção imediata de, no mínimo, 55 (cinquenta e cinco) cartões.</w:t>
            </w:r>
          </w:p>
        </w:tc>
      </w:tr>
    </w:tbl>
    <w:p w14:paraId="5B3EDF75" w14:textId="77777777" w:rsidR="007870A5" w:rsidRPr="002751BF" w:rsidRDefault="007870A5" w:rsidP="007870A5">
      <w:pPr>
        <w:numPr>
          <w:ilvl w:val="1"/>
          <w:numId w:val="6"/>
        </w:numPr>
        <w:spacing w:before="120" w:after="120" w:line="276" w:lineRule="auto"/>
        <w:ind w:left="425"/>
        <w:jc w:val="both"/>
        <w:rPr>
          <w:rFonts w:cstheme="minorHAnsi"/>
          <w:lang w:val="x-none"/>
        </w:rPr>
      </w:pPr>
      <w:r w:rsidRPr="002751BF">
        <w:rPr>
          <w:rFonts w:cstheme="minorHAnsi"/>
        </w:rPr>
        <w:t>São anexos a este instrumento e vinculam esta contratação, independentemente de transcrição:</w:t>
      </w:r>
    </w:p>
    <w:p w14:paraId="160F650C" w14:textId="77777777" w:rsidR="007870A5" w:rsidRPr="002751BF" w:rsidRDefault="007870A5" w:rsidP="007870A5">
      <w:pPr>
        <w:numPr>
          <w:ilvl w:val="2"/>
          <w:numId w:val="6"/>
        </w:numPr>
        <w:spacing w:before="120" w:after="120" w:line="276" w:lineRule="auto"/>
        <w:jc w:val="both"/>
        <w:rPr>
          <w:rFonts w:cstheme="minorHAnsi"/>
          <w:lang w:val="x-none"/>
        </w:rPr>
      </w:pPr>
      <w:r w:rsidRPr="002751BF">
        <w:rPr>
          <w:rFonts w:cstheme="minorHAnsi"/>
        </w:rPr>
        <w:t>O Termo de Referência que embasou a contratação;</w:t>
      </w:r>
    </w:p>
    <w:p w14:paraId="67A43328" w14:textId="77777777" w:rsidR="007870A5" w:rsidRPr="002751BF" w:rsidRDefault="007870A5" w:rsidP="007870A5">
      <w:pPr>
        <w:numPr>
          <w:ilvl w:val="2"/>
          <w:numId w:val="6"/>
        </w:numPr>
        <w:spacing w:before="120" w:after="120" w:line="276" w:lineRule="auto"/>
        <w:jc w:val="both"/>
        <w:rPr>
          <w:rFonts w:cstheme="minorHAnsi"/>
          <w:lang w:val="x-none"/>
        </w:rPr>
      </w:pPr>
      <w:r w:rsidRPr="002751BF">
        <w:rPr>
          <w:rFonts w:cstheme="minorHAnsi"/>
        </w:rPr>
        <w:t xml:space="preserve">O Edital de licitação, a Autorização de Contratação Direta e/ou o Aviso de Dispensa Eletrônica, caso existentes; </w:t>
      </w:r>
    </w:p>
    <w:p w14:paraId="214B6F68" w14:textId="77777777" w:rsidR="007870A5" w:rsidRPr="002751BF" w:rsidRDefault="007870A5" w:rsidP="007870A5">
      <w:pPr>
        <w:numPr>
          <w:ilvl w:val="2"/>
          <w:numId w:val="6"/>
        </w:numPr>
        <w:spacing w:before="120" w:after="120" w:line="276" w:lineRule="auto"/>
        <w:jc w:val="both"/>
        <w:rPr>
          <w:rFonts w:cstheme="minorHAnsi"/>
          <w:lang w:val="x-none"/>
        </w:rPr>
      </w:pPr>
      <w:r w:rsidRPr="002751BF">
        <w:rPr>
          <w:rFonts w:cstheme="minorHAnsi"/>
        </w:rPr>
        <w:t>A Proposta do Contratado; e</w:t>
      </w:r>
    </w:p>
    <w:p w14:paraId="65FDB581" w14:textId="77777777" w:rsidR="007870A5" w:rsidRPr="002751BF" w:rsidRDefault="007870A5" w:rsidP="007870A5">
      <w:pPr>
        <w:numPr>
          <w:ilvl w:val="2"/>
          <w:numId w:val="6"/>
        </w:numPr>
        <w:spacing w:before="120" w:after="120" w:line="276" w:lineRule="auto"/>
        <w:jc w:val="both"/>
        <w:rPr>
          <w:rFonts w:cstheme="minorHAnsi"/>
          <w:lang w:val="x-none"/>
        </w:rPr>
      </w:pPr>
      <w:r w:rsidRPr="002751BF">
        <w:rPr>
          <w:rFonts w:cstheme="minorHAnsi"/>
        </w:rPr>
        <w:t>Eventuais anexos dos documentos supracitados.</w:t>
      </w:r>
    </w:p>
    <w:p w14:paraId="51291611"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SEGUNDA – DA VIGÊNCIA E PRORROGAÇÃO</w:t>
      </w:r>
    </w:p>
    <w:p w14:paraId="30405BD9" w14:textId="77777777" w:rsidR="007870A5" w:rsidRPr="002751BF" w:rsidRDefault="007870A5" w:rsidP="007870A5">
      <w:pPr>
        <w:spacing w:line="276" w:lineRule="auto"/>
        <w:ind w:left="426"/>
        <w:jc w:val="both"/>
        <w:rPr>
          <w:rFonts w:cstheme="minorHAnsi"/>
          <w:b/>
          <w:u w:val="single"/>
        </w:rPr>
      </w:pPr>
    </w:p>
    <w:p w14:paraId="30106D39" w14:textId="77777777" w:rsidR="007870A5" w:rsidRPr="002751BF" w:rsidRDefault="007870A5" w:rsidP="006A64FC">
      <w:pPr>
        <w:numPr>
          <w:ilvl w:val="1"/>
          <w:numId w:val="9"/>
        </w:numPr>
        <w:spacing w:before="120" w:after="120" w:line="276" w:lineRule="auto"/>
        <w:jc w:val="both"/>
        <w:rPr>
          <w:rFonts w:cstheme="minorHAnsi"/>
          <w:bCs/>
        </w:rPr>
      </w:pPr>
      <w:r w:rsidRPr="002751BF">
        <w:rPr>
          <w:rFonts w:cstheme="minorHAnsi"/>
          <w:bCs/>
        </w:rPr>
        <w:t xml:space="preserve">O prazo de vigência da contratação é de 12 (doze) meses, contados da data de sua celebração, prorrogável por até 10 anos, na forma dos </w:t>
      </w:r>
      <w:r w:rsidRPr="00F059D2">
        <w:rPr>
          <w:rFonts w:cstheme="minorHAnsi"/>
          <w:bCs/>
          <w:color w:val="0070C0"/>
          <w:u w:val="single"/>
        </w:rPr>
        <w:t>artigos 106 e 107 da Lei n° 14.133/2021</w:t>
      </w:r>
      <w:r w:rsidRPr="002751BF">
        <w:rPr>
          <w:rFonts w:cstheme="minorHAnsi"/>
          <w:bCs/>
        </w:rPr>
        <w:t>.</w:t>
      </w:r>
    </w:p>
    <w:p w14:paraId="013AF1F0" w14:textId="77777777" w:rsidR="007870A5" w:rsidRPr="002751BF" w:rsidRDefault="007870A5" w:rsidP="007870A5">
      <w:pPr>
        <w:numPr>
          <w:ilvl w:val="2"/>
          <w:numId w:val="6"/>
        </w:numPr>
        <w:spacing w:before="120" w:after="120" w:line="276" w:lineRule="auto"/>
        <w:jc w:val="both"/>
        <w:rPr>
          <w:rFonts w:cstheme="minorHAnsi"/>
          <w:bCs/>
        </w:rPr>
      </w:pPr>
      <w:r w:rsidRPr="002751BF">
        <w:rPr>
          <w:rFonts w:cstheme="minorHAnsi"/>
          <w:bCs/>
        </w:rPr>
        <w:t xml:space="preserve">A prorrogação de que trata este item é condicionada ao ateste, pela autoridade competente, de </w:t>
      </w:r>
      <w:r w:rsidRPr="002751BF">
        <w:rPr>
          <w:rFonts w:cstheme="minorHAnsi"/>
        </w:rPr>
        <w:t>que as condições e os preços permanecem vantajosos para a Administração, permitida a negociação com o Contratado.</w:t>
      </w:r>
    </w:p>
    <w:p w14:paraId="4D602994"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TERCEIRA – DOS MODELOS DE EXECUÇÃO E GESTÃO CONTRATUAIS (art. 92, IV, VII e XVIII)</w:t>
      </w:r>
    </w:p>
    <w:p w14:paraId="7D27DEBE" w14:textId="77777777" w:rsidR="007870A5" w:rsidRPr="002751BF" w:rsidRDefault="007870A5" w:rsidP="007870A5">
      <w:pPr>
        <w:numPr>
          <w:ilvl w:val="1"/>
          <w:numId w:val="6"/>
        </w:numPr>
        <w:spacing w:before="120" w:after="120" w:line="276" w:lineRule="auto"/>
        <w:jc w:val="both"/>
        <w:rPr>
          <w:rFonts w:cstheme="minorHAnsi"/>
        </w:rPr>
      </w:pPr>
      <w:r w:rsidRPr="002751BF">
        <w:rPr>
          <w:rFonts w:cstheme="minorHAnsi"/>
        </w:rPr>
        <w:t>O regime de execução contratual, o modelo de gestão, assim como os prazos e condições de conclusão, entrega, observação e recebimento definitivo constam no Termo de Referência, anexo a este Contrato.</w:t>
      </w:r>
    </w:p>
    <w:p w14:paraId="7D990B5E" w14:textId="77777777" w:rsidR="007870A5" w:rsidRPr="00F059D2" w:rsidRDefault="007870A5" w:rsidP="007870A5">
      <w:pPr>
        <w:numPr>
          <w:ilvl w:val="1"/>
          <w:numId w:val="6"/>
        </w:numPr>
        <w:spacing w:before="120" w:after="120" w:line="276" w:lineRule="auto"/>
        <w:jc w:val="both"/>
        <w:rPr>
          <w:rFonts w:cstheme="minorHAnsi"/>
          <w:color w:val="0070C0"/>
          <w:u w:val="single"/>
        </w:rPr>
      </w:pPr>
      <w:r w:rsidRPr="002751BF">
        <w:rPr>
          <w:rFonts w:cstheme="minorHAnsi"/>
        </w:rPr>
        <w:t xml:space="preserve">O prazo de garantia contratual será o estabelecido na </w:t>
      </w:r>
      <w:r w:rsidRPr="00F059D2">
        <w:rPr>
          <w:rFonts w:cstheme="minorHAnsi"/>
          <w:color w:val="0070C0"/>
          <w:u w:val="single"/>
        </w:rPr>
        <w:t>Lei nº 8.078, de 1990 (Código de Defesa do Consumidor - CDC)</w:t>
      </w:r>
    </w:p>
    <w:p w14:paraId="73560829"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lastRenderedPageBreak/>
        <w:t xml:space="preserve">CLÁUSULA QUARTA – DA SUBCONTRATAÇÃO </w:t>
      </w:r>
    </w:p>
    <w:p w14:paraId="46840634" w14:textId="77777777" w:rsidR="007870A5" w:rsidRPr="002751BF" w:rsidRDefault="007870A5" w:rsidP="007870A5">
      <w:pPr>
        <w:numPr>
          <w:ilvl w:val="1"/>
          <w:numId w:val="6"/>
        </w:numPr>
        <w:spacing w:before="120" w:after="120" w:line="276" w:lineRule="auto"/>
        <w:jc w:val="both"/>
        <w:rPr>
          <w:rFonts w:cstheme="minorHAnsi"/>
        </w:rPr>
      </w:pPr>
      <w:r w:rsidRPr="002751BF">
        <w:rPr>
          <w:rFonts w:cstheme="minorHAnsi"/>
        </w:rPr>
        <w:t>Não será admitida a subcontratação do objeto contratual.</w:t>
      </w:r>
    </w:p>
    <w:p w14:paraId="51EED5BA"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QUINTA – DO PAGAMENTO (art. 92, V e VI)</w:t>
      </w:r>
    </w:p>
    <w:p w14:paraId="528A1C6E" w14:textId="77777777" w:rsidR="007870A5" w:rsidRPr="002751BF" w:rsidRDefault="007870A5" w:rsidP="007870A5">
      <w:pPr>
        <w:numPr>
          <w:ilvl w:val="1"/>
          <w:numId w:val="6"/>
        </w:numPr>
        <w:spacing w:before="120" w:after="120" w:line="276" w:lineRule="auto"/>
        <w:jc w:val="both"/>
        <w:rPr>
          <w:rFonts w:cstheme="minorHAnsi"/>
          <w:b/>
        </w:rPr>
      </w:pPr>
      <w:r w:rsidRPr="002751BF">
        <w:rPr>
          <w:rFonts w:cstheme="minorHAnsi"/>
          <w:b/>
        </w:rPr>
        <w:t>PREÇO</w:t>
      </w:r>
    </w:p>
    <w:p w14:paraId="17719C54" w14:textId="77777777" w:rsidR="007870A5" w:rsidRPr="002751BF" w:rsidRDefault="007870A5" w:rsidP="007870A5">
      <w:pPr>
        <w:numPr>
          <w:ilvl w:val="2"/>
          <w:numId w:val="6"/>
        </w:numPr>
        <w:spacing w:before="120" w:after="120" w:line="276" w:lineRule="auto"/>
        <w:ind w:left="851"/>
        <w:jc w:val="both"/>
        <w:rPr>
          <w:rFonts w:cstheme="minorHAnsi"/>
        </w:rPr>
      </w:pPr>
      <w:r w:rsidRPr="002751BF">
        <w:rPr>
          <w:rFonts w:cstheme="minorHAnsi"/>
        </w:rPr>
        <w:t>O valor total estimado da contratação é de R$ 293.376,00 (duzentos e noventa e três mil, trezentos e setenta e seis reais).</w:t>
      </w:r>
    </w:p>
    <w:p w14:paraId="7C86F95C" w14:textId="77777777" w:rsidR="007870A5" w:rsidRPr="002751BF" w:rsidRDefault="007870A5" w:rsidP="007870A5">
      <w:pPr>
        <w:numPr>
          <w:ilvl w:val="2"/>
          <w:numId w:val="6"/>
        </w:numPr>
        <w:spacing w:before="120" w:after="120" w:line="276" w:lineRule="auto"/>
        <w:ind w:left="851"/>
        <w:jc w:val="both"/>
        <w:rPr>
          <w:rFonts w:cstheme="minorHAnsi"/>
        </w:rPr>
      </w:pPr>
      <w:r w:rsidRPr="002751BF">
        <w:rPr>
          <w:rFonts w:cstheme="minorHAnsi"/>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1193D20" w14:textId="77777777" w:rsidR="007870A5" w:rsidRPr="002751BF" w:rsidRDefault="007870A5" w:rsidP="007870A5">
      <w:pPr>
        <w:rPr>
          <w:rFonts w:cstheme="minorHAnsi"/>
        </w:rPr>
      </w:pPr>
      <w:r w:rsidRPr="002751BF">
        <w:rPr>
          <w:rFonts w:cstheme="minorHAnsi"/>
        </w:rPr>
        <w:t>O valor acima é meramente estimativo, de forma que os pagamentos devidos ao Contratado dependerão dos quantitativos de serviços efetivamente prestados.</w:t>
      </w:r>
    </w:p>
    <w:p w14:paraId="204AD476" w14:textId="77777777" w:rsidR="007870A5" w:rsidRPr="002751BF" w:rsidRDefault="007870A5" w:rsidP="007870A5">
      <w:pPr>
        <w:numPr>
          <w:ilvl w:val="1"/>
          <w:numId w:val="6"/>
        </w:numPr>
        <w:spacing w:before="120" w:after="120" w:line="276" w:lineRule="auto"/>
        <w:jc w:val="both"/>
        <w:rPr>
          <w:rFonts w:cstheme="minorHAnsi"/>
          <w:b/>
        </w:rPr>
      </w:pPr>
      <w:r w:rsidRPr="002751BF">
        <w:rPr>
          <w:rFonts w:cstheme="minorHAnsi"/>
          <w:b/>
        </w:rPr>
        <w:t>FORMA DE PAGAMENTO</w:t>
      </w:r>
    </w:p>
    <w:p w14:paraId="71C5728E"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O pagamento será realizado através de ordem bancária, para crédito em banco, agência e conta corrente indicados pelo Contratado.</w:t>
      </w:r>
    </w:p>
    <w:p w14:paraId="3EC89A90"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Será considerada data do pagamento o dia em que constar como emitida a ordem bancária para pagamento.</w:t>
      </w:r>
    </w:p>
    <w:p w14:paraId="30DE4C39" w14:textId="77777777" w:rsidR="007870A5" w:rsidRPr="002751BF" w:rsidRDefault="007870A5" w:rsidP="007870A5">
      <w:pPr>
        <w:numPr>
          <w:ilvl w:val="1"/>
          <w:numId w:val="6"/>
        </w:numPr>
        <w:spacing w:before="120" w:after="120" w:line="276" w:lineRule="auto"/>
        <w:jc w:val="both"/>
        <w:rPr>
          <w:rFonts w:cstheme="minorHAnsi"/>
          <w:b/>
        </w:rPr>
      </w:pPr>
      <w:r w:rsidRPr="002751BF">
        <w:rPr>
          <w:rFonts w:cstheme="minorHAnsi"/>
          <w:b/>
        </w:rPr>
        <w:t>PRAZO DE PAGAMENTO</w:t>
      </w:r>
    </w:p>
    <w:p w14:paraId="5B1EEC3D"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O pagamento será efetuado no prazo máximo de</w:t>
      </w:r>
      <w:r w:rsidRPr="002751BF">
        <w:rPr>
          <w:rFonts w:eastAsia="Arial" w:cstheme="minorHAnsi"/>
        </w:rPr>
        <w:t xml:space="preserve"> até 10 (dez) </w:t>
      </w:r>
      <w:r w:rsidRPr="002751BF">
        <w:rPr>
          <w:rFonts w:cstheme="minorHAnsi"/>
        </w:rPr>
        <w:t>dias, contados do recebimento da Nota Fiscal/Fatura.</w:t>
      </w:r>
    </w:p>
    <w:p w14:paraId="4C59CF94"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Considera-se ocorrido o recebimento da Nota Fiscal/Fatura quando o órgão Contratante atestar a execução do objeto do Contrato.</w:t>
      </w:r>
    </w:p>
    <w:p w14:paraId="2C7D3E6D"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No caso de atraso pela Contratante, os valores devidos ao Contratado serão atualizados monetariamente entre o termo final do prazo de pagamento até a data de sua efetiva realização, mediante aplicação do Índice</w:t>
      </w:r>
      <w:r w:rsidRPr="002751BF">
        <w:rPr>
          <w:rFonts w:ascii="Calibri" w:hAnsi="Calibri" w:cs="Calibri"/>
        </w:rPr>
        <w:t xml:space="preserve"> Nacional de Preços ao Consumidor Amplo (IPCA) </w:t>
      </w:r>
      <w:r w:rsidRPr="002751BF">
        <w:rPr>
          <w:rFonts w:cstheme="minorHAnsi"/>
        </w:rPr>
        <w:t>de correção monetária.</w:t>
      </w:r>
    </w:p>
    <w:p w14:paraId="5BD0B762" w14:textId="77777777" w:rsidR="007870A5" w:rsidRPr="002751BF" w:rsidRDefault="007870A5" w:rsidP="007870A5">
      <w:pPr>
        <w:numPr>
          <w:ilvl w:val="1"/>
          <w:numId w:val="6"/>
        </w:numPr>
        <w:spacing w:before="120" w:after="120" w:line="276" w:lineRule="auto"/>
        <w:jc w:val="both"/>
        <w:rPr>
          <w:rFonts w:cstheme="minorHAnsi"/>
          <w:b/>
        </w:rPr>
      </w:pPr>
      <w:r w:rsidRPr="002751BF">
        <w:rPr>
          <w:rFonts w:cstheme="minorHAnsi"/>
          <w:b/>
        </w:rPr>
        <w:t>CONDIÇÕES DE PAGAMENTO</w:t>
      </w:r>
    </w:p>
    <w:p w14:paraId="711817FF"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A emissão da Nota Fiscal/Fatura será precedida do recebimento definitivo do objeto da contratação, conforme disposto neste instrumento e/ou no Termo de Referência.</w:t>
      </w:r>
    </w:p>
    <w:p w14:paraId="445D72F8"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 xml:space="preserve"> Quando houver glosa parcial do objeto o Contratante deverá comunicar a empresa para que emita a Nota Fiscal/Fatura com o valor exato dimensionado.</w:t>
      </w:r>
    </w:p>
    <w:p w14:paraId="50106C22"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 xml:space="preserve">O setor competente para proceder o pagamento deve verificar se a Nota Fiscal/Fatura apresentada expressa os elementos necessários e essenciais do documento, tais como: </w:t>
      </w:r>
    </w:p>
    <w:p w14:paraId="21113E9A" w14:textId="77777777" w:rsidR="007870A5" w:rsidRPr="002751BF" w:rsidRDefault="007870A5" w:rsidP="006A64FC">
      <w:pPr>
        <w:pStyle w:val="PargrafodaLista"/>
        <w:numPr>
          <w:ilvl w:val="0"/>
          <w:numId w:val="21"/>
        </w:numPr>
        <w:spacing w:before="120" w:after="120" w:line="276" w:lineRule="auto"/>
        <w:jc w:val="both"/>
        <w:rPr>
          <w:rFonts w:cstheme="minorHAnsi"/>
        </w:rPr>
      </w:pPr>
      <w:r w:rsidRPr="002751BF">
        <w:rPr>
          <w:rFonts w:cstheme="minorHAnsi"/>
        </w:rPr>
        <w:lastRenderedPageBreak/>
        <w:t xml:space="preserve">o prazo de validade; </w:t>
      </w:r>
    </w:p>
    <w:p w14:paraId="2D9B6327" w14:textId="77777777" w:rsidR="007870A5" w:rsidRPr="002751BF" w:rsidRDefault="007870A5" w:rsidP="006A64FC">
      <w:pPr>
        <w:pStyle w:val="PargrafodaLista"/>
        <w:numPr>
          <w:ilvl w:val="0"/>
          <w:numId w:val="20"/>
        </w:numPr>
        <w:spacing w:before="120" w:after="120" w:line="276" w:lineRule="auto"/>
        <w:jc w:val="both"/>
        <w:rPr>
          <w:rFonts w:cstheme="minorHAnsi"/>
        </w:rPr>
      </w:pPr>
      <w:r w:rsidRPr="002751BF">
        <w:rPr>
          <w:rFonts w:cstheme="minorHAnsi"/>
        </w:rPr>
        <w:t xml:space="preserve">a data da emissão; </w:t>
      </w:r>
    </w:p>
    <w:p w14:paraId="3D379467" w14:textId="77777777" w:rsidR="007870A5" w:rsidRPr="002751BF" w:rsidRDefault="007870A5" w:rsidP="006A64FC">
      <w:pPr>
        <w:pStyle w:val="PargrafodaLista"/>
        <w:numPr>
          <w:ilvl w:val="0"/>
          <w:numId w:val="20"/>
        </w:numPr>
        <w:spacing w:before="120" w:after="120" w:line="276" w:lineRule="auto"/>
        <w:jc w:val="both"/>
        <w:rPr>
          <w:rFonts w:cstheme="minorHAnsi"/>
        </w:rPr>
      </w:pPr>
      <w:r w:rsidRPr="002751BF">
        <w:rPr>
          <w:rFonts w:cstheme="minorHAnsi"/>
        </w:rPr>
        <w:t xml:space="preserve">os dados do Contrato e do órgão Contratante; </w:t>
      </w:r>
    </w:p>
    <w:p w14:paraId="184506F7" w14:textId="77777777" w:rsidR="007870A5" w:rsidRPr="002751BF" w:rsidRDefault="007870A5" w:rsidP="006A64FC">
      <w:pPr>
        <w:pStyle w:val="PargrafodaLista"/>
        <w:numPr>
          <w:ilvl w:val="0"/>
          <w:numId w:val="20"/>
        </w:numPr>
        <w:spacing w:before="120" w:after="120" w:line="276" w:lineRule="auto"/>
        <w:jc w:val="both"/>
        <w:rPr>
          <w:rFonts w:cstheme="minorHAnsi"/>
        </w:rPr>
      </w:pPr>
      <w:r w:rsidRPr="002751BF">
        <w:rPr>
          <w:rFonts w:cstheme="minorHAnsi"/>
        </w:rPr>
        <w:t xml:space="preserve">o período respectivo de execução do Contrato; </w:t>
      </w:r>
    </w:p>
    <w:p w14:paraId="2B28F983" w14:textId="77777777" w:rsidR="007870A5" w:rsidRPr="002751BF" w:rsidRDefault="007870A5" w:rsidP="006A64FC">
      <w:pPr>
        <w:pStyle w:val="PargrafodaLista"/>
        <w:numPr>
          <w:ilvl w:val="0"/>
          <w:numId w:val="20"/>
        </w:numPr>
        <w:spacing w:before="120" w:after="120" w:line="276" w:lineRule="auto"/>
        <w:jc w:val="both"/>
        <w:rPr>
          <w:rFonts w:cstheme="minorHAnsi"/>
        </w:rPr>
      </w:pPr>
      <w:r w:rsidRPr="002751BF">
        <w:rPr>
          <w:rFonts w:cstheme="minorHAnsi"/>
        </w:rPr>
        <w:t xml:space="preserve">o valor a pagar; e </w:t>
      </w:r>
    </w:p>
    <w:p w14:paraId="5DF8F0E0" w14:textId="77777777" w:rsidR="007870A5" w:rsidRPr="002751BF" w:rsidRDefault="007870A5" w:rsidP="007870A5">
      <w:pPr>
        <w:pStyle w:val="PargrafodaLista"/>
        <w:spacing w:before="120" w:after="120" w:line="276" w:lineRule="auto"/>
        <w:ind w:left="851"/>
        <w:jc w:val="both"/>
        <w:rPr>
          <w:rFonts w:cstheme="minorHAnsi"/>
        </w:rPr>
      </w:pPr>
      <w:r w:rsidRPr="002751BF">
        <w:rPr>
          <w:rFonts w:cstheme="minorHAnsi"/>
        </w:rPr>
        <w:t>f)      eventual destaque do valor de retenções tributárias cabíveis.</w:t>
      </w:r>
    </w:p>
    <w:p w14:paraId="323DBCDC"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05830497"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 xml:space="preserve"> A Nota Fiscal/Fatura deverá ser obrigatoriamente acompanhada da comprovação da regularidade fiscal, constatada por meio de consulta on-line ao Portal Virtual </w:t>
      </w:r>
      <w:proofErr w:type="spellStart"/>
      <w:r w:rsidRPr="002751BF">
        <w:rPr>
          <w:rFonts w:cstheme="minorHAnsi"/>
        </w:rPr>
        <w:t>Licitanet</w:t>
      </w:r>
      <w:proofErr w:type="spellEnd"/>
      <w:r w:rsidRPr="002751BF">
        <w:rPr>
          <w:rFonts w:cstheme="minorHAnsi"/>
        </w:rPr>
        <w:t xml:space="preserve"> (</w:t>
      </w:r>
      <w:hyperlink r:id="rId45" w:history="1">
        <w:r w:rsidRPr="00F059D2">
          <w:rPr>
            <w:rStyle w:val="Hyperlink"/>
            <w:rFonts w:cstheme="minorHAnsi"/>
            <w:color w:val="0070C0"/>
          </w:rPr>
          <w:t>https://licitanet.com.br/</w:t>
        </w:r>
      </w:hyperlink>
      <w:r w:rsidRPr="002751BF">
        <w:rPr>
          <w:rStyle w:val="Hyperlink"/>
          <w:rFonts w:cstheme="minorHAnsi"/>
        </w:rPr>
        <w:t>)</w:t>
      </w:r>
      <w:r w:rsidRPr="002751BF">
        <w:rPr>
          <w:rFonts w:cstheme="minorHAnsi"/>
        </w:rPr>
        <w:t xml:space="preserve"> ou, na impossibilidade de acesso ao referido sistema, mediante consulta aos sítios eletrônicos oficiais ou à documentação mencionada no art. 68 da Lei nº 14.133/2021.   </w:t>
      </w:r>
    </w:p>
    <w:p w14:paraId="0E53BEF8"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 xml:space="preserve">Previamente à emissão de nota de empenho e a cada pagamento a Administração deverá realizar consulta ao Portal Virtual </w:t>
      </w:r>
      <w:proofErr w:type="spellStart"/>
      <w:r w:rsidRPr="002751BF">
        <w:rPr>
          <w:rFonts w:cstheme="minorHAnsi"/>
        </w:rPr>
        <w:t>Licitanet</w:t>
      </w:r>
      <w:proofErr w:type="spellEnd"/>
      <w:r w:rsidRPr="002751BF">
        <w:rPr>
          <w:rFonts w:cstheme="minorHAnsi"/>
        </w:rPr>
        <w:t xml:space="preserve"> (</w:t>
      </w:r>
      <w:hyperlink r:id="rId46" w:history="1">
        <w:r w:rsidRPr="00F059D2">
          <w:rPr>
            <w:rStyle w:val="Hyperlink"/>
            <w:rFonts w:cstheme="minorHAnsi"/>
            <w:color w:val="0070C0"/>
          </w:rPr>
          <w:t>https://licitanet.com.br/</w:t>
        </w:r>
      </w:hyperlink>
      <w:r w:rsidRPr="002751BF">
        <w:rPr>
          <w:rStyle w:val="Hyperlink"/>
          <w:rFonts w:cstheme="minorHAnsi"/>
        </w:rPr>
        <w:t xml:space="preserve">) </w:t>
      </w:r>
      <w:r w:rsidRPr="002751BF">
        <w:rPr>
          <w:rFonts w:cstheme="minorHAnsi"/>
        </w:rPr>
        <w:t xml:space="preserve">para: </w:t>
      </w:r>
    </w:p>
    <w:p w14:paraId="3DD1E6B8" w14:textId="77777777" w:rsidR="007870A5" w:rsidRPr="002751BF" w:rsidRDefault="007870A5" w:rsidP="007870A5">
      <w:pPr>
        <w:spacing w:before="120" w:after="120" w:line="276" w:lineRule="auto"/>
        <w:ind w:left="851"/>
        <w:jc w:val="both"/>
        <w:rPr>
          <w:rFonts w:cstheme="minorHAnsi"/>
        </w:rPr>
      </w:pPr>
      <w:r w:rsidRPr="002751BF">
        <w:rPr>
          <w:rFonts w:cstheme="minorHAnsi"/>
        </w:rPr>
        <w:t>a) verificar a manutenção das condições de habilitação exigidas no Edital;</w:t>
      </w:r>
    </w:p>
    <w:p w14:paraId="388CE448" w14:textId="77777777" w:rsidR="007870A5" w:rsidRPr="002751BF" w:rsidRDefault="007870A5" w:rsidP="007870A5">
      <w:pPr>
        <w:spacing w:before="120" w:after="120" w:line="276" w:lineRule="auto"/>
        <w:ind w:left="851"/>
        <w:jc w:val="both"/>
        <w:rPr>
          <w:rFonts w:cstheme="minorHAnsi"/>
        </w:rPr>
      </w:pPr>
      <w:r w:rsidRPr="002751BF">
        <w:rPr>
          <w:rFonts w:cstheme="minorHAnsi"/>
        </w:rPr>
        <w:t>b) identificar possível razão que impeça a participação em licitação, no âmbito do órgão ou entidade, proibição de contratar com o Poder Público, bem como ocorrências impeditivas indiretas.</w:t>
      </w:r>
    </w:p>
    <w:p w14:paraId="101E63EB"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 xml:space="preserve">Constatando-se junto ao Portal Virtual </w:t>
      </w:r>
      <w:proofErr w:type="spellStart"/>
      <w:r w:rsidRPr="002751BF">
        <w:rPr>
          <w:rFonts w:cstheme="minorHAnsi"/>
        </w:rPr>
        <w:t>Licitanet</w:t>
      </w:r>
      <w:proofErr w:type="spellEnd"/>
      <w:r w:rsidRPr="002751BF">
        <w:rPr>
          <w:rFonts w:cstheme="minorHAnsi"/>
        </w:rPr>
        <w:t xml:space="preserve"> (</w:t>
      </w:r>
      <w:hyperlink r:id="rId47" w:history="1">
        <w:r w:rsidRPr="00F059D2">
          <w:rPr>
            <w:rStyle w:val="Hyperlink"/>
            <w:rFonts w:cstheme="minorHAnsi"/>
            <w:color w:val="0070C0"/>
          </w:rPr>
          <w:t>https://licitanet.com.br/</w:t>
        </w:r>
      </w:hyperlink>
      <w:r w:rsidRPr="002751BF">
        <w:rPr>
          <w:rStyle w:val="Hyperlink"/>
          <w:rFonts w:cstheme="minorHAnsi"/>
        </w:rPr>
        <w:t>)</w:t>
      </w:r>
      <w:r w:rsidRPr="002751BF">
        <w:rPr>
          <w:rFonts w:cstheme="minorHAnsi"/>
        </w:rPr>
        <w:t xml:space="preserv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8EBE5F7"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CE22C65"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 xml:space="preserve">Persistindo a irregularidade o Contratante deverá adotar as medidas necessárias à rescisão contratual nos autos do processo administrativo correspondente, assegurada ao Contratado a ampla defesa. </w:t>
      </w:r>
    </w:p>
    <w:p w14:paraId="5BCDD550"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lastRenderedPageBreak/>
        <w:t xml:space="preserve">Havendo a efetiva execução do objeto os pagamentos serão realizados normalmente até que se decida pela rescisão do Contrato, caso o Contratado não regularize sua situação.  </w:t>
      </w:r>
    </w:p>
    <w:p w14:paraId="027D47DE"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Quando do pagamento será efetuada a retenção tributária prevista na legislação aplicável.</w:t>
      </w:r>
    </w:p>
    <w:p w14:paraId="1B3AAF0C" w14:textId="77777777" w:rsidR="007870A5" w:rsidRPr="002751BF" w:rsidRDefault="007870A5" w:rsidP="006A64FC">
      <w:pPr>
        <w:numPr>
          <w:ilvl w:val="3"/>
          <w:numId w:val="10"/>
        </w:numPr>
        <w:spacing w:before="120" w:after="120" w:line="276" w:lineRule="auto"/>
        <w:ind w:left="1418"/>
        <w:jc w:val="both"/>
        <w:rPr>
          <w:rFonts w:cstheme="minorHAnsi"/>
        </w:rPr>
      </w:pPr>
      <w:r w:rsidRPr="002751BF">
        <w:rPr>
          <w:rFonts w:cstheme="minorHAnsi"/>
        </w:rPr>
        <w:t>Independentemente do percentual de tributo inserido na planilha, no pagamento serão retidos na fonte os percentuais estabelecidos na legislação vigente.</w:t>
      </w:r>
    </w:p>
    <w:p w14:paraId="355A16F6" w14:textId="77777777" w:rsidR="007870A5" w:rsidRPr="002751BF" w:rsidRDefault="007870A5" w:rsidP="006A64FC">
      <w:pPr>
        <w:numPr>
          <w:ilvl w:val="2"/>
          <w:numId w:val="10"/>
        </w:numPr>
        <w:spacing w:before="120" w:after="120" w:line="276" w:lineRule="auto"/>
        <w:ind w:left="851"/>
        <w:jc w:val="both"/>
        <w:rPr>
          <w:rFonts w:cstheme="minorHAnsi"/>
        </w:rPr>
      </w:pPr>
      <w:r w:rsidRPr="002751BF">
        <w:rPr>
          <w:rFonts w:cstheme="minorHAnsi"/>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C2F9D4D" w14:textId="77777777" w:rsidR="007870A5" w:rsidRPr="002751BF" w:rsidRDefault="007870A5" w:rsidP="007870A5">
      <w:pPr>
        <w:pStyle w:val="Nivel01Titulo"/>
        <w:rPr>
          <w:rFonts w:asciiTheme="minorHAnsi" w:hAnsiTheme="minorHAnsi" w:cstheme="minorHAnsi"/>
          <w:bCs w:val="0"/>
          <w:color w:val="auto"/>
          <w:sz w:val="22"/>
          <w:szCs w:val="22"/>
        </w:rPr>
      </w:pPr>
      <w:r w:rsidRPr="002751BF">
        <w:rPr>
          <w:rFonts w:asciiTheme="minorHAnsi" w:hAnsiTheme="minorHAnsi" w:cstheme="minorHAnsi"/>
          <w:color w:val="auto"/>
          <w:sz w:val="22"/>
          <w:szCs w:val="22"/>
        </w:rPr>
        <w:t>CLÁUSULA SEXTA – DO REAJUSTE (art. 92, V)</w:t>
      </w:r>
    </w:p>
    <w:p w14:paraId="29B28D2F"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Os preços inicialmente Contratados são fixos e irreajustáveis no prazo de 1 (um) ano, contado da data do orçamento estimado.</w:t>
      </w:r>
    </w:p>
    <w:p w14:paraId="41DF015E"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Após o interregno de 1 (um) ano, e independentemente de pedido do Contratado, os preços iniciais serão reajustados, mediante a aplicação, pela Contratante, do Índice</w:t>
      </w:r>
      <w:r w:rsidRPr="002751BF">
        <w:rPr>
          <w:rFonts w:ascii="Calibri" w:hAnsi="Calibri" w:cs="Calibri"/>
        </w:rPr>
        <w:t xml:space="preserve"> Nacional de Preços ao Consumidor Amplo (IPCA) </w:t>
      </w:r>
      <w:r w:rsidRPr="002751BF">
        <w:rPr>
          <w:rFonts w:cstheme="minorHAnsi"/>
        </w:rPr>
        <w:t>de correção monetária. exclusivamente para as obrigações iniciadas e concluídas após a ocorrência da anualidade.</w:t>
      </w:r>
    </w:p>
    <w:p w14:paraId="23443CF4"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Nos reajustes subsequentes ao primeiro, o interregno mínimo de 1 (um) ano será contado a partir dos efeitos financeiros do último reajuste.</w:t>
      </w:r>
    </w:p>
    <w:p w14:paraId="0BE33343"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63243EB"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Nas aferições finais, o(s) índice(s) utilizado(s) para reajuste será(</w:t>
      </w:r>
      <w:proofErr w:type="spellStart"/>
      <w:r w:rsidRPr="002751BF">
        <w:rPr>
          <w:rFonts w:cstheme="minorHAnsi"/>
        </w:rPr>
        <w:t>ão</w:t>
      </w:r>
      <w:proofErr w:type="spellEnd"/>
      <w:r w:rsidRPr="002751BF">
        <w:rPr>
          <w:rFonts w:cstheme="minorHAnsi"/>
        </w:rPr>
        <w:t>), obrigatoriamente, o(s) definitivo(s).</w:t>
      </w:r>
    </w:p>
    <w:p w14:paraId="71645926"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Caso o(s) índice(s) estabelecido(s) para reajustamento venha(m) a ser extinto(s) ou de qualquer forma não possa(m) mais ser utilizado(s), será(</w:t>
      </w:r>
      <w:proofErr w:type="spellStart"/>
      <w:r w:rsidRPr="002751BF">
        <w:rPr>
          <w:rFonts w:cstheme="minorHAnsi"/>
        </w:rPr>
        <w:t>ão</w:t>
      </w:r>
      <w:proofErr w:type="spellEnd"/>
      <w:r w:rsidRPr="002751BF">
        <w:rPr>
          <w:rFonts w:cstheme="minorHAnsi"/>
        </w:rPr>
        <w:t>) adotado(s), em substituição, o(s) que vier(em) a ser determinado(s) pela legislação então em vigor.</w:t>
      </w:r>
    </w:p>
    <w:p w14:paraId="31BCEB49"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Na ausência de previsão legal quanto ao índice substituto, as partes elegerão novo índice oficial, para reajustamento do preço do valor remanescente, por meio de termo aditivo. </w:t>
      </w:r>
    </w:p>
    <w:p w14:paraId="379B1953" w14:textId="77777777" w:rsidR="007870A5" w:rsidRPr="002751BF" w:rsidRDefault="007870A5" w:rsidP="007870A5">
      <w:pPr>
        <w:numPr>
          <w:ilvl w:val="1"/>
          <w:numId w:val="6"/>
        </w:numPr>
        <w:spacing w:before="120" w:after="120" w:line="276" w:lineRule="auto"/>
        <w:ind w:left="425"/>
        <w:jc w:val="both"/>
        <w:rPr>
          <w:rFonts w:cstheme="minorHAnsi"/>
          <w:lang w:val="x-none"/>
        </w:rPr>
      </w:pPr>
      <w:r w:rsidRPr="002751BF">
        <w:rPr>
          <w:rFonts w:cstheme="minorHAnsi"/>
        </w:rPr>
        <w:t xml:space="preserve">O reajuste será realizado por </w:t>
      </w:r>
      <w:proofErr w:type="spellStart"/>
      <w:r w:rsidRPr="002751BF">
        <w:rPr>
          <w:rFonts w:cstheme="minorHAnsi"/>
        </w:rPr>
        <w:t>apostilamento</w:t>
      </w:r>
      <w:proofErr w:type="spellEnd"/>
      <w:r w:rsidRPr="002751BF">
        <w:rPr>
          <w:rFonts w:cstheme="minorHAnsi"/>
        </w:rPr>
        <w:t>.</w:t>
      </w:r>
    </w:p>
    <w:p w14:paraId="54275BC5"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lastRenderedPageBreak/>
        <w:t xml:space="preserve">CLÁUSULA SÉTIMA – DAS OBRIGAÇÕES DO CONTRATANTE </w:t>
      </w:r>
    </w:p>
    <w:p w14:paraId="04F86D83" w14:textId="77777777" w:rsidR="007870A5" w:rsidRPr="004818B7" w:rsidRDefault="007870A5" w:rsidP="007870A5">
      <w:pPr>
        <w:numPr>
          <w:ilvl w:val="1"/>
          <w:numId w:val="6"/>
        </w:numPr>
        <w:spacing w:before="120" w:after="120" w:line="276" w:lineRule="auto"/>
        <w:ind w:left="425"/>
        <w:jc w:val="both"/>
        <w:rPr>
          <w:rFonts w:cstheme="minorHAnsi"/>
        </w:rPr>
      </w:pPr>
      <w:r w:rsidRPr="002751BF">
        <w:rPr>
          <w:rFonts w:cstheme="minorHAnsi"/>
        </w:rPr>
        <w:t>Caberá ao Contratante, além das responsabilidades constantes no Edital e na Lei n</w:t>
      </w:r>
      <w:r w:rsidRPr="002751BF">
        <w:rPr>
          <w:rFonts w:eastAsia="Yu Mincho" w:cstheme="minorHAnsi"/>
          <w:lang w:eastAsia="ja-JP"/>
        </w:rPr>
        <w:t>º 14.133, de 2021,</w:t>
      </w:r>
      <w:r w:rsidRPr="002751BF">
        <w:rPr>
          <w:rFonts w:ascii="Segoe UI Symbol" w:eastAsia="Yu Mincho" w:hAnsi="Segoe UI Symbol" w:cstheme="minorHAnsi"/>
          <w:lang w:eastAsia="ja-JP"/>
        </w:rPr>
        <w:t xml:space="preserve"> </w:t>
      </w:r>
      <w:r w:rsidRPr="002751BF">
        <w:rPr>
          <w:rFonts w:eastAsia="Yu Mincho" w:cstheme="minorHAnsi"/>
          <w:lang w:eastAsia="ja-JP"/>
        </w:rPr>
        <w:t>as obrigações descritas no subitem 5.2 - Obrigações da CONTRATANTE, do item 5 - OBRIGAÇÕES E REQUISITOS DA CONTRATAÇÃO, do Termo de Referência, anexo a este Contrato</w:t>
      </w:r>
      <w:r>
        <w:rPr>
          <w:rFonts w:eastAsia="Yu Mincho" w:cstheme="minorHAnsi"/>
          <w:lang w:eastAsia="ja-JP"/>
        </w:rPr>
        <w:t>, conforme abaixo relacionadas</w:t>
      </w:r>
      <w:r w:rsidRPr="002751BF">
        <w:rPr>
          <w:rFonts w:eastAsia="Yu Mincho" w:cstheme="minorHAnsi"/>
          <w:lang w:eastAsia="ja-JP"/>
        </w:rPr>
        <w:t>.</w:t>
      </w:r>
    </w:p>
    <w:p w14:paraId="498DDF01" w14:textId="77777777" w:rsidR="007870A5" w:rsidRDefault="007870A5" w:rsidP="007870A5">
      <w:pPr>
        <w:pStyle w:val="PargrafodaLista"/>
        <w:numPr>
          <w:ilvl w:val="2"/>
          <w:numId w:val="6"/>
        </w:numPr>
        <w:spacing w:before="120" w:after="120" w:line="276" w:lineRule="auto"/>
        <w:jc w:val="both"/>
        <w:rPr>
          <w:rFonts w:cstheme="minorHAnsi"/>
        </w:rPr>
      </w:pPr>
      <w:r w:rsidRPr="002751BF">
        <w:rPr>
          <w:rFonts w:cstheme="minorHAnsi"/>
        </w:rPr>
        <w:t>Proceder a fiscalização do objeto da contratação em relação ao aspecto quantitativo e qualitativo a serem prestados pelo fornecedor.</w:t>
      </w:r>
    </w:p>
    <w:p w14:paraId="62B10DD7" w14:textId="77777777" w:rsidR="007870A5" w:rsidRDefault="007870A5" w:rsidP="007870A5">
      <w:pPr>
        <w:pStyle w:val="PargrafodaLista"/>
        <w:numPr>
          <w:ilvl w:val="2"/>
          <w:numId w:val="6"/>
        </w:numPr>
        <w:spacing w:before="120" w:after="120" w:line="276" w:lineRule="auto"/>
        <w:jc w:val="both"/>
        <w:rPr>
          <w:rFonts w:cstheme="minorHAnsi"/>
        </w:rPr>
      </w:pPr>
      <w:r w:rsidRPr="002751BF">
        <w:rPr>
          <w:rFonts w:cstheme="minorHAnsi"/>
        </w:rPr>
        <w:t>Comunicar o CONTRATANTE acerca de defeitos, falhas e/ou imperfeições verificadas.</w:t>
      </w:r>
    </w:p>
    <w:p w14:paraId="3D6CE133" w14:textId="77777777" w:rsidR="007870A5" w:rsidRDefault="007870A5" w:rsidP="007870A5">
      <w:pPr>
        <w:pStyle w:val="PargrafodaLista"/>
        <w:numPr>
          <w:ilvl w:val="2"/>
          <w:numId w:val="6"/>
        </w:numPr>
        <w:spacing w:before="120" w:after="120" w:line="276" w:lineRule="auto"/>
        <w:jc w:val="both"/>
        <w:rPr>
          <w:rFonts w:cstheme="minorHAnsi"/>
        </w:rPr>
      </w:pPr>
      <w:r w:rsidRPr="002751BF">
        <w:rPr>
          <w:rFonts w:cstheme="minorHAnsi"/>
        </w:rPr>
        <w:t>Emitir a nota de empenho e efetuar pagamento ao(s) fornecedor(es) de acordo com a forma e prazo estabelecidos.</w:t>
      </w:r>
    </w:p>
    <w:p w14:paraId="1508312E" w14:textId="77777777" w:rsidR="007870A5" w:rsidRDefault="007870A5" w:rsidP="007870A5">
      <w:pPr>
        <w:pStyle w:val="PargrafodaLista"/>
        <w:numPr>
          <w:ilvl w:val="1"/>
          <w:numId w:val="6"/>
        </w:numPr>
        <w:spacing w:before="120" w:after="120" w:line="276" w:lineRule="auto"/>
        <w:jc w:val="both"/>
        <w:rPr>
          <w:rFonts w:cstheme="minorHAnsi"/>
        </w:rPr>
      </w:pPr>
      <w:r w:rsidRPr="002751BF">
        <w:rPr>
          <w:rFonts w:cstheme="minorHAnsi"/>
        </w:rPr>
        <w:t xml:space="preserve">A CONTRATADA deverá </w:t>
      </w:r>
      <w:r>
        <w:rPr>
          <w:rFonts w:cstheme="minorHAnsi"/>
        </w:rPr>
        <w:t>atender as</w:t>
      </w:r>
      <w:r w:rsidRPr="002751BF">
        <w:rPr>
          <w:rFonts w:cstheme="minorHAnsi"/>
        </w:rPr>
        <w:t xml:space="preserve"> obrigações</w:t>
      </w:r>
      <w:r>
        <w:rPr>
          <w:rFonts w:cstheme="minorHAnsi"/>
        </w:rPr>
        <w:t xml:space="preserve"> abaixo relacionadas.</w:t>
      </w:r>
    </w:p>
    <w:p w14:paraId="76536868" w14:textId="77777777" w:rsidR="007870A5" w:rsidRDefault="007870A5" w:rsidP="007870A5">
      <w:pPr>
        <w:pStyle w:val="PargrafodaLista"/>
        <w:spacing w:before="120" w:after="120" w:line="276" w:lineRule="auto"/>
        <w:ind w:left="426"/>
        <w:jc w:val="both"/>
        <w:rPr>
          <w:rFonts w:cstheme="minorHAnsi"/>
        </w:rPr>
      </w:pPr>
    </w:p>
    <w:p w14:paraId="78D94E8C" w14:textId="77777777" w:rsidR="007870A5" w:rsidRPr="004818B7" w:rsidRDefault="007870A5" w:rsidP="007870A5">
      <w:pPr>
        <w:pStyle w:val="PargrafodaLista"/>
        <w:spacing w:before="120" w:after="120" w:line="276" w:lineRule="auto"/>
        <w:ind w:left="426"/>
        <w:jc w:val="both"/>
        <w:rPr>
          <w:rFonts w:cstheme="minorHAnsi"/>
          <w:b/>
          <w:bCs/>
        </w:rPr>
      </w:pPr>
      <w:r w:rsidRPr="004818B7">
        <w:rPr>
          <w:rFonts w:cstheme="minorHAnsi"/>
          <w:b/>
          <w:bCs/>
        </w:rPr>
        <w:t>Da modalidade do benefício</w:t>
      </w:r>
    </w:p>
    <w:p w14:paraId="43A738EF"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rPr>
        <w:t>O benefício será disponibilizado exclusivamente na seguinte modalidade CARTÃO ALIMENTAÇÃO: Em meio eletrônico, magnético, ou de similar tecnologia, e equipado com chip de segurança para a aquisição exclusiva de gêneros alimentícios de primeira necessidade, in natura, em estabelecimentos comerciais credenciados (hipermercados, supermercados, armazéns, mercearia, açougue, peixaria, comércio de laticínios e/ou frios).</w:t>
      </w:r>
    </w:p>
    <w:p w14:paraId="01400E35" w14:textId="77777777" w:rsidR="007870A5" w:rsidRDefault="007870A5" w:rsidP="007870A5">
      <w:pPr>
        <w:pStyle w:val="PargrafodaLista"/>
        <w:spacing w:before="120" w:after="120" w:line="276" w:lineRule="auto"/>
        <w:ind w:left="1135"/>
        <w:jc w:val="both"/>
        <w:rPr>
          <w:rFonts w:cstheme="minorHAnsi"/>
        </w:rPr>
      </w:pPr>
    </w:p>
    <w:p w14:paraId="116DB184" w14:textId="77777777" w:rsidR="007870A5" w:rsidRPr="004818B7" w:rsidRDefault="007870A5" w:rsidP="007870A5">
      <w:pPr>
        <w:pStyle w:val="PargrafodaLista"/>
        <w:spacing w:before="120" w:after="120" w:line="276" w:lineRule="auto"/>
        <w:ind w:left="426"/>
        <w:jc w:val="both"/>
        <w:rPr>
          <w:rFonts w:cstheme="minorHAnsi"/>
          <w:b/>
          <w:bCs/>
        </w:rPr>
      </w:pPr>
      <w:r w:rsidRPr="004818B7">
        <w:rPr>
          <w:rFonts w:cstheme="minorHAnsi"/>
          <w:b/>
          <w:bCs/>
        </w:rPr>
        <w:t>Dos cartões</w:t>
      </w:r>
    </w:p>
    <w:p w14:paraId="383FD984" w14:textId="77777777" w:rsidR="007870A5" w:rsidRPr="009B7A53" w:rsidRDefault="007870A5" w:rsidP="007870A5">
      <w:pPr>
        <w:pStyle w:val="PargrafodaLista"/>
        <w:numPr>
          <w:ilvl w:val="2"/>
          <w:numId w:val="6"/>
        </w:numPr>
        <w:spacing w:before="120" w:after="120" w:line="276" w:lineRule="auto"/>
        <w:jc w:val="both"/>
        <w:rPr>
          <w:rFonts w:cstheme="minorHAnsi"/>
        </w:rPr>
      </w:pPr>
      <w:bookmarkStart w:id="73" w:name="_Hlk163825438"/>
      <w:r w:rsidRPr="009B7A53">
        <w:rPr>
          <w:rFonts w:cstheme="minorHAnsi"/>
          <w:shd w:val="clear" w:color="auto" w:fill="FFFFFF"/>
        </w:rPr>
        <w:t xml:space="preserve"> Os cartões deverão ser entregues e os valores creditado no cartão de</w:t>
      </w:r>
      <w:r w:rsidRPr="009B7A53">
        <w:rPr>
          <w:rFonts w:cstheme="minorHAnsi"/>
        </w:rPr>
        <w:t xml:space="preserve"> cada servidor indicado no prazo de até 10 (dez) dias após o envio das informações cadastrais, que serão fornecidas pelo Departamento de Recursos Humanos dentro dos 05 (cinco) dias seguintes ao da assinatura do Contrato, sendo que a empresa deverá respeitar este prazo sob pena da aplicação das penalidades devidas.</w:t>
      </w:r>
      <w:r>
        <w:rPr>
          <w:rFonts w:cstheme="minorHAnsi"/>
        </w:rPr>
        <w:t xml:space="preserve"> </w:t>
      </w:r>
      <w:r w:rsidRPr="00F059D2">
        <w:rPr>
          <w:rFonts w:cstheme="minorHAnsi"/>
          <w:color w:val="0070C0"/>
        </w:rPr>
        <w:t>(Subitem acrescentado através de Retificação da Minuta de Contrato do Edital)</w:t>
      </w:r>
    </w:p>
    <w:bookmarkEnd w:id="73"/>
    <w:p w14:paraId="048863A7" w14:textId="77777777" w:rsidR="007870A5" w:rsidRPr="009B7A53" w:rsidRDefault="007870A5" w:rsidP="007870A5">
      <w:pPr>
        <w:pStyle w:val="PargrafodaLista"/>
        <w:numPr>
          <w:ilvl w:val="3"/>
          <w:numId w:val="6"/>
        </w:numPr>
        <w:spacing w:before="120" w:after="120" w:line="276" w:lineRule="auto"/>
        <w:jc w:val="both"/>
        <w:rPr>
          <w:rFonts w:cstheme="minorHAnsi"/>
        </w:rPr>
      </w:pPr>
      <w:r w:rsidRPr="009B7A53">
        <w:rPr>
          <w:rFonts w:cstheme="minorHAnsi"/>
          <w:shd w:val="clear" w:color="auto" w:fill="FFFFFF"/>
        </w:rPr>
        <w:t>Cada servidor deverá possuir seu próprio cartão magnético, que deverá ter sua identificação validada durante a execução de qualquer operação realizada na rede de estabelecimentos credenciados. Os cartões deverão ser entregues em envelopes fechados com as suas respectivas senhas numéricas.</w:t>
      </w:r>
    </w:p>
    <w:p w14:paraId="7F63AC6B"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Os créditos a serem realizados nos cartões serão solicitados pelo Departamento de Recursos Humanos por e-mail ou por outro meio formal, acompanhado de listagem com o nome dos servidores beneficiados e respectivos valores a serem creditados com, no mínimo, </w:t>
      </w:r>
      <w:r w:rsidRPr="004818B7">
        <w:rPr>
          <w:rFonts w:cstheme="minorHAnsi"/>
          <w:u w:val="single"/>
          <w:shd w:val="clear" w:color="auto" w:fill="FFFFFF"/>
        </w:rPr>
        <w:t>4 (quatro) dias</w:t>
      </w:r>
      <w:r w:rsidRPr="004818B7">
        <w:rPr>
          <w:rFonts w:cstheme="minorHAnsi"/>
          <w:shd w:val="clear" w:color="auto" w:fill="FFFFFF"/>
        </w:rPr>
        <w:t xml:space="preserve"> de antecedência quanto ao dia da recarga.</w:t>
      </w:r>
    </w:p>
    <w:p w14:paraId="2DDA9243"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A CONTRATADA deverá recarregar os cartões alimentação de modo que </w:t>
      </w:r>
      <w:r w:rsidRPr="004818B7">
        <w:rPr>
          <w:rFonts w:cstheme="minorHAnsi"/>
          <w:u w:val="single"/>
          <w:shd w:val="clear" w:color="auto" w:fill="FFFFFF"/>
        </w:rPr>
        <w:t>1 (um) dia útil</w:t>
      </w:r>
      <w:r w:rsidRPr="004818B7">
        <w:rPr>
          <w:rFonts w:cstheme="minorHAnsi"/>
          <w:shd w:val="clear" w:color="auto" w:fill="FFFFFF"/>
        </w:rPr>
        <w:t xml:space="preserve"> antes da data dos créditos estes estejam disponíveis. As datas serão oficializadas pela Câmara Municipal posteriormente.</w:t>
      </w:r>
    </w:p>
    <w:p w14:paraId="3529E4E4"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lastRenderedPageBreak/>
        <w:t xml:space="preserve">A quantidade de cartões poderá ser alterada pela Câmara Municipal no caso de novas admissões e/ou exonerações, cujas quantidades, no caso, serão definidas pela Administração de acordo com a rotatividade dos servidores. </w:t>
      </w:r>
    </w:p>
    <w:p w14:paraId="233EBC6C"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A CONTRATADA deverá fornecer a primeira via dos cartões sem custo. </w:t>
      </w:r>
    </w:p>
    <w:p w14:paraId="38CF3A8D"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Os custos de emissão, fornecimento e entrega dos cartões, assim como os de manutenção do sistema informatizado e quaisquer outras despesas, deverão estar inclusos na taxa administrativa contratada, não implicando quaisquer ônus extras para a Câmara Municipal de Patrocínio ou para os beneficiários.</w:t>
      </w:r>
    </w:p>
    <w:p w14:paraId="0105F95C"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A CONTRATADA deverá fornecer aos beneficiários todas as orientações e instruções sobre o benefício e a utilização dos cartões.</w:t>
      </w:r>
    </w:p>
    <w:p w14:paraId="5D3BF27F"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A validade do cartão deverá ser de, no mínimo, </w:t>
      </w:r>
      <w:r w:rsidRPr="004818B7">
        <w:rPr>
          <w:rFonts w:cstheme="minorHAnsi"/>
          <w:u w:val="single"/>
          <w:shd w:val="clear" w:color="auto" w:fill="FFFFFF"/>
        </w:rPr>
        <w:t>1 (um) ano</w:t>
      </w:r>
      <w:r w:rsidRPr="004818B7">
        <w:rPr>
          <w:rFonts w:cstheme="minorHAnsi"/>
          <w:shd w:val="clear" w:color="auto" w:fill="FFFFFF"/>
        </w:rPr>
        <w:t xml:space="preserve"> a contar da data de emissão, devendo ser considerada a eventual existência de crédito remanescente após a vigência do Contrato.</w:t>
      </w:r>
    </w:p>
    <w:p w14:paraId="5FD2D531"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As operações realizadas para cada um dos usuários deverão ser de forma automática quando da efetivação da compra pelo sistema on-line. </w:t>
      </w:r>
    </w:p>
    <w:p w14:paraId="3649A30D"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 O valor do cartão alimentação será reajustado, quando necessário, a pedido da Câmara Municipal de Patrocínio, através de oficio informando o novo valor.</w:t>
      </w:r>
    </w:p>
    <w:p w14:paraId="4200F2EE" w14:textId="77777777" w:rsidR="007870A5" w:rsidRDefault="007870A5" w:rsidP="007870A5">
      <w:pPr>
        <w:pStyle w:val="PargrafodaLista"/>
        <w:spacing w:before="120" w:after="120" w:line="276" w:lineRule="auto"/>
        <w:ind w:left="1135"/>
        <w:jc w:val="both"/>
        <w:rPr>
          <w:rFonts w:cstheme="minorHAnsi"/>
          <w:shd w:val="clear" w:color="auto" w:fill="FFFFFF"/>
        </w:rPr>
      </w:pPr>
    </w:p>
    <w:p w14:paraId="397459B2" w14:textId="77777777" w:rsidR="007870A5" w:rsidRPr="004818B7" w:rsidRDefault="007870A5" w:rsidP="007870A5">
      <w:pPr>
        <w:pStyle w:val="PargrafodaLista"/>
        <w:spacing w:before="120" w:after="120" w:line="276" w:lineRule="auto"/>
        <w:ind w:left="426"/>
        <w:jc w:val="both"/>
        <w:rPr>
          <w:rFonts w:cstheme="minorHAnsi"/>
          <w:b/>
          <w:bCs/>
        </w:rPr>
      </w:pPr>
      <w:r w:rsidRPr="004818B7">
        <w:rPr>
          <w:rFonts w:cstheme="minorHAnsi"/>
          <w:b/>
          <w:bCs/>
          <w:shd w:val="clear" w:color="auto" w:fill="FFFFFF"/>
        </w:rPr>
        <w:t>Da tecnologia de segurança dos cartões</w:t>
      </w:r>
    </w:p>
    <w:p w14:paraId="3FA1D536"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A CONTRATADA obrigar-se-á a manter padrão elevado de qualidade e proteção no processo de impressão, crédito nos cartões e disponibilização de senhas, a fim de evitar qualquer tipo de falsificação ou fraude. </w:t>
      </w:r>
    </w:p>
    <w:p w14:paraId="3E7D4066"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É necessário que os recursos tecnológicos aplicados no referido processo tornem segura a utilização dos cartões, uma vez que a licitante será responsável por quaisquer danos causados aos usuários e à Câmara que impossibilitem a eficácia dos mesmos, devendo repor os créditos existentes quando da constatação do uso indevido.</w:t>
      </w:r>
    </w:p>
    <w:p w14:paraId="661C6357" w14:textId="77777777" w:rsidR="007870A5" w:rsidRPr="006B0AA1" w:rsidRDefault="007870A5" w:rsidP="007870A5">
      <w:pPr>
        <w:pStyle w:val="PargrafodaLista"/>
        <w:numPr>
          <w:ilvl w:val="2"/>
          <w:numId w:val="6"/>
        </w:numPr>
        <w:spacing w:before="120" w:after="120" w:line="276" w:lineRule="auto"/>
        <w:jc w:val="both"/>
        <w:rPr>
          <w:rFonts w:cstheme="minorHAnsi"/>
        </w:rPr>
      </w:pPr>
      <w:r w:rsidRPr="004818B7">
        <w:rPr>
          <w:rFonts w:cstheme="minorHAnsi"/>
          <w:shd w:val="clear" w:color="auto" w:fill="FFFFFF"/>
        </w:rPr>
        <w:t xml:space="preserve">Se acaso os cartões possuírem a tecnologia de aproximação, a CONTRATADA deverá disponibilizar para cada usuário a opção de mantê-la ativada ou desativada. </w:t>
      </w:r>
    </w:p>
    <w:p w14:paraId="6A1BFC16" w14:textId="77777777" w:rsidR="007870A5" w:rsidRDefault="007870A5" w:rsidP="007870A5">
      <w:pPr>
        <w:pStyle w:val="PargrafodaLista"/>
        <w:spacing w:before="120" w:after="120" w:line="276" w:lineRule="auto"/>
        <w:ind w:left="1135"/>
        <w:jc w:val="both"/>
        <w:rPr>
          <w:rFonts w:cstheme="minorHAnsi"/>
          <w:shd w:val="clear" w:color="auto" w:fill="FFFFFF"/>
        </w:rPr>
      </w:pPr>
    </w:p>
    <w:p w14:paraId="4EA2BF05" w14:textId="77777777" w:rsidR="007870A5" w:rsidRPr="006B0AA1" w:rsidRDefault="007870A5" w:rsidP="007870A5">
      <w:pPr>
        <w:pStyle w:val="PargrafodaLista"/>
        <w:spacing w:before="120" w:after="120" w:line="276" w:lineRule="auto"/>
        <w:ind w:left="426"/>
        <w:jc w:val="both"/>
        <w:rPr>
          <w:rFonts w:cstheme="minorHAnsi"/>
          <w:b/>
          <w:bCs/>
        </w:rPr>
      </w:pPr>
      <w:r w:rsidRPr="006B0AA1">
        <w:rPr>
          <w:rFonts w:cstheme="minorHAnsi"/>
          <w:b/>
          <w:bCs/>
          <w:shd w:val="clear" w:color="auto" w:fill="FFFFFF"/>
        </w:rPr>
        <w:t>Dos casos excepcionais</w:t>
      </w:r>
    </w:p>
    <w:p w14:paraId="5486F34A" w14:textId="77777777" w:rsidR="007870A5" w:rsidRPr="006B0AA1" w:rsidRDefault="007870A5" w:rsidP="007870A5">
      <w:pPr>
        <w:pStyle w:val="PargrafodaLista"/>
        <w:numPr>
          <w:ilvl w:val="2"/>
          <w:numId w:val="6"/>
        </w:numPr>
        <w:spacing w:before="120" w:after="120" w:line="276" w:lineRule="auto"/>
        <w:jc w:val="both"/>
        <w:rPr>
          <w:rFonts w:cstheme="minorHAnsi"/>
        </w:rPr>
      </w:pPr>
      <w:r w:rsidRPr="006B0AA1">
        <w:rPr>
          <w:rFonts w:cstheme="minorHAnsi"/>
          <w:shd w:val="clear" w:color="auto" w:fill="FFFFFF"/>
        </w:rPr>
        <w:t xml:space="preserve">Em caso de furto, roubo, perda ou extravio do cartão, a CONTRATADA terá o prazo de </w:t>
      </w:r>
      <w:r w:rsidRPr="006B0AA1">
        <w:rPr>
          <w:rFonts w:cstheme="minorHAnsi"/>
          <w:u w:val="single"/>
          <w:shd w:val="clear" w:color="auto" w:fill="FFFFFF"/>
        </w:rPr>
        <w:t>até 5 (cinco) dias úteis</w:t>
      </w:r>
      <w:r w:rsidRPr="006B0AA1">
        <w:rPr>
          <w:rFonts w:cstheme="minorHAnsi"/>
          <w:shd w:val="clear" w:color="auto" w:fill="FFFFFF"/>
        </w:rPr>
        <w:t xml:space="preserve"> para confeccionar e entregar, sem custo adicional para a Câmara, outro cartão ao beneficiário, após solicitação do Departamento de Recursos Humanos, com a devida transferência do saldo remanescente de benefícios para o novo cartão. </w:t>
      </w:r>
    </w:p>
    <w:p w14:paraId="58303ADE" w14:textId="77777777" w:rsidR="007870A5" w:rsidRPr="006B0AA1" w:rsidRDefault="007870A5" w:rsidP="007870A5">
      <w:pPr>
        <w:pStyle w:val="PargrafodaLista"/>
        <w:numPr>
          <w:ilvl w:val="2"/>
          <w:numId w:val="6"/>
        </w:numPr>
        <w:spacing w:before="120" w:after="120" w:line="276" w:lineRule="auto"/>
        <w:jc w:val="both"/>
        <w:rPr>
          <w:rFonts w:cstheme="minorHAnsi"/>
        </w:rPr>
      </w:pPr>
      <w:r w:rsidRPr="006B0AA1">
        <w:rPr>
          <w:rFonts w:cstheme="minorHAnsi"/>
          <w:shd w:val="clear" w:color="auto" w:fill="FFFFFF"/>
        </w:rPr>
        <w:t xml:space="preserve">Nos casos acima mencionados a CONTRATADA vencedora deverá bloquear eventual saldo existente tão logo seja comunicada do fato ocorrido e creditá-lo a favor do beneficiário no prazo de </w:t>
      </w:r>
      <w:r w:rsidRPr="006B0AA1">
        <w:rPr>
          <w:rFonts w:cstheme="minorHAnsi"/>
          <w:u w:val="single"/>
          <w:shd w:val="clear" w:color="auto" w:fill="FFFFFF"/>
        </w:rPr>
        <w:t>até 5 (cinco) dias úteis</w:t>
      </w:r>
      <w:r w:rsidRPr="006B0AA1">
        <w:rPr>
          <w:rFonts w:cstheme="minorHAnsi"/>
          <w:shd w:val="clear" w:color="auto" w:fill="FFFFFF"/>
        </w:rPr>
        <w:t xml:space="preserve"> da data de bloqueio.</w:t>
      </w:r>
    </w:p>
    <w:p w14:paraId="4D4F4072" w14:textId="77777777" w:rsidR="007870A5" w:rsidRDefault="007870A5" w:rsidP="007870A5">
      <w:pPr>
        <w:pStyle w:val="PargrafodaLista"/>
        <w:spacing w:before="120" w:after="120" w:line="276" w:lineRule="auto"/>
        <w:ind w:left="1135"/>
        <w:jc w:val="both"/>
        <w:rPr>
          <w:rFonts w:cstheme="minorHAnsi"/>
          <w:shd w:val="clear" w:color="auto" w:fill="FFFFFF"/>
        </w:rPr>
      </w:pPr>
    </w:p>
    <w:p w14:paraId="74684188" w14:textId="77777777" w:rsidR="007870A5" w:rsidRPr="006B0AA1" w:rsidRDefault="007870A5" w:rsidP="007870A5">
      <w:pPr>
        <w:pStyle w:val="PargrafodaLista"/>
        <w:spacing w:before="120" w:after="120" w:line="276" w:lineRule="auto"/>
        <w:ind w:left="426"/>
        <w:jc w:val="both"/>
        <w:rPr>
          <w:rFonts w:cstheme="minorHAnsi"/>
          <w:b/>
          <w:bCs/>
        </w:rPr>
      </w:pPr>
      <w:r w:rsidRPr="006B0AA1">
        <w:rPr>
          <w:rFonts w:cstheme="minorHAnsi"/>
          <w:b/>
          <w:bCs/>
        </w:rPr>
        <w:t>Da rede credenciada de estabelecimentos comerciais</w:t>
      </w:r>
    </w:p>
    <w:p w14:paraId="5EA702BA" w14:textId="77777777" w:rsidR="007870A5" w:rsidRDefault="007870A5" w:rsidP="007870A5">
      <w:pPr>
        <w:pStyle w:val="PargrafodaLista"/>
        <w:numPr>
          <w:ilvl w:val="2"/>
          <w:numId w:val="6"/>
        </w:numPr>
        <w:spacing w:before="120" w:after="120" w:line="276" w:lineRule="auto"/>
        <w:jc w:val="both"/>
        <w:rPr>
          <w:rFonts w:cstheme="minorHAnsi"/>
        </w:rPr>
      </w:pPr>
      <w:r w:rsidRPr="006B0AA1">
        <w:rPr>
          <w:rFonts w:cstheme="minorHAnsi"/>
        </w:rPr>
        <w:lastRenderedPageBreak/>
        <w:t>A CONTRATADA deverá promover o credenciamento de estabelecimentos comerciais para a modalidade Cartão Alimentação no município de Patrocínio/MG, caso ainda não o tenha feito.</w:t>
      </w:r>
    </w:p>
    <w:p w14:paraId="48209161" w14:textId="77777777" w:rsidR="007870A5" w:rsidRDefault="007870A5" w:rsidP="007870A5">
      <w:pPr>
        <w:pStyle w:val="PargrafodaLista"/>
        <w:numPr>
          <w:ilvl w:val="2"/>
          <w:numId w:val="6"/>
        </w:numPr>
        <w:spacing w:before="120" w:after="120" w:line="276" w:lineRule="auto"/>
        <w:jc w:val="both"/>
        <w:rPr>
          <w:rFonts w:cstheme="minorHAnsi"/>
        </w:rPr>
      </w:pPr>
      <w:r w:rsidRPr="006B0AA1">
        <w:rPr>
          <w:rFonts w:cstheme="minorHAnsi"/>
        </w:rPr>
        <w:t>No ato da assinatura do Contrato a licitante provisoriamente vencedora deverá apresentar rede com, no mínimo, 4 (quatro) estabelecimentos comerciais credenciados.</w:t>
      </w:r>
    </w:p>
    <w:p w14:paraId="24762117" w14:textId="77777777" w:rsidR="007870A5" w:rsidRDefault="007870A5" w:rsidP="007870A5">
      <w:pPr>
        <w:pStyle w:val="PargrafodaLista"/>
        <w:numPr>
          <w:ilvl w:val="3"/>
          <w:numId w:val="6"/>
        </w:numPr>
        <w:spacing w:before="120" w:after="120" w:line="276" w:lineRule="auto"/>
        <w:jc w:val="both"/>
        <w:rPr>
          <w:rFonts w:cstheme="minorHAnsi"/>
        </w:rPr>
      </w:pPr>
      <w:r w:rsidRPr="006B0AA1">
        <w:rPr>
          <w:rFonts w:cstheme="minorHAnsi"/>
        </w:rPr>
        <w:t>Dos 4 (quatro) estabelecimentos ao menos 1 (um) deve ser:</w:t>
      </w:r>
    </w:p>
    <w:p w14:paraId="62E02394" w14:textId="77777777" w:rsidR="007870A5" w:rsidRDefault="007870A5" w:rsidP="007870A5">
      <w:pPr>
        <w:pStyle w:val="PargrafodaLista"/>
        <w:spacing w:before="120" w:after="120" w:line="276" w:lineRule="auto"/>
        <w:ind w:left="1702"/>
        <w:jc w:val="both"/>
        <w:rPr>
          <w:rFonts w:cstheme="minorHAnsi"/>
        </w:rPr>
      </w:pPr>
      <w:r w:rsidRPr="006B0AA1">
        <w:rPr>
          <w:rFonts w:cstheme="minorHAnsi"/>
        </w:rPr>
        <w:t>a) supermercado que atua no comércio varejista e atacadista; e</w:t>
      </w:r>
    </w:p>
    <w:p w14:paraId="4BC1D5C2" w14:textId="77777777" w:rsidR="007870A5" w:rsidRDefault="007870A5" w:rsidP="007870A5">
      <w:pPr>
        <w:pStyle w:val="PargrafodaLista"/>
        <w:spacing w:before="120" w:after="120" w:line="276" w:lineRule="auto"/>
        <w:ind w:left="1702"/>
        <w:jc w:val="both"/>
        <w:rPr>
          <w:rFonts w:cstheme="minorHAnsi"/>
        </w:rPr>
      </w:pPr>
      <w:r w:rsidRPr="004818B7">
        <w:rPr>
          <w:rFonts w:cstheme="minorHAnsi"/>
        </w:rPr>
        <w:t>b) supermercado de grande porte com mais de uma unidade no município, mesmo que cada filial tenha seu próprio Cadastro Nacional da Pessoa Jurídica (CNPJ).</w:t>
      </w:r>
    </w:p>
    <w:p w14:paraId="66324A04" w14:textId="77777777" w:rsidR="007870A5" w:rsidRDefault="007870A5" w:rsidP="007870A5">
      <w:pPr>
        <w:pStyle w:val="PargrafodaLista"/>
        <w:spacing w:before="120" w:after="120" w:line="276" w:lineRule="auto"/>
        <w:ind w:left="1702"/>
        <w:jc w:val="both"/>
        <w:rPr>
          <w:rFonts w:cstheme="minorHAnsi"/>
          <w:shd w:val="clear" w:color="auto" w:fill="FFFFFF"/>
        </w:rPr>
      </w:pPr>
      <w:r>
        <w:rPr>
          <w:rFonts w:cstheme="minorHAnsi"/>
        </w:rPr>
        <w:t xml:space="preserve">7.2.18.2. </w:t>
      </w:r>
      <w:r w:rsidRPr="006B0AA1">
        <w:rPr>
          <w:rFonts w:cstheme="minorHAnsi"/>
          <w:shd w:val="clear" w:color="auto" w:fill="FFFFFF"/>
        </w:rPr>
        <w:t xml:space="preserve">No prazo de </w:t>
      </w:r>
      <w:r w:rsidRPr="006B0AA1">
        <w:rPr>
          <w:rFonts w:cstheme="minorHAnsi"/>
          <w:u w:val="single"/>
          <w:shd w:val="clear" w:color="auto" w:fill="FFFFFF"/>
        </w:rPr>
        <w:t>até 15 (quinze) dias</w:t>
      </w:r>
      <w:r w:rsidRPr="006B0AA1">
        <w:rPr>
          <w:rFonts w:cstheme="minorHAnsi"/>
          <w:shd w:val="clear" w:color="auto" w:fill="FFFFFF"/>
        </w:rPr>
        <w:t xml:space="preserve"> após a assinatura do Contrato deverá ser comprovado o credenciamento de, no mínimo, outros 4 (quatro) estabelecimentos comerciais, sendo que 2 (dois) destes devem atuar no comércio varejista e atacadista.</w:t>
      </w:r>
    </w:p>
    <w:p w14:paraId="324E73CA" w14:textId="77777777" w:rsidR="007870A5" w:rsidRDefault="007870A5" w:rsidP="007870A5">
      <w:pPr>
        <w:pStyle w:val="PargrafodaLista"/>
        <w:spacing w:before="120" w:after="120" w:line="276" w:lineRule="auto"/>
        <w:ind w:left="1134"/>
        <w:jc w:val="both"/>
        <w:rPr>
          <w:rFonts w:cstheme="minorHAnsi"/>
        </w:rPr>
      </w:pPr>
      <w:r>
        <w:rPr>
          <w:rFonts w:cstheme="minorHAnsi"/>
          <w:shd w:val="clear" w:color="auto" w:fill="FFFFFF"/>
        </w:rPr>
        <w:t xml:space="preserve">7.2.19. </w:t>
      </w:r>
      <w:r w:rsidRPr="006B0AA1">
        <w:rPr>
          <w:rFonts w:cstheme="minorHAnsi"/>
          <w:shd w:val="clear" w:color="auto" w:fill="FFFFFF"/>
        </w:rPr>
        <w:t xml:space="preserve">A comprovação do credenciamento se dará através de correspondência endereçada ao Departamento de Recursos Humanos que, conforme a conveniência da Câmara, poderá ser por meio eletrônico para </w:t>
      </w:r>
      <w:hyperlink r:id="rId48" w:history="1">
        <w:r w:rsidRPr="00A168D0">
          <w:rPr>
            <w:rStyle w:val="Hyperlink"/>
            <w:rFonts w:cstheme="minorHAnsi"/>
          </w:rPr>
          <w:t>licitação@cmpatrocinio.mg.gov.br</w:t>
        </w:r>
      </w:hyperlink>
      <w:r w:rsidRPr="006B0AA1">
        <w:rPr>
          <w:rFonts w:cstheme="minorHAnsi"/>
        </w:rPr>
        <w:t>.</w:t>
      </w:r>
    </w:p>
    <w:p w14:paraId="06BCDB49" w14:textId="77777777" w:rsidR="007870A5" w:rsidRDefault="007870A5" w:rsidP="007870A5">
      <w:pPr>
        <w:pStyle w:val="PargrafodaLista"/>
        <w:spacing w:before="120" w:after="120" w:line="276" w:lineRule="auto"/>
        <w:ind w:left="1134"/>
        <w:jc w:val="both"/>
        <w:rPr>
          <w:rFonts w:cstheme="minorHAnsi"/>
        </w:rPr>
      </w:pPr>
      <w:r>
        <w:rPr>
          <w:rFonts w:cstheme="minorHAnsi"/>
          <w:shd w:val="clear" w:color="auto" w:fill="FFFFFF"/>
        </w:rPr>
        <w:t>7</w:t>
      </w:r>
      <w:r w:rsidRPr="006B0AA1">
        <w:rPr>
          <w:rFonts w:cstheme="minorHAnsi"/>
        </w:rPr>
        <w:t>.</w:t>
      </w:r>
      <w:r>
        <w:rPr>
          <w:rFonts w:cstheme="minorHAnsi"/>
        </w:rPr>
        <w:t xml:space="preserve">2.20. </w:t>
      </w:r>
      <w:r w:rsidRPr="006B0AA1">
        <w:rPr>
          <w:rFonts w:cstheme="minorHAnsi"/>
        </w:rPr>
        <w:t xml:space="preserve">A Câmara poderá solicitar, a qualquer momento, a inclusão de novos estabelecimentos comerciais na rede credenciada, que deverá ser efetuada no prazo de </w:t>
      </w:r>
      <w:r w:rsidRPr="006B0AA1">
        <w:rPr>
          <w:rFonts w:cstheme="minorHAnsi"/>
          <w:u w:val="single"/>
        </w:rPr>
        <w:t>até 15 (quinze) dias</w:t>
      </w:r>
      <w:r w:rsidRPr="006B0AA1">
        <w:rPr>
          <w:rFonts w:cstheme="minorHAnsi"/>
        </w:rPr>
        <w:t xml:space="preserve"> da solicitação.</w:t>
      </w:r>
    </w:p>
    <w:p w14:paraId="16353D43" w14:textId="77777777" w:rsidR="007870A5" w:rsidRDefault="007870A5" w:rsidP="007870A5">
      <w:pPr>
        <w:pStyle w:val="PargrafodaLista"/>
        <w:spacing w:before="120" w:after="120" w:line="276" w:lineRule="auto"/>
        <w:ind w:left="1134"/>
        <w:jc w:val="both"/>
        <w:rPr>
          <w:rFonts w:cstheme="minorHAnsi"/>
        </w:rPr>
      </w:pPr>
    </w:p>
    <w:p w14:paraId="137C0098" w14:textId="77777777" w:rsidR="007870A5" w:rsidRPr="00097D69" w:rsidRDefault="007870A5" w:rsidP="007870A5">
      <w:pPr>
        <w:pStyle w:val="PargrafodaLista"/>
        <w:spacing w:before="120" w:after="120" w:line="276" w:lineRule="auto"/>
        <w:ind w:left="426"/>
        <w:jc w:val="both"/>
        <w:rPr>
          <w:rFonts w:cstheme="minorHAnsi"/>
          <w:b/>
          <w:bCs/>
        </w:rPr>
      </w:pPr>
      <w:r w:rsidRPr="00097D69">
        <w:rPr>
          <w:rFonts w:cstheme="minorHAnsi"/>
          <w:b/>
          <w:bCs/>
        </w:rPr>
        <w:t>Da Central de Atendimento e Do Sistema em Meio Eletrônico</w:t>
      </w:r>
    </w:p>
    <w:p w14:paraId="172F851D" w14:textId="77777777" w:rsidR="007870A5" w:rsidRDefault="007870A5" w:rsidP="007870A5">
      <w:pPr>
        <w:pStyle w:val="PargrafodaLista"/>
        <w:spacing w:before="120" w:after="120" w:line="276" w:lineRule="auto"/>
        <w:ind w:left="1134"/>
        <w:jc w:val="both"/>
        <w:rPr>
          <w:rFonts w:cstheme="minorHAnsi"/>
          <w:shd w:val="clear" w:color="auto" w:fill="FFFFFF"/>
        </w:rPr>
      </w:pPr>
      <w:r>
        <w:rPr>
          <w:rFonts w:cstheme="minorHAnsi"/>
        </w:rPr>
        <w:t xml:space="preserve">7.2.21. </w:t>
      </w:r>
      <w:r w:rsidRPr="006B0AA1">
        <w:rPr>
          <w:rFonts w:cstheme="minorHAnsi"/>
          <w:shd w:val="clear" w:color="auto" w:fill="FFFFFF"/>
        </w:rPr>
        <w:t>Na data de abertura do certame a licitante deverá ter disponível estrutura de atendimento aos usuários através de uma Central.</w:t>
      </w:r>
    </w:p>
    <w:p w14:paraId="15125E5D" w14:textId="77777777" w:rsidR="007870A5" w:rsidRDefault="007870A5" w:rsidP="007870A5">
      <w:pPr>
        <w:pStyle w:val="PargrafodaLista"/>
        <w:spacing w:before="120" w:after="120" w:line="276" w:lineRule="auto"/>
        <w:ind w:left="1134"/>
        <w:jc w:val="both"/>
        <w:rPr>
          <w:rFonts w:cstheme="minorHAnsi"/>
          <w:shd w:val="clear" w:color="auto" w:fill="FFFFFF"/>
        </w:rPr>
      </w:pPr>
      <w:r>
        <w:rPr>
          <w:rFonts w:cstheme="minorHAnsi"/>
          <w:shd w:val="clear" w:color="auto" w:fill="FFFFFF"/>
        </w:rPr>
        <w:t xml:space="preserve">7.2.22. </w:t>
      </w:r>
      <w:r w:rsidRPr="006B0AA1">
        <w:rPr>
          <w:rFonts w:cstheme="minorHAnsi"/>
          <w:shd w:val="clear" w:color="auto" w:fill="FFFFFF"/>
        </w:rPr>
        <w:t>No atendimento da Central deverão ser oferecidos, no mínimo, os serviços de saldo, data da disponibilidade do benefício, troca de senha e últimas transações efetuadas.</w:t>
      </w:r>
    </w:p>
    <w:p w14:paraId="7CBACB6E" w14:textId="77777777" w:rsidR="007870A5" w:rsidRDefault="007870A5" w:rsidP="007870A5">
      <w:pPr>
        <w:pStyle w:val="PargrafodaLista"/>
        <w:spacing w:before="120" w:after="120" w:line="276" w:lineRule="auto"/>
        <w:ind w:left="1134"/>
        <w:jc w:val="both"/>
        <w:rPr>
          <w:rFonts w:cstheme="minorHAnsi"/>
        </w:rPr>
      </w:pPr>
      <w:r>
        <w:rPr>
          <w:rFonts w:cstheme="minorHAnsi"/>
          <w:shd w:val="clear" w:color="auto" w:fill="FFFFFF"/>
        </w:rPr>
        <w:t xml:space="preserve">7.2.23. </w:t>
      </w:r>
      <w:r w:rsidRPr="00D06B6A">
        <w:rPr>
          <w:rFonts w:cstheme="minorHAnsi"/>
        </w:rPr>
        <w:t>Deverá, ainda, dispor de sistema em meio eletrônico para a realização das funcionalidades mínimas a</w:t>
      </w:r>
      <w:r>
        <w:rPr>
          <w:rFonts w:cstheme="minorHAnsi"/>
        </w:rPr>
        <w:t>baixo relacionadas.</w:t>
      </w:r>
    </w:p>
    <w:p w14:paraId="251B3D43"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7.</w:t>
      </w:r>
      <w:r>
        <w:rPr>
          <w:rFonts w:cstheme="minorHAnsi"/>
        </w:rPr>
        <w:t xml:space="preserve">2.23.1. </w:t>
      </w:r>
      <w:r w:rsidRPr="00D06B6A">
        <w:rPr>
          <w:rFonts w:cstheme="minorHAnsi"/>
        </w:rPr>
        <w:t xml:space="preserve">Para uso da Câmara: </w:t>
      </w:r>
    </w:p>
    <w:p w14:paraId="210A0863"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a)</w:t>
      </w:r>
      <w:r w:rsidRPr="004818B7">
        <w:rPr>
          <w:rFonts w:cstheme="minorHAnsi"/>
        </w:rPr>
        <w:t xml:space="preserve"> operações de cadastro; </w:t>
      </w:r>
    </w:p>
    <w:p w14:paraId="18F077AA"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b) </w:t>
      </w:r>
      <w:r w:rsidRPr="004818B7">
        <w:rPr>
          <w:rFonts w:cstheme="minorHAnsi"/>
        </w:rPr>
        <w:t xml:space="preserve">emissão e cancelamento de cartões; </w:t>
      </w:r>
    </w:p>
    <w:p w14:paraId="5C2B62FD"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c) </w:t>
      </w:r>
      <w:r w:rsidRPr="004818B7">
        <w:rPr>
          <w:rFonts w:cstheme="minorHAnsi"/>
        </w:rPr>
        <w:t>emissão e cancelamento de pedidos de recarga;</w:t>
      </w:r>
    </w:p>
    <w:p w14:paraId="07816086"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d) </w:t>
      </w:r>
      <w:r w:rsidRPr="004818B7">
        <w:rPr>
          <w:rFonts w:cstheme="minorHAnsi"/>
        </w:rPr>
        <w:t xml:space="preserve">consulta de saldo e extratos; </w:t>
      </w:r>
    </w:p>
    <w:p w14:paraId="0960BBA4"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e) </w:t>
      </w:r>
      <w:r w:rsidRPr="004818B7">
        <w:rPr>
          <w:rFonts w:cstheme="minorHAnsi"/>
        </w:rPr>
        <w:t xml:space="preserve">emissão de relatórios. </w:t>
      </w:r>
    </w:p>
    <w:p w14:paraId="5F0B3694"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7.2.23.2. </w:t>
      </w:r>
      <w:r w:rsidRPr="00D06B6A">
        <w:rPr>
          <w:rFonts w:cstheme="minorHAnsi"/>
        </w:rPr>
        <w:t xml:space="preserve">Para uso dos beneficiários: </w:t>
      </w:r>
    </w:p>
    <w:p w14:paraId="4C39A7DA"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a) </w:t>
      </w:r>
      <w:r w:rsidRPr="004818B7">
        <w:rPr>
          <w:rFonts w:cstheme="minorHAnsi"/>
        </w:rPr>
        <w:t xml:space="preserve">consulta de saldo e extrato dos cartões eletrônicos; </w:t>
      </w:r>
    </w:p>
    <w:p w14:paraId="5AE93919"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b) </w:t>
      </w:r>
      <w:r w:rsidRPr="004818B7">
        <w:rPr>
          <w:rFonts w:cstheme="minorHAnsi"/>
        </w:rPr>
        <w:t xml:space="preserve">consulta da rede de estabelecimentos credenciados; </w:t>
      </w:r>
    </w:p>
    <w:p w14:paraId="40406B4B"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c) </w:t>
      </w:r>
      <w:r w:rsidRPr="004818B7">
        <w:rPr>
          <w:rFonts w:cstheme="minorHAnsi"/>
        </w:rPr>
        <w:t>comunicação de perda, roubo, extravio ou dano pela internet ou através de central telefônica (funcionamento em dias úteis em horário comercial);</w:t>
      </w:r>
    </w:p>
    <w:p w14:paraId="0260F5B7" w14:textId="77777777" w:rsidR="007870A5" w:rsidRDefault="007870A5" w:rsidP="007870A5">
      <w:pPr>
        <w:pStyle w:val="PargrafodaLista"/>
        <w:spacing w:before="120" w:after="120" w:line="276" w:lineRule="auto"/>
        <w:ind w:left="1701"/>
        <w:jc w:val="both"/>
        <w:rPr>
          <w:rFonts w:cstheme="minorHAnsi"/>
        </w:rPr>
      </w:pPr>
      <w:r>
        <w:rPr>
          <w:rFonts w:cstheme="minorHAnsi"/>
          <w:shd w:val="clear" w:color="auto" w:fill="FFFFFF"/>
        </w:rPr>
        <w:t xml:space="preserve">d) </w:t>
      </w:r>
      <w:r w:rsidRPr="004818B7">
        <w:rPr>
          <w:rFonts w:cstheme="minorHAnsi"/>
        </w:rPr>
        <w:t>alteração de senha do cartão.</w:t>
      </w:r>
    </w:p>
    <w:p w14:paraId="5CBF1C4F" w14:textId="77777777" w:rsidR="007870A5" w:rsidRDefault="007870A5" w:rsidP="007870A5">
      <w:pPr>
        <w:pStyle w:val="Nivel01Titulo"/>
        <w:numPr>
          <w:ilvl w:val="0"/>
          <w:numId w:val="0"/>
        </w:numPr>
        <w:ind w:left="360"/>
        <w:rPr>
          <w:rFonts w:asciiTheme="minorHAnsi" w:eastAsiaTheme="minorHAnsi" w:hAnsiTheme="minorHAnsi" w:cstheme="minorHAnsi"/>
          <w:color w:val="auto"/>
          <w:sz w:val="22"/>
          <w:szCs w:val="22"/>
          <w:lang w:eastAsia="en-US"/>
        </w:rPr>
      </w:pPr>
      <w:r w:rsidRPr="00097D69">
        <w:rPr>
          <w:rFonts w:asciiTheme="minorHAnsi" w:eastAsiaTheme="minorHAnsi" w:hAnsiTheme="minorHAnsi" w:cstheme="minorHAnsi"/>
          <w:color w:val="auto"/>
          <w:sz w:val="22"/>
          <w:szCs w:val="22"/>
          <w:lang w:eastAsia="en-US"/>
        </w:rPr>
        <w:lastRenderedPageBreak/>
        <w:t>Do saldo remanescente</w:t>
      </w:r>
    </w:p>
    <w:p w14:paraId="2AADF0B3" w14:textId="77777777" w:rsidR="007870A5" w:rsidRDefault="007870A5" w:rsidP="007870A5">
      <w:pPr>
        <w:ind w:left="1134"/>
        <w:rPr>
          <w:rFonts w:cstheme="minorHAnsi"/>
        </w:rPr>
      </w:pPr>
      <w:r>
        <w:t xml:space="preserve">7.2.24. </w:t>
      </w:r>
      <w:r w:rsidRPr="00926A18">
        <w:rPr>
          <w:rFonts w:cstheme="minorHAnsi"/>
        </w:rPr>
        <w:t>No comprovante de pagamento da compra realizada deverá constar eventual saldo remanescente.</w:t>
      </w:r>
    </w:p>
    <w:p w14:paraId="6DF7C004" w14:textId="77777777" w:rsidR="007870A5" w:rsidRDefault="007870A5" w:rsidP="007870A5">
      <w:pPr>
        <w:ind w:left="1134"/>
      </w:pPr>
      <w:r>
        <w:rPr>
          <w:rFonts w:cstheme="minorHAnsi"/>
        </w:rPr>
        <w:t xml:space="preserve">7.2.25. </w:t>
      </w:r>
      <w:r w:rsidRPr="00926A18">
        <w:rPr>
          <w:rFonts w:cstheme="minorHAnsi"/>
        </w:rPr>
        <w:t>Transcorrido o prazo de vigência do Contrato eventuais créditos remanescentes deverão ter validade mínima de 180 (cento e oitenta) dias, a fim de que o beneficiário possa utilizá-los.</w:t>
      </w:r>
    </w:p>
    <w:p w14:paraId="548E541C"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 xml:space="preserve">CLÁUSULA OITAVA – DAS OBRIGAÇÕES DO CONTRATADO </w:t>
      </w:r>
    </w:p>
    <w:p w14:paraId="733D9D58" w14:textId="77777777" w:rsidR="007870A5" w:rsidRPr="004818B7" w:rsidRDefault="007870A5" w:rsidP="007870A5">
      <w:pPr>
        <w:numPr>
          <w:ilvl w:val="1"/>
          <w:numId w:val="6"/>
        </w:numPr>
        <w:spacing w:before="120" w:after="120" w:line="276" w:lineRule="auto"/>
        <w:ind w:left="425"/>
        <w:jc w:val="both"/>
        <w:rPr>
          <w:rFonts w:cstheme="minorHAnsi"/>
        </w:rPr>
      </w:pPr>
      <w:r w:rsidRPr="002751BF">
        <w:rPr>
          <w:rFonts w:cstheme="minorHAnsi"/>
        </w:rPr>
        <w:t>Caberá ao Contratado, além das responsabilidades constantes no Edital e na Lei n</w:t>
      </w:r>
      <w:r w:rsidRPr="002751BF">
        <w:rPr>
          <w:rFonts w:eastAsia="Yu Mincho" w:cstheme="minorHAnsi"/>
          <w:lang w:eastAsia="ja-JP"/>
        </w:rPr>
        <w:t>º 14.133, de 2021,</w:t>
      </w:r>
      <w:r w:rsidRPr="002751BF">
        <w:rPr>
          <w:rFonts w:ascii="Segoe UI Symbol" w:eastAsia="Yu Mincho" w:hAnsi="Segoe UI Symbol" w:cstheme="minorHAnsi"/>
          <w:lang w:eastAsia="ja-JP"/>
        </w:rPr>
        <w:t xml:space="preserve"> </w:t>
      </w:r>
      <w:r w:rsidRPr="002751BF">
        <w:rPr>
          <w:rFonts w:eastAsia="Yu Mincho" w:cstheme="minorHAnsi"/>
          <w:lang w:eastAsia="ja-JP"/>
        </w:rPr>
        <w:t>as obrigações descritas no subitem 5.1 - Obrigações da CONTRATADA, do item 5 - OBRIGAÇÕES E REQUISITOS DA CONTRATAÇÃO, do Termo de Referência, anexo a este Contrato</w:t>
      </w:r>
      <w:r>
        <w:rPr>
          <w:rFonts w:eastAsia="Yu Mincho" w:cstheme="minorHAnsi"/>
          <w:lang w:eastAsia="ja-JP"/>
        </w:rPr>
        <w:t>, conforme abaixo relacionadas</w:t>
      </w:r>
      <w:r w:rsidRPr="002751BF">
        <w:rPr>
          <w:rFonts w:eastAsia="Yu Mincho" w:cstheme="minorHAnsi"/>
          <w:lang w:eastAsia="ja-JP"/>
        </w:rPr>
        <w:t>.</w:t>
      </w:r>
    </w:p>
    <w:p w14:paraId="1DCA3DBE" w14:textId="77777777" w:rsidR="007870A5" w:rsidRDefault="007870A5" w:rsidP="007870A5">
      <w:pPr>
        <w:pStyle w:val="PargrafodaLista"/>
        <w:numPr>
          <w:ilvl w:val="2"/>
          <w:numId w:val="6"/>
        </w:numPr>
        <w:spacing w:before="120" w:after="120" w:line="276" w:lineRule="auto"/>
        <w:jc w:val="both"/>
        <w:rPr>
          <w:rFonts w:cstheme="minorHAnsi"/>
        </w:rPr>
      </w:pPr>
      <w:proofErr w:type="spellStart"/>
      <w:r>
        <w:rPr>
          <w:rFonts w:cstheme="minorHAnsi"/>
        </w:rPr>
        <w:t>Fornecer</w:t>
      </w:r>
      <w:proofErr w:type="spellEnd"/>
      <w:r>
        <w:rPr>
          <w:rFonts w:cstheme="minorHAnsi"/>
        </w:rPr>
        <w:t xml:space="preserve"> os serviços/materiais nos termos e condições da proposta vencedora, sendo que serão rejeitados aqueles que não estiverem em conformidade com o objeto solicitado ou que apresentem defeitos ou vícios.</w:t>
      </w:r>
    </w:p>
    <w:p w14:paraId="72AF76C4" w14:textId="77777777" w:rsidR="007870A5" w:rsidRDefault="007870A5" w:rsidP="007870A5">
      <w:pPr>
        <w:pStyle w:val="PargrafodaLista"/>
        <w:numPr>
          <w:ilvl w:val="2"/>
          <w:numId w:val="6"/>
        </w:numPr>
        <w:spacing w:before="120" w:after="120" w:line="276" w:lineRule="auto"/>
        <w:jc w:val="both"/>
        <w:rPr>
          <w:rFonts w:cstheme="minorHAnsi"/>
        </w:rPr>
      </w:pPr>
      <w:r>
        <w:rPr>
          <w:rFonts w:cstheme="minorHAnsi"/>
        </w:rPr>
        <w:t>Substituir no prazo máximo e improrrogável de 02 (dois) dias úteis os serviços/materiais que não forem recebidos por não atenderem às especificações exigidas neste Termo de Referência.</w:t>
      </w:r>
    </w:p>
    <w:p w14:paraId="506C27C0" w14:textId="77777777" w:rsidR="007870A5" w:rsidRDefault="007870A5" w:rsidP="007870A5">
      <w:pPr>
        <w:pStyle w:val="PargrafodaLista"/>
        <w:numPr>
          <w:ilvl w:val="2"/>
          <w:numId w:val="6"/>
        </w:numPr>
        <w:spacing w:before="120" w:after="120" w:line="276" w:lineRule="auto"/>
        <w:jc w:val="both"/>
        <w:rPr>
          <w:rFonts w:cstheme="minorHAnsi"/>
        </w:rPr>
      </w:pPr>
      <w:r w:rsidRPr="002751BF">
        <w:rPr>
          <w:rFonts w:cstheme="minorHAnsi"/>
        </w:rPr>
        <w:t>Fazer acompanhar quando da entrega dos serviços/materiais a respectiva nota fiscal/fatura, em conformidade com o solicitado no instrumento convocatório.</w:t>
      </w:r>
    </w:p>
    <w:p w14:paraId="603DD5FA" w14:textId="77777777" w:rsidR="007870A5" w:rsidRDefault="007870A5" w:rsidP="007870A5">
      <w:pPr>
        <w:pStyle w:val="PargrafodaLista"/>
        <w:numPr>
          <w:ilvl w:val="2"/>
          <w:numId w:val="6"/>
        </w:numPr>
        <w:spacing w:before="120" w:after="120" w:line="276" w:lineRule="auto"/>
        <w:jc w:val="both"/>
        <w:rPr>
          <w:rFonts w:cstheme="minorHAnsi"/>
        </w:rPr>
      </w:pPr>
      <w:r w:rsidRPr="002751BF">
        <w:rPr>
          <w:rFonts w:cstheme="minorHAnsi"/>
        </w:rPr>
        <w:t>Pagar os tributos que incidam ou venham a incidir, direta ou indiretamente, sobre os serviços/produtos.</w:t>
      </w:r>
    </w:p>
    <w:p w14:paraId="3F46C0DF" w14:textId="77777777" w:rsidR="007870A5" w:rsidRPr="004818B7" w:rsidRDefault="007870A5" w:rsidP="007870A5">
      <w:pPr>
        <w:pStyle w:val="PargrafodaLista"/>
        <w:numPr>
          <w:ilvl w:val="2"/>
          <w:numId w:val="6"/>
        </w:numPr>
        <w:spacing w:before="120" w:after="120" w:line="276" w:lineRule="auto"/>
        <w:jc w:val="both"/>
        <w:rPr>
          <w:rFonts w:cstheme="minorHAnsi"/>
        </w:rPr>
      </w:pPr>
      <w:r w:rsidRPr="002751BF">
        <w:rPr>
          <w:rFonts w:cstheme="minorHAnsi"/>
        </w:rPr>
        <w:t>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861F7D1"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NONA – DA PROTEÇÃO DE DADOS</w:t>
      </w:r>
    </w:p>
    <w:p w14:paraId="016CC760"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5295510"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 xml:space="preserve">Os dados obtidos somente poderão ser utilizados para as finalidades que justificaram seu acesso e de acordo com a boa-fé e com os princípios do art. 6º da LGPD. </w:t>
      </w:r>
    </w:p>
    <w:p w14:paraId="5DB12094"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É vedado o compartilhamento com terceiros dos dados obtidos fora das hipóteses permitidas em Lei.</w:t>
      </w:r>
    </w:p>
    <w:p w14:paraId="6F3BA3EE"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 xml:space="preserve">A Administração deverá ser informada no prazo de 5 (cinco) dias úteis sobre todos os Contratos de </w:t>
      </w:r>
      <w:proofErr w:type="spellStart"/>
      <w:r w:rsidRPr="002751BF">
        <w:rPr>
          <w:rFonts w:eastAsia="Arial Unicode MS" w:cstheme="minorHAnsi"/>
        </w:rPr>
        <w:t>suboperação</w:t>
      </w:r>
      <w:proofErr w:type="spellEnd"/>
      <w:r w:rsidRPr="002751BF">
        <w:rPr>
          <w:rFonts w:eastAsia="Arial Unicode MS" w:cstheme="minorHAnsi"/>
        </w:rPr>
        <w:t xml:space="preserve"> firmados ou que venham a ser celebrados pelo Contratado. </w:t>
      </w:r>
    </w:p>
    <w:p w14:paraId="5E0CDD51"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lastRenderedPageBreak/>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E935002"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 xml:space="preserve">É dever do Contratado orientar e treinar seus empregados sobre os deveres, requisitos e responsabilidades decorrentes da LGPD. </w:t>
      </w:r>
    </w:p>
    <w:p w14:paraId="64711F90"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 xml:space="preserve">O Contratado deverá exigir de </w:t>
      </w:r>
      <w:proofErr w:type="spellStart"/>
      <w:r w:rsidRPr="002751BF">
        <w:rPr>
          <w:rFonts w:eastAsia="Arial Unicode MS" w:cstheme="minorHAnsi"/>
        </w:rPr>
        <w:t>suboperadores</w:t>
      </w:r>
      <w:proofErr w:type="spellEnd"/>
      <w:r w:rsidRPr="002751BF">
        <w:rPr>
          <w:rFonts w:eastAsia="Arial Unicode MS" w:cstheme="minorHAnsi"/>
        </w:rPr>
        <w:t xml:space="preserve"> e subcontratados o cumprimento dos deveres da presente cláusula, permanecendo integralmente responsável por garantir sua observância.</w:t>
      </w:r>
    </w:p>
    <w:p w14:paraId="62D4B20D"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 xml:space="preserve">O Contratante poderá realizar diligência para aferir o cumprimento dessa cláusula, devendo o Contratado atender prontamente eventuais pedidos de comprovação formulados. </w:t>
      </w:r>
    </w:p>
    <w:p w14:paraId="14BF754A" w14:textId="77777777" w:rsidR="007870A5" w:rsidRPr="002751BF" w:rsidRDefault="007870A5" w:rsidP="006A64FC">
      <w:pPr>
        <w:numPr>
          <w:ilvl w:val="1"/>
          <w:numId w:val="12"/>
        </w:numPr>
        <w:tabs>
          <w:tab w:val="left" w:pos="709"/>
        </w:tabs>
        <w:spacing w:before="120" w:after="120" w:line="276" w:lineRule="auto"/>
        <w:ind w:left="851"/>
        <w:jc w:val="both"/>
        <w:rPr>
          <w:rFonts w:eastAsia="Arial Unicode MS" w:cstheme="minorHAnsi"/>
        </w:rPr>
      </w:pPr>
      <w:r w:rsidRPr="002751BF">
        <w:rPr>
          <w:rFonts w:eastAsia="Arial Unicode MS" w:cstheme="minorHAnsi"/>
        </w:rPr>
        <w:t xml:space="preserve">O Contratado deverá prestar, no prazo fixado pelo Contratante, prorrogável justificadamente, quaisquer informações acerca dos dados pessoais para cumprimento da LGPD, inclusive quanto a eventual descarte realizado. </w:t>
      </w:r>
    </w:p>
    <w:p w14:paraId="10036630" w14:textId="77777777" w:rsidR="007870A5" w:rsidRPr="002751BF" w:rsidRDefault="007870A5" w:rsidP="006A64FC">
      <w:pPr>
        <w:numPr>
          <w:ilvl w:val="1"/>
          <w:numId w:val="12"/>
        </w:numPr>
        <w:tabs>
          <w:tab w:val="left" w:pos="709"/>
        </w:tabs>
        <w:spacing w:before="120" w:after="120" w:line="276" w:lineRule="auto"/>
        <w:ind w:left="851" w:hanging="425"/>
        <w:jc w:val="both"/>
        <w:rPr>
          <w:rFonts w:eastAsia="Arial Unicode MS" w:cstheme="minorHAnsi"/>
        </w:rPr>
      </w:pPr>
      <w:r w:rsidRPr="002751BF">
        <w:rPr>
          <w:rFonts w:eastAsia="Arial Unicode MS" w:cstheme="minorHAnsi"/>
        </w:rPr>
        <w:t xml:space="preserve">Bancos de dados formados a partir de Contratos administrativos, notadamente aqueles que se proponham a armazenar dados pessoais, devem ser mantidos em ambiente virtual controlado, com registro individual </w:t>
      </w:r>
      <w:proofErr w:type="spellStart"/>
      <w:r w:rsidRPr="002751BF">
        <w:rPr>
          <w:rFonts w:eastAsia="Arial Unicode MS" w:cstheme="minorHAnsi"/>
        </w:rPr>
        <w:t>rastreável</w:t>
      </w:r>
      <w:proofErr w:type="spellEnd"/>
      <w:r w:rsidRPr="002751BF">
        <w:rPr>
          <w:rFonts w:eastAsia="Arial Unicode MS" w:cstheme="minorHAnsi"/>
        </w:rPr>
        <w:t xml:space="preserve"> de tratamentos realizados (LGPD, art. 37), com cada acesso, data, horário e registro da finalidade, para efeito de responsabilização, em caso de eventuais omissões, desvios ou abusos.  </w:t>
      </w:r>
    </w:p>
    <w:p w14:paraId="6D73EBCB" w14:textId="77777777" w:rsidR="007870A5" w:rsidRPr="002751BF" w:rsidRDefault="007870A5" w:rsidP="006A64FC">
      <w:pPr>
        <w:numPr>
          <w:ilvl w:val="2"/>
          <w:numId w:val="12"/>
        </w:numPr>
        <w:spacing w:before="120" w:after="120" w:line="276" w:lineRule="auto"/>
        <w:ind w:left="1560"/>
        <w:jc w:val="both"/>
        <w:rPr>
          <w:rFonts w:eastAsia="Arial Unicode MS" w:cstheme="minorHAnsi"/>
        </w:rPr>
      </w:pPr>
      <w:r w:rsidRPr="002751BF">
        <w:rPr>
          <w:rFonts w:eastAsia="Arial Unicode MS" w:cstheme="minorHAnsi"/>
        </w:rPr>
        <w:t xml:space="preserve">Os referidos bancos de dados devem ser desenvolvidos em formato </w:t>
      </w:r>
      <w:proofErr w:type="spellStart"/>
      <w:r w:rsidRPr="002751BF">
        <w:rPr>
          <w:rFonts w:eastAsia="Arial Unicode MS" w:cstheme="minorHAnsi"/>
        </w:rPr>
        <w:t>interoperável</w:t>
      </w:r>
      <w:proofErr w:type="spellEnd"/>
      <w:r w:rsidRPr="002751BF">
        <w:rPr>
          <w:rFonts w:eastAsia="Arial Unicode MS" w:cstheme="minorHAnsi"/>
        </w:rPr>
        <w:t xml:space="preserve">, a fim de garantir a reutilização desses dados pela Administração nas hipóteses previstas na LGPD. </w:t>
      </w:r>
    </w:p>
    <w:p w14:paraId="1329B8F8" w14:textId="77777777" w:rsidR="007870A5" w:rsidRPr="002751BF" w:rsidRDefault="007870A5" w:rsidP="006A64FC">
      <w:pPr>
        <w:numPr>
          <w:ilvl w:val="1"/>
          <w:numId w:val="12"/>
        </w:numPr>
        <w:tabs>
          <w:tab w:val="left" w:pos="709"/>
        </w:tabs>
        <w:spacing w:before="120" w:after="120" w:line="276" w:lineRule="auto"/>
        <w:ind w:left="851" w:hanging="425"/>
        <w:jc w:val="both"/>
        <w:rPr>
          <w:rFonts w:eastAsia="Arial Unicode MS" w:cstheme="minorHAnsi"/>
        </w:rPr>
      </w:pPr>
      <w:r w:rsidRPr="002751BF">
        <w:rPr>
          <w:rFonts w:eastAsia="Arial Unicode MS" w:cstheme="minorHAnsi"/>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42A9BD10" w14:textId="77777777" w:rsidR="007870A5" w:rsidRPr="002751BF" w:rsidRDefault="007870A5" w:rsidP="006A64FC">
      <w:pPr>
        <w:numPr>
          <w:ilvl w:val="1"/>
          <w:numId w:val="12"/>
        </w:numPr>
        <w:tabs>
          <w:tab w:val="left" w:pos="709"/>
        </w:tabs>
        <w:spacing w:before="120" w:after="120" w:line="276" w:lineRule="auto"/>
        <w:ind w:left="851" w:hanging="425"/>
        <w:jc w:val="both"/>
        <w:rPr>
          <w:rFonts w:eastAsia="Arial Unicode MS" w:cstheme="minorHAnsi"/>
        </w:rPr>
      </w:pPr>
      <w:r w:rsidRPr="002751BF">
        <w:rPr>
          <w:rFonts w:eastAsia="Arial Unicode MS" w:cstheme="minorHAnsi"/>
        </w:rPr>
        <w:t xml:space="preserve">Os Contratos e convênios de que trata o § 1º do art. 26 da LGPD deverão ser comunicados à autoridade nacional. </w:t>
      </w:r>
    </w:p>
    <w:p w14:paraId="04C6E6C8"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 DA GARANTIA DE EXECUÇÃO (art. 92, XII e XIII)</w:t>
      </w:r>
    </w:p>
    <w:p w14:paraId="5D904392"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Não haverá exigência de garantia contratual da execução. </w:t>
      </w:r>
    </w:p>
    <w:p w14:paraId="027D2BBC"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PRIMEIRA – DAS INFRAÇÕES E SANÇÕES ADMINISTRATIVAS (art. 92, XIV)</w:t>
      </w:r>
    </w:p>
    <w:p w14:paraId="170369CC" w14:textId="77777777" w:rsidR="007870A5" w:rsidRPr="002D5958" w:rsidRDefault="007870A5" w:rsidP="007870A5">
      <w:pPr>
        <w:pStyle w:val="PargrafodaLista"/>
        <w:numPr>
          <w:ilvl w:val="1"/>
          <w:numId w:val="6"/>
        </w:numPr>
        <w:spacing w:after="0" w:line="360" w:lineRule="auto"/>
      </w:pPr>
      <w:r w:rsidRPr="002751BF">
        <w:rPr>
          <w:rFonts w:cstheme="minorHAnsi"/>
        </w:rPr>
        <w:t>Comete infração administrativa o fornecedor que cometer quaisquer das infrações previstas no art. 155 da Lei nº 14.133, de 2021, observado o disposto no item 13 - DAS SANÇÕES do Termo de Referência, anexo a este Contrato</w:t>
      </w:r>
      <w:r>
        <w:rPr>
          <w:rFonts w:cstheme="minorHAnsi"/>
        </w:rPr>
        <w:t>, conforme abaixo relacionadas</w:t>
      </w:r>
      <w:r w:rsidRPr="002751BF">
        <w:rPr>
          <w:rFonts w:cstheme="minorHAnsi"/>
        </w:rPr>
        <w:t>.</w:t>
      </w:r>
    </w:p>
    <w:p w14:paraId="78FE67D0" w14:textId="77777777" w:rsidR="007870A5" w:rsidRDefault="007870A5" w:rsidP="006A64FC">
      <w:pPr>
        <w:pStyle w:val="PargrafodaLista"/>
        <w:numPr>
          <w:ilvl w:val="0"/>
          <w:numId w:val="22"/>
        </w:numPr>
        <w:spacing w:after="0" w:line="360" w:lineRule="auto"/>
        <w:ind w:left="1276"/>
        <w:rPr>
          <w:rFonts w:cstheme="minorHAnsi"/>
        </w:rPr>
      </w:pPr>
      <w:r w:rsidRPr="002751BF">
        <w:rPr>
          <w:rFonts w:cstheme="minorHAnsi"/>
        </w:rPr>
        <w:lastRenderedPageBreak/>
        <w:t>dar causa à inexecução parcial do contrato;</w:t>
      </w:r>
    </w:p>
    <w:p w14:paraId="52E189F4"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dar causa à inexecução parcial do contrato que cause grave dano à Administração, ao funcionamento dos serviços públicos ou ao interesse coletivo;</w:t>
      </w:r>
    </w:p>
    <w:p w14:paraId="317624FE"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dar causa à inexecução total do contrato;</w:t>
      </w:r>
    </w:p>
    <w:p w14:paraId="1C75E577"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deixar de entregar a documentação exigida para o certame;</w:t>
      </w:r>
    </w:p>
    <w:p w14:paraId="71F0BAC1"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não manter a proposta, salvo em decorrência de fato superveniente devidamente justificado;</w:t>
      </w:r>
    </w:p>
    <w:p w14:paraId="3B39649E"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não celebrar o contrato ou não entregar a documentação exigida para a contratação, quando convocado dentro do prazo de validade de sua proposta;</w:t>
      </w:r>
    </w:p>
    <w:p w14:paraId="23D5C775"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ensejar o retardamento da execução ou da entrega do objeto sem motivo justificado;</w:t>
      </w:r>
    </w:p>
    <w:p w14:paraId="5B51A6F9"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apresentar declaração ou documentação falsa exigida para o certame ou prestar declaração falsa durante a dispensa eletrônica ou a execução do contrato;</w:t>
      </w:r>
    </w:p>
    <w:p w14:paraId="667F85A2"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fraudar a dispensa eletrônica ou praticar ato fraudulento na execução do contrato;</w:t>
      </w:r>
    </w:p>
    <w:p w14:paraId="45367643" w14:textId="77777777" w:rsidR="007870A5" w:rsidRPr="002D5958" w:rsidRDefault="007870A5" w:rsidP="006A64FC">
      <w:pPr>
        <w:pStyle w:val="PargrafodaLista"/>
        <w:numPr>
          <w:ilvl w:val="0"/>
          <w:numId w:val="22"/>
        </w:numPr>
        <w:spacing w:after="0" w:line="360" w:lineRule="auto"/>
        <w:ind w:left="1276"/>
      </w:pPr>
      <w:r w:rsidRPr="002D5958">
        <w:rPr>
          <w:rFonts w:cstheme="minorHAnsi"/>
        </w:rPr>
        <w:t>comportar-se de modo inidôneo ou cometer fraude de qualquer natureza</w:t>
      </w:r>
      <w:r>
        <w:rPr>
          <w:rFonts w:cstheme="minorHAnsi"/>
        </w:rPr>
        <w:t>.</w:t>
      </w:r>
    </w:p>
    <w:p w14:paraId="5563BD15" w14:textId="77777777" w:rsidR="007870A5" w:rsidRPr="002D5958" w:rsidRDefault="007870A5" w:rsidP="007870A5">
      <w:pPr>
        <w:pStyle w:val="PargrafodaLista"/>
        <w:numPr>
          <w:ilvl w:val="1"/>
          <w:numId w:val="6"/>
        </w:numPr>
        <w:spacing w:after="0" w:line="360" w:lineRule="auto"/>
      </w:pPr>
      <w:r w:rsidRPr="002751BF">
        <w:rPr>
          <w:rFonts w:cstheme="minorHAnsi"/>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E59B92D" w14:textId="77777777" w:rsidR="007870A5" w:rsidRPr="00AF465F" w:rsidRDefault="007870A5" w:rsidP="007870A5">
      <w:pPr>
        <w:pStyle w:val="PargrafodaLista"/>
        <w:numPr>
          <w:ilvl w:val="1"/>
          <w:numId w:val="6"/>
        </w:numPr>
        <w:spacing w:after="0" w:line="360" w:lineRule="auto"/>
        <w:jc w:val="both"/>
      </w:pPr>
      <w:r w:rsidRPr="002751BF">
        <w:rPr>
          <w:rFonts w:cstheme="minorHAnsi"/>
        </w:rPr>
        <w:t xml:space="preserve">Considera-se como comportamento inidôneo da mesma forma as condutas dos </w:t>
      </w:r>
      <w:proofErr w:type="spellStart"/>
      <w:r w:rsidRPr="002751BF">
        <w:rPr>
          <w:rFonts w:cstheme="minorHAnsi"/>
        </w:rPr>
        <w:t>arts</w:t>
      </w:r>
      <w:proofErr w:type="spellEnd"/>
      <w:r w:rsidRPr="002751BF">
        <w:rPr>
          <w:rFonts w:cstheme="minorHAnsi"/>
        </w:rPr>
        <w:t>. 337-F, 337-I, 337-L e 337-O do Código Penal</w:t>
      </w:r>
      <w:r>
        <w:rPr>
          <w:rFonts w:cstheme="minorHAnsi"/>
        </w:rPr>
        <w:t xml:space="preserve"> a prática de</w:t>
      </w:r>
      <w:r w:rsidRPr="002751BF">
        <w:rPr>
          <w:rFonts w:cstheme="minorHAnsi"/>
        </w:rPr>
        <w:t xml:space="preserve"> atos ilícitos com vistas a frustrar os objetivos deste certame</w:t>
      </w:r>
      <w:r>
        <w:rPr>
          <w:rFonts w:cstheme="minorHAnsi"/>
        </w:rPr>
        <w:t xml:space="preserve"> e a prática de </w:t>
      </w:r>
      <w:r w:rsidRPr="002751BF">
        <w:rPr>
          <w:rFonts w:cstheme="minorHAnsi"/>
        </w:rPr>
        <w:t>ato lesivo previsto no art. 5º da Lei nº 12.846, de 1º de agosto de 2013.</w:t>
      </w:r>
    </w:p>
    <w:p w14:paraId="0321D86E" w14:textId="77777777" w:rsidR="007870A5" w:rsidRPr="00AF465F" w:rsidRDefault="007870A5" w:rsidP="007870A5">
      <w:pPr>
        <w:pStyle w:val="PargrafodaLista"/>
        <w:numPr>
          <w:ilvl w:val="1"/>
          <w:numId w:val="6"/>
        </w:numPr>
        <w:spacing w:after="0" w:line="360" w:lineRule="auto"/>
        <w:jc w:val="both"/>
      </w:pPr>
      <w:r w:rsidRPr="002751BF">
        <w:rPr>
          <w:rFonts w:cstheme="minorHAnsi"/>
        </w:rPr>
        <w:t>O fornecedor que cometer qualquer das infrações discriminadas nos subitens anteriores ficará sujeito, sem prejuízo da responsabilidade civil e criminal, às seguintes sanções:</w:t>
      </w:r>
    </w:p>
    <w:p w14:paraId="4478A8C9" w14:textId="77777777" w:rsidR="007870A5" w:rsidRPr="00AF465F" w:rsidRDefault="007870A5" w:rsidP="006A64FC">
      <w:pPr>
        <w:pStyle w:val="PargrafodaLista"/>
        <w:numPr>
          <w:ilvl w:val="0"/>
          <w:numId w:val="23"/>
        </w:numPr>
        <w:spacing w:after="0" w:line="360" w:lineRule="auto"/>
        <w:jc w:val="both"/>
      </w:pPr>
      <w:r>
        <w:rPr>
          <w:rFonts w:cstheme="minorHAnsi"/>
        </w:rPr>
        <w:t>a</w:t>
      </w:r>
      <w:r w:rsidRPr="00AF465F">
        <w:rPr>
          <w:rFonts w:cstheme="minorHAnsi"/>
        </w:rPr>
        <w:t>dvertência pela falta do subitem 6.1.1 deste Aviso de Contratação Direta, quando não se justificar a imposição de penalidade mais grave;</w:t>
      </w:r>
    </w:p>
    <w:p w14:paraId="63F00308" w14:textId="77777777" w:rsidR="007870A5" w:rsidRPr="00AF465F" w:rsidRDefault="007870A5" w:rsidP="006A64FC">
      <w:pPr>
        <w:pStyle w:val="PargrafodaLista"/>
        <w:numPr>
          <w:ilvl w:val="0"/>
          <w:numId w:val="23"/>
        </w:numPr>
        <w:spacing w:after="0" w:line="360" w:lineRule="auto"/>
        <w:jc w:val="both"/>
      </w:pPr>
      <w:r>
        <w:rPr>
          <w:rFonts w:cstheme="minorHAnsi"/>
        </w:rPr>
        <w:t>m</w:t>
      </w:r>
      <w:r w:rsidRPr="00AF465F">
        <w:rPr>
          <w:rFonts w:cstheme="minorHAnsi"/>
        </w:rPr>
        <w:t>ulta de 10% (dez por cento) sobre o valor estimado do(s) item(s) prejudicado(s) pela conduta do fornecedor, por qualquer das infrações dos subitens 13.1.1 a 13.1.12;</w:t>
      </w:r>
    </w:p>
    <w:p w14:paraId="09B13CDA" w14:textId="77777777" w:rsidR="007870A5" w:rsidRPr="00AF465F" w:rsidRDefault="007870A5" w:rsidP="006A64FC">
      <w:pPr>
        <w:pStyle w:val="PargrafodaLista"/>
        <w:numPr>
          <w:ilvl w:val="0"/>
          <w:numId w:val="23"/>
        </w:numPr>
        <w:spacing w:after="0" w:line="360" w:lineRule="auto"/>
        <w:jc w:val="both"/>
      </w:pPr>
      <w:r>
        <w:rPr>
          <w:rFonts w:cstheme="minorHAnsi"/>
        </w:rPr>
        <w:lastRenderedPageBreak/>
        <w:t>i</w:t>
      </w:r>
      <w:r w:rsidRPr="00AF465F">
        <w:rPr>
          <w:rFonts w:cstheme="minorHAnsi"/>
        </w:rPr>
        <w:t>mpedimento de licitar e contratar no âmbito da União, pelo prazo máximo de 3 (três) anos, nos casos dos subitens 13.1.2 a 13.1.7 deste Aviso de Contratação Direta, quando não se justificar a imposição de penalidade mais grave;</w:t>
      </w:r>
    </w:p>
    <w:p w14:paraId="6F781CBB" w14:textId="77777777" w:rsidR="007870A5" w:rsidRPr="00AF465F" w:rsidRDefault="007870A5" w:rsidP="006A64FC">
      <w:pPr>
        <w:pStyle w:val="PargrafodaLista"/>
        <w:numPr>
          <w:ilvl w:val="0"/>
          <w:numId w:val="23"/>
        </w:numPr>
        <w:spacing w:after="0" w:line="360" w:lineRule="auto"/>
        <w:jc w:val="both"/>
      </w:pPr>
      <w:r w:rsidRPr="00AF465F">
        <w:rPr>
          <w:rFonts w:cstheme="minorHAnsi"/>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6DF33235" w14:textId="77777777" w:rsidR="007870A5" w:rsidRPr="00AF465F" w:rsidRDefault="007870A5" w:rsidP="007870A5">
      <w:pPr>
        <w:pStyle w:val="PargrafodaLista"/>
        <w:numPr>
          <w:ilvl w:val="1"/>
          <w:numId w:val="6"/>
        </w:numPr>
        <w:spacing w:after="0" w:line="360" w:lineRule="auto"/>
        <w:jc w:val="both"/>
      </w:pPr>
      <w:r w:rsidRPr="002751BF">
        <w:rPr>
          <w:rFonts w:cstheme="minorHAnsi"/>
        </w:rPr>
        <w:t>Na aplicação das sanções serão considerados:</w:t>
      </w:r>
    </w:p>
    <w:p w14:paraId="25DA1A42" w14:textId="77777777" w:rsidR="007870A5" w:rsidRPr="00AF465F" w:rsidRDefault="007870A5" w:rsidP="006A64FC">
      <w:pPr>
        <w:pStyle w:val="PargrafodaLista"/>
        <w:numPr>
          <w:ilvl w:val="0"/>
          <w:numId w:val="24"/>
        </w:numPr>
        <w:spacing w:after="0" w:line="360" w:lineRule="auto"/>
        <w:jc w:val="both"/>
      </w:pPr>
      <w:r w:rsidRPr="00AF465F">
        <w:rPr>
          <w:rFonts w:cstheme="minorHAnsi"/>
        </w:rPr>
        <w:t>a natureza e a gravidade da infração cometida;</w:t>
      </w:r>
    </w:p>
    <w:p w14:paraId="3B2E2B52" w14:textId="77777777" w:rsidR="007870A5" w:rsidRPr="00AF465F" w:rsidRDefault="007870A5" w:rsidP="006A64FC">
      <w:pPr>
        <w:pStyle w:val="PargrafodaLista"/>
        <w:numPr>
          <w:ilvl w:val="0"/>
          <w:numId w:val="24"/>
        </w:numPr>
        <w:spacing w:after="0" w:line="360" w:lineRule="auto"/>
        <w:jc w:val="both"/>
      </w:pPr>
      <w:r w:rsidRPr="00AF465F">
        <w:rPr>
          <w:rFonts w:cstheme="minorHAnsi"/>
        </w:rPr>
        <w:t>as peculiaridades do caso concreto;</w:t>
      </w:r>
    </w:p>
    <w:p w14:paraId="7540BE5B" w14:textId="77777777" w:rsidR="007870A5" w:rsidRPr="00AF465F" w:rsidRDefault="007870A5" w:rsidP="006A64FC">
      <w:pPr>
        <w:pStyle w:val="PargrafodaLista"/>
        <w:numPr>
          <w:ilvl w:val="0"/>
          <w:numId w:val="24"/>
        </w:numPr>
        <w:spacing w:after="0" w:line="360" w:lineRule="auto"/>
        <w:jc w:val="both"/>
      </w:pPr>
      <w:r w:rsidRPr="00AF465F">
        <w:rPr>
          <w:rFonts w:cstheme="minorHAnsi"/>
        </w:rPr>
        <w:t>as circunstâncias agravantes ou atenuantes;</w:t>
      </w:r>
    </w:p>
    <w:p w14:paraId="4FD39388" w14:textId="77777777" w:rsidR="007870A5" w:rsidRPr="00AF465F" w:rsidRDefault="007870A5" w:rsidP="006A64FC">
      <w:pPr>
        <w:pStyle w:val="PargrafodaLista"/>
        <w:numPr>
          <w:ilvl w:val="0"/>
          <w:numId w:val="24"/>
        </w:numPr>
        <w:spacing w:after="0" w:line="360" w:lineRule="auto"/>
        <w:jc w:val="both"/>
      </w:pPr>
      <w:r w:rsidRPr="00AF465F">
        <w:rPr>
          <w:rFonts w:cstheme="minorHAnsi"/>
        </w:rPr>
        <w:t>os danos que dela provierem para a Administração Pública;</w:t>
      </w:r>
    </w:p>
    <w:p w14:paraId="02CFA698" w14:textId="77777777" w:rsidR="007870A5" w:rsidRPr="00AF465F" w:rsidRDefault="007870A5" w:rsidP="006A64FC">
      <w:pPr>
        <w:pStyle w:val="PargrafodaLista"/>
        <w:numPr>
          <w:ilvl w:val="0"/>
          <w:numId w:val="24"/>
        </w:numPr>
        <w:spacing w:after="0" w:line="360" w:lineRule="auto"/>
        <w:jc w:val="both"/>
      </w:pPr>
      <w:r w:rsidRPr="00AF465F">
        <w:rPr>
          <w:rFonts w:cstheme="minorHAnsi"/>
        </w:rPr>
        <w:t>a implantação ou o aperfeiçoamento de programa de integridade, conforme normas e orientações dos órgãos de controle.</w:t>
      </w:r>
    </w:p>
    <w:p w14:paraId="7336D50E" w14:textId="77777777" w:rsidR="007870A5" w:rsidRPr="002751BF" w:rsidRDefault="007870A5" w:rsidP="007870A5">
      <w:pPr>
        <w:spacing w:before="120" w:after="120" w:line="360" w:lineRule="auto"/>
        <w:ind w:left="426"/>
        <w:contextualSpacing/>
        <w:jc w:val="both"/>
        <w:rPr>
          <w:rFonts w:cstheme="minorHAnsi"/>
        </w:rPr>
      </w:pPr>
      <w:r>
        <w:rPr>
          <w:rFonts w:cstheme="minorHAnsi"/>
        </w:rPr>
        <w:t>11.6.</w:t>
      </w:r>
      <w:r w:rsidRPr="002751BF">
        <w:rPr>
          <w:rFonts w:cstheme="minorHAnsi"/>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9987101" w14:textId="77777777" w:rsidR="007870A5" w:rsidRPr="002751BF" w:rsidRDefault="007870A5" w:rsidP="007870A5">
      <w:pPr>
        <w:spacing w:before="120" w:after="120" w:line="360" w:lineRule="auto"/>
        <w:ind w:left="426"/>
        <w:contextualSpacing/>
        <w:jc w:val="both"/>
        <w:rPr>
          <w:rFonts w:cstheme="minorHAnsi"/>
        </w:rPr>
      </w:pPr>
      <w:r>
        <w:rPr>
          <w:rFonts w:cstheme="minorHAnsi"/>
        </w:rPr>
        <w:t>11.7.</w:t>
      </w:r>
      <w:r w:rsidRPr="002751BF">
        <w:rPr>
          <w:rFonts w:cstheme="minorHAnsi"/>
        </w:rPr>
        <w:t xml:space="preserve"> A penalidade de multa pode ser aplicada cumulativamente com as demais sanções.</w:t>
      </w:r>
    </w:p>
    <w:p w14:paraId="0833E199" w14:textId="77777777" w:rsidR="007870A5" w:rsidRPr="002751BF" w:rsidRDefault="007870A5" w:rsidP="007870A5">
      <w:pPr>
        <w:spacing w:before="120" w:after="120" w:line="360" w:lineRule="auto"/>
        <w:ind w:left="426"/>
        <w:contextualSpacing/>
        <w:jc w:val="both"/>
        <w:rPr>
          <w:rFonts w:cstheme="minorHAnsi"/>
        </w:rPr>
      </w:pPr>
      <w:r>
        <w:rPr>
          <w:rFonts w:cstheme="minorHAnsi"/>
        </w:rPr>
        <w:t>11.8.</w:t>
      </w:r>
      <w:r w:rsidRPr="002751BF">
        <w:rPr>
          <w:rFonts w:cstheme="minorHAnsi"/>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96260D4" w14:textId="77777777" w:rsidR="007870A5" w:rsidRPr="002751BF" w:rsidRDefault="007870A5" w:rsidP="007870A5">
      <w:pPr>
        <w:spacing w:before="120" w:after="120" w:line="360" w:lineRule="auto"/>
        <w:ind w:left="426"/>
        <w:contextualSpacing/>
        <w:jc w:val="both"/>
        <w:rPr>
          <w:rFonts w:cstheme="minorHAnsi"/>
        </w:rPr>
      </w:pPr>
      <w:r>
        <w:rPr>
          <w:rFonts w:cstheme="minorHAnsi"/>
        </w:rPr>
        <w:t>11.9.</w:t>
      </w:r>
      <w:r w:rsidRPr="002751BF">
        <w:rPr>
          <w:rFonts w:cstheme="minorHAnsi"/>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E299256" w14:textId="77777777" w:rsidR="007870A5" w:rsidRPr="002751BF" w:rsidRDefault="007870A5" w:rsidP="007870A5">
      <w:pPr>
        <w:spacing w:before="120" w:after="120" w:line="360" w:lineRule="auto"/>
        <w:ind w:left="426"/>
        <w:contextualSpacing/>
        <w:jc w:val="both"/>
        <w:rPr>
          <w:rFonts w:cstheme="minorHAnsi"/>
        </w:rPr>
      </w:pPr>
      <w:r>
        <w:rPr>
          <w:rFonts w:cstheme="minorHAnsi"/>
        </w:rPr>
        <w:t>11.10.</w:t>
      </w:r>
      <w:r w:rsidRPr="002751BF">
        <w:rPr>
          <w:rFonts w:cstheme="minorHAnsi"/>
        </w:rPr>
        <w:t xml:space="preserve"> A aplicação de qualquer das penalidades previstas realizar-se-á em processo administrativo que assegurará o contraditório e a ampla defesa ao fornecedor/adjudicatário, observando-se o procedimento previsto na Lei nº 14.133/2021.</w:t>
      </w:r>
    </w:p>
    <w:p w14:paraId="7BDFC79A" w14:textId="77777777" w:rsidR="007870A5" w:rsidRPr="002751BF" w:rsidRDefault="007870A5" w:rsidP="007870A5">
      <w:pPr>
        <w:spacing w:before="120" w:after="120" w:line="360" w:lineRule="auto"/>
        <w:ind w:left="426"/>
        <w:contextualSpacing/>
        <w:jc w:val="both"/>
        <w:rPr>
          <w:rFonts w:cstheme="minorHAnsi"/>
        </w:rPr>
      </w:pPr>
      <w:r>
        <w:rPr>
          <w:rFonts w:cstheme="minorHAnsi"/>
        </w:rPr>
        <w:lastRenderedPageBreak/>
        <w:t>11.11.</w:t>
      </w:r>
      <w:r w:rsidRPr="002751BF">
        <w:rPr>
          <w:rFonts w:cstheme="minorHAnsi"/>
        </w:rPr>
        <w:t xml:space="preserve"> As sanções por atos praticados no decorrer da contratação estão previstas nos itens 8.2 e seguintes, bem como poderão estar previstas nos anexos deste Aviso.</w:t>
      </w:r>
    </w:p>
    <w:p w14:paraId="52F96165" w14:textId="77777777" w:rsidR="007870A5" w:rsidRPr="003B0371" w:rsidRDefault="007870A5" w:rsidP="007870A5">
      <w:pPr>
        <w:spacing w:before="120" w:after="120" w:line="360" w:lineRule="auto"/>
        <w:ind w:left="426"/>
        <w:contextualSpacing/>
        <w:jc w:val="both"/>
        <w:rPr>
          <w:rFonts w:cstheme="minorHAnsi"/>
        </w:rPr>
      </w:pPr>
      <w:r w:rsidRPr="002751BF">
        <w:rPr>
          <w:rFonts w:cstheme="minorHAnsi"/>
        </w:rPr>
        <w:t xml:space="preserve">legalmente estabelecidas. </w:t>
      </w:r>
    </w:p>
    <w:p w14:paraId="441A42AC"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SEGUNDA – DA EXTINÇÃO CONTRATUAL (art. 92, XIX)</w:t>
      </w:r>
    </w:p>
    <w:p w14:paraId="3E7C984D"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O Contrato se extingue quando cumpridas as obrigações de ambas as partes. </w:t>
      </w:r>
    </w:p>
    <w:p w14:paraId="4CEB9751"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O Contrato pode ser extinto antes de cumpridas as obrigações nele estipuladas, ou antes do prazo nele fixado, por algum dos motivos previstos no artigo 137 da NLLC, bem como amigavelmente, assegurados o contraditório e a ampla defesa.</w:t>
      </w:r>
    </w:p>
    <w:p w14:paraId="0518D3FF" w14:textId="77777777" w:rsidR="007870A5" w:rsidRPr="002751BF" w:rsidRDefault="007870A5" w:rsidP="006A64FC">
      <w:pPr>
        <w:numPr>
          <w:ilvl w:val="2"/>
          <w:numId w:val="11"/>
        </w:numPr>
        <w:spacing w:before="120" w:after="120" w:line="276" w:lineRule="auto"/>
        <w:jc w:val="both"/>
        <w:rPr>
          <w:rFonts w:cstheme="minorHAnsi"/>
        </w:rPr>
      </w:pPr>
      <w:r w:rsidRPr="002751BF">
        <w:rPr>
          <w:rFonts w:cstheme="minorHAnsi"/>
        </w:rPr>
        <w:t>Nesta hipótese, aplicam-se também os artigos 138 e 139 da mesma Lei.</w:t>
      </w:r>
    </w:p>
    <w:p w14:paraId="2489A1C0" w14:textId="77777777" w:rsidR="007870A5" w:rsidRPr="002751BF" w:rsidRDefault="007870A5" w:rsidP="006A64FC">
      <w:pPr>
        <w:numPr>
          <w:ilvl w:val="2"/>
          <w:numId w:val="9"/>
        </w:numPr>
        <w:spacing w:before="120" w:after="120" w:line="276" w:lineRule="auto"/>
        <w:jc w:val="both"/>
        <w:rPr>
          <w:rFonts w:cstheme="minorHAnsi"/>
        </w:rPr>
      </w:pPr>
      <w:r w:rsidRPr="002751BF">
        <w:rPr>
          <w:rFonts w:cstheme="minorHAnsi"/>
        </w:rPr>
        <w:t>A alteração social ou modificação da finalidade ou da estrutura da empresa não ensejará rescisão se não restringir sua capacidade de concluir o Contrato.</w:t>
      </w:r>
    </w:p>
    <w:p w14:paraId="4F0EFA7F" w14:textId="77777777" w:rsidR="007870A5" w:rsidRPr="002751BF" w:rsidRDefault="007870A5" w:rsidP="006A64FC">
      <w:pPr>
        <w:numPr>
          <w:ilvl w:val="3"/>
          <w:numId w:val="9"/>
        </w:numPr>
        <w:spacing w:before="120" w:after="120" w:line="276" w:lineRule="auto"/>
        <w:jc w:val="both"/>
        <w:rPr>
          <w:rFonts w:cstheme="minorHAnsi"/>
        </w:rPr>
      </w:pPr>
      <w:r w:rsidRPr="002751BF">
        <w:rPr>
          <w:rFonts w:cstheme="minorHAnsi"/>
        </w:rPr>
        <w:t>Se a operação implicar mudança da pessoa jurídica contratada, deverá ser formalizado termo aditivo para alteração subjetiva.</w:t>
      </w:r>
    </w:p>
    <w:p w14:paraId="0CACB960" w14:textId="77777777" w:rsidR="007870A5" w:rsidRPr="002751BF" w:rsidRDefault="007870A5" w:rsidP="006A64FC">
      <w:pPr>
        <w:numPr>
          <w:ilvl w:val="1"/>
          <w:numId w:val="11"/>
        </w:numPr>
        <w:spacing w:before="120" w:after="120" w:line="276" w:lineRule="auto"/>
        <w:jc w:val="both"/>
        <w:rPr>
          <w:rFonts w:cstheme="minorHAnsi"/>
        </w:rPr>
      </w:pPr>
      <w:r w:rsidRPr="002751BF">
        <w:rPr>
          <w:rFonts w:cstheme="minorHAnsi"/>
        </w:rPr>
        <w:t>O termo de rescisão, sempre que possível, será precedido:</w:t>
      </w:r>
    </w:p>
    <w:p w14:paraId="5950462E" w14:textId="77777777" w:rsidR="007870A5" w:rsidRPr="002751BF" w:rsidRDefault="007870A5" w:rsidP="006A64FC">
      <w:pPr>
        <w:numPr>
          <w:ilvl w:val="2"/>
          <w:numId w:val="11"/>
        </w:numPr>
        <w:spacing w:before="120" w:after="120" w:line="276" w:lineRule="auto"/>
        <w:ind w:left="993"/>
        <w:jc w:val="both"/>
        <w:rPr>
          <w:rFonts w:cstheme="minorHAnsi"/>
        </w:rPr>
      </w:pPr>
      <w:r w:rsidRPr="002751BF">
        <w:rPr>
          <w:rFonts w:cstheme="minorHAnsi"/>
        </w:rPr>
        <w:t>Balanço dos eventos contratuais já cumpridos ou parcialmente cumpridos;</w:t>
      </w:r>
    </w:p>
    <w:p w14:paraId="77A1364A" w14:textId="77777777" w:rsidR="007870A5" w:rsidRPr="002751BF" w:rsidRDefault="007870A5" w:rsidP="006A64FC">
      <w:pPr>
        <w:numPr>
          <w:ilvl w:val="2"/>
          <w:numId w:val="11"/>
        </w:numPr>
        <w:spacing w:before="120" w:after="120" w:line="276" w:lineRule="auto"/>
        <w:ind w:left="993"/>
        <w:jc w:val="both"/>
        <w:rPr>
          <w:rFonts w:cstheme="minorHAnsi"/>
        </w:rPr>
      </w:pPr>
      <w:r w:rsidRPr="002751BF">
        <w:rPr>
          <w:rFonts w:cstheme="minorHAnsi"/>
        </w:rPr>
        <w:t>Relação dos pagamentos já efetuados e ainda devidos;</w:t>
      </w:r>
    </w:p>
    <w:p w14:paraId="7EAC9E14" w14:textId="77777777" w:rsidR="007870A5" w:rsidRPr="002751BF" w:rsidRDefault="007870A5" w:rsidP="006A64FC">
      <w:pPr>
        <w:numPr>
          <w:ilvl w:val="2"/>
          <w:numId w:val="11"/>
        </w:numPr>
        <w:spacing w:before="120" w:after="120" w:line="276" w:lineRule="auto"/>
        <w:ind w:left="993"/>
        <w:jc w:val="both"/>
        <w:rPr>
          <w:rFonts w:cstheme="minorHAnsi"/>
        </w:rPr>
      </w:pPr>
      <w:r w:rsidRPr="002751BF">
        <w:rPr>
          <w:rFonts w:cstheme="minorHAnsi"/>
        </w:rPr>
        <w:t>Indenizações e multas.</w:t>
      </w:r>
    </w:p>
    <w:p w14:paraId="3F39665E"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TERCEIRA – DA DOTAÇÃO ORÇAMENTÁRIA (art. 92, VIII)</w:t>
      </w:r>
    </w:p>
    <w:p w14:paraId="1818FCCB" w14:textId="77777777" w:rsidR="007870A5" w:rsidRPr="002751BF" w:rsidRDefault="007870A5" w:rsidP="007870A5">
      <w:pPr>
        <w:pStyle w:val="PargrafodaLista"/>
        <w:numPr>
          <w:ilvl w:val="1"/>
          <w:numId w:val="6"/>
        </w:numPr>
        <w:spacing w:after="0" w:line="240" w:lineRule="auto"/>
        <w:jc w:val="both"/>
      </w:pPr>
      <w:r w:rsidRPr="002751BF">
        <w:rPr>
          <w:rFonts w:cstheme="minorHAnsi"/>
        </w:rPr>
        <w:t>Os recursos financeiros para atender as despesas decorrentes desta licitação estão previstos na dotação orçamentária sob a seguinte classificação funcional programática:</w:t>
      </w:r>
    </w:p>
    <w:p w14:paraId="11A6A6A8" w14:textId="77777777" w:rsidR="007870A5" w:rsidRPr="002751BF" w:rsidRDefault="007870A5" w:rsidP="007870A5">
      <w:pPr>
        <w:pStyle w:val="PargrafodaLista"/>
        <w:ind w:left="426"/>
        <w:jc w:val="both"/>
      </w:pPr>
      <w:r w:rsidRPr="002751BF">
        <w:rPr>
          <w:rFonts w:cstheme="minorHAnsi"/>
        </w:rPr>
        <w:t>&lt;DOTACOES&gt;</w:t>
      </w:r>
    </w:p>
    <w:p w14:paraId="41542345"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QUARTA – DOS CASOS OMISSOS (art. 92, III)</w:t>
      </w:r>
    </w:p>
    <w:p w14:paraId="53D9D64C"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Os casos omissos serão decididos pela Contratante, segundo as disposições contidas </w:t>
      </w:r>
      <w:r w:rsidRPr="002751BF">
        <w:rPr>
          <w:rFonts w:cstheme="minorHAnsi"/>
          <w:color w:val="0070C0"/>
        </w:rPr>
        <w:t xml:space="preserve">na </w:t>
      </w:r>
      <w:r w:rsidRPr="002751BF">
        <w:rPr>
          <w:rFonts w:cstheme="minorHAnsi"/>
          <w:color w:val="0070C0"/>
          <w:u w:val="single"/>
        </w:rPr>
        <w:t>Lei nº 14.133, de 2021</w:t>
      </w:r>
      <w:r w:rsidRPr="002751BF">
        <w:rPr>
          <w:rFonts w:cstheme="minorHAnsi"/>
        </w:rPr>
        <w:t xml:space="preserve"> e demais normas aplicáveis e, subsidiariamente, segundo as disposições contidas na </w:t>
      </w:r>
      <w:r w:rsidRPr="002751BF">
        <w:rPr>
          <w:rFonts w:cstheme="minorHAnsi"/>
          <w:color w:val="0070C0"/>
          <w:u w:val="single"/>
        </w:rPr>
        <w:t>Lei nº 8.078, de 1990</w:t>
      </w:r>
      <w:r w:rsidRPr="002751BF">
        <w:rPr>
          <w:rFonts w:cstheme="minorHAnsi"/>
        </w:rPr>
        <w:t xml:space="preserve"> (Código de Defesa do Consumidor - CDC), e normas e princípios gerais dos Contratos.</w:t>
      </w:r>
    </w:p>
    <w:p w14:paraId="66FEFF58"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QUINTA – DAS ALTERAÇÕES</w:t>
      </w:r>
    </w:p>
    <w:p w14:paraId="5F96B5B9"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Eventuais alterações contratuais reger-se-ão pela disciplina dos </w:t>
      </w:r>
      <w:proofErr w:type="spellStart"/>
      <w:r w:rsidRPr="002751BF">
        <w:rPr>
          <w:rFonts w:cstheme="minorHAnsi"/>
          <w:color w:val="0070C0"/>
          <w:u w:val="single"/>
        </w:rPr>
        <w:t>arts</w:t>
      </w:r>
      <w:proofErr w:type="spellEnd"/>
      <w:r w:rsidRPr="002751BF">
        <w:rPr>
          <w:rFonts w:cstheme="minorHAnsi"/>
          <w:color w:val="0070C0"/>
          <w:u w:val="single"/>
        </w:rPr>
        <w:t>. 124 e seguintes da Lei nº 14.133, de 2021</w:t>
      </w:r>
      <w:r w:rsidRPr="002751BF">
        <w:rPr>
          <w:rFonts w:cstheme="minorHAnsi"/>
        </w:rPr>
        <w:t>.</w:t>
      </w:r>
    </w:p>
    <w:p w14:paraId="33C6637B"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O Contratado é obrigado a aceitar, nas mesmas condições contratuais, os acréscimos ou supressões que se fizerem necessários, até o limite de 25% (vinte e cinco por cento) do valor inicial atualizado do Contrato.</w:t>
      </w:r>
    </w:p>
    <w:p w14:paraId="5CE34763" w14:textId="77777777" w:rsidR="007870A5" w:rsidRPr="002751BF" w:rsidRDefault="007870A5" w:rsidP="007870A5">
      <w:pPr>
        <w:numPr>
          <w:ilvl w:val="1"/>
          <w:numId w:val="6"/>
        </w:numPr>
        <w:spacing w:before="120" w:after="120" w:line="276" w:lineRule="auto"/>
        <w:jc w:val="both"/>
        <w:rPr>
          <w:rFonts w:cstheme="minorHAnsi"/>
        </w:rPr>
      </w:pPr>
      <w:r w:rsidRPr="002751BF">
        <w:rPr>
          <w:rFonts w:cstheme="minorHAnsi"/>
        </w:rPr>
        <w:lastRenderedPageBreak/>
        <w:t>As supressões resultantes de acordo celebrado entre as partes contratantes poderão exceder o limite de 25% (vinte e cinco por cento) do valor inicial atualizado do termo de Contrato.</w:t>
      </w:r>
    </w:p>
    <w:p w14:paraId="16369BC6"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Registros que não caracterizam alteração do Contrato podem ser realizados por simples apostila, dispensada a celebração de termo aditivo, na forma do </w:t>
      </w:r>
      <w:r w:rsidRPr="002751BF">
        <w:rPr>
          <w:rFonts w:cstheme="minorHAnsi"/>
          <w:color w:val="0070C0"/>
          <w:u w:val="single"/>
        </w:rPr>
        <w:t>art. 136 da Lei nº 14.133, de 2021</w:t>
      </w:r>
      <w:r w:rsidRPr="002751BF">
        <w:rPr>
          <w:rFonts w:cstheme="minorHAnsi"/>
          <w:color w:val="0070C0"/>
        </w:rPr>
        <w:t>.</w:t>
      </w:r>
    </w:p>
    <w:p w14:paraId="4802C99B"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SEXTA – DA PUBLICAÇÃO</w:t>
      </w:r>
    </w:p>
    <w:p w14:paraId="2DFD0E82"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Incumbirá à Contratante providenciar a publicação deste instrumento nos termos e nas condições previstas na </w:t>
      </w:r>
      <w:r w:rsidRPr="002751BF">
        <w:rPr>
          <w:rFonts w:cstheme="minorHAnsi"/>
          <w:color w:val="0070C0"/>
          <w:u w:val="single"/>
        </w:rPr>
        <w:t>Lei nº 14.133, de 2021</w:t>
      </w:r>
      <w:r w:rsidRPr="002751BF">
        <w:rPr>
          <w:rFonts w:cstheme="minorHAnsi"/>
        </w:rPr>
        <w:t>.</w:t>
      </w:r>
    </w:p>
    <w:p w14:paraId="60226AD7" w14:textId="77777777" w:rsidR="007870A5" w:rsidRPr="002751BF" w:rsidRDefault="007870A5" w:rsidP="007870A5">
      <w:pPr>
        <w:pStyle w:val="Nivel01Titulo"/>
        <w:rPr>
          <w:rFonts w:asciiTheme="minorHAnsi" w:hAnsiTheme="minorHAnsi" w:cstheme="minorHAnsi"/>
          <w:color w:val="auto"/>
          <w:sz w:val="22"/>
          <w:szCs w:val="22"/>
        </w:rPr>
      </w:pPr>
      <w:r w:rsidRPr="002751BF">
        <w:rPr>
          <w:rFonts w:asciiTheme="minorHAnsi" w:hAnsiTheme="minorHAnsi" w:cstheme="minorHAnsi"/>
          <w:color w:val="auto"/>
          <w:sz w:val="22"/>
          <w:szCs w:val="22"/>
        </w:rPr>
        <w:t>CLÁUSULA DÉCIMA SÉTIMA – DO FORO (art. 92, §1º)</w:t>
      </w:r>
    </w:p>
    <w:p w14:paraId="23699D3D" w14:textId="77777777" w:rsidR="007870A5" w:rsidRPr="002751BF" w:rsidRDefault="007870A5" w:rsidP="007870A5">
      <w:pPr>
        <w:numPr>
          <w:ilvl w:val="1"/>
          <w:numId w:val="6"/>
        </w:numPr>
        <w:spacing w:before="120" w:after="120" w:line="276" w:lineRule="auto"/>
        <w:ind w:left="425"/>
        <w:jc w:val="both"/>
        <w:rPr>
          <w:rFonts w:cstheme="minorHAnsi"/>
        </w:rPr>
      </w:pPr>
      <w:r w:rsidRPr="002751BF">
        <w:rPr>
          <w:rFonts w:cstheme="minorHAnsi"/>
        </w:rPr>
        <w:t xml:space="preserve"> É eleito o Foro da Comarca de Patrocínio/MG para dirimir os litígios que decorrerem da execução deste Contrato que não possam ser compostos pela conciliação, conforme </w:t>
      </w:r>
      <w:r w:rsidRPr="002751BF">
        <w:rPr>
          <w:rFonts w:cstheme="minorHAnsi"/>
          <w:color w:val="0070C0"/>
          <w:u w:val="single"/>
        </w:rPr>
        <w:t>art. 92, §1º da Lei nº 14.133, de 2021</w:t>
      </w:r>
      <w:r w:rsidRPr="002751BF">
        <w:rPr>
          <w:rFonts w:cstheme="minorHAnsi"/>
        </w:rPr>
        <w:t xml:space="preserve">. </w:t>
      </w:r>
    </w:p>
    <w:p w14:paraId="50EC2247" w14:textId="77777777" w:rsidR="007870A5" w:rsidRDefault="007870A5" w:rsidP="00787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cstheme="minorHAnsi"/>
        </w:rPr>
      </w:pPr>
    </w:p>
    <w:p w14:paraId="25C1EC8D" w14:textId="2A065B5F" w:rsidR="007870A5" w:rsidRPr="002751BF" w:rsidRDefault="007870A5" w:rsidP="00787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cstheme="minorHAnsi"/>
        </w:rPr>
      </w:pPr>
      <w:r w:rsidRPr="002751BF">
        <w:rPr>
          <w:rFonts w:cstheme="minorHAnsi"/>
        </w:rPr>
        <w:t xml:space="preserve">Patrocínio, </w:t>
      </w:r>
      <w:proofErr w:type="spellStart"/>
      <w:r w:rsidRPr="002751BF">
        <w:rPr>
          <w:rFonts w:cstheme="minorHAnsi"/>
        </w:rPr>
        <w:t>xx</w:t>
      </w:r>
      <w:proofErr w:type="spellEnd"/>
      <w:r w:rsidRPr="002751BF">
        <w:rPr>
          <w:rFonts w:cstheme="minorHAnsi"/>
        </w:rPr>
        <w:t xml:space="preserve"> de </w:t>
      </w:r>
      <w:proofErr w:type="spellStart"/>
      <w:r w:rsidRPr="002751BF">
        <w:rPr>
          <w:rFonts w:cstheme="minorHAnsi"/>
        </w:rPr>
        <w:t>xx</w:t>
      </w:r>
      <w:proofErr w:type="spellEnd"/>
      <w:r w:rsidRPr="002751BF">
        <w:rPr>
          <w:rFonts w:cstheme="minorHAnsi"/>
        </w:rPr>
        <w:t xml:space="preserve"> de 2024.</w:t>
      </w:r>
    </w:p>
    <w:p w14:paraId="643F0878" w14:textId="77777777" w:rsidR="007870A5" w:rsidRPr="002751BF" w:rsidRDefault="007870A5" w:rsidP="00787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cstheme="minorHAnsi"/>
          <w:u w:val="single"/>
        </w:rPr>
      </w:pPr>
    </w:p>
    <w:p w14:paraId="6134C706" w14:textId="6370F338"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spacing w:line="240" w:lineRule="atLeast"/>
        <w:jc w:val="both"/>
        <w:rPr>
          <w:rFonts w:cstheme="minorHAnsi"/>
        </w:rPr>
      </w:pPr>
      <w:r w:rsidRPr="002751BF">
        <w:rPr>
          <w:rFonts w:cstheme="minorHAnsi"/>
        </w:rPr>
        <w:t>________________________________                           ___________________________________</w:t>
      </w:r>
    </w:p>
    <w:p w14:paraId="40C40C71" w14:textId="27A6C2FA"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spacing w:line="240" w:lineRule="atLeast"/>
        <w:jc w:val="both"/>
        <w:rPr>
          <w:rFonts w:eastAsia="Calibri" w:cstheme="minorHAnsi"/>
          <w:b/>
        </w:rPr>
      </w:pPr>
      <w:r w:rsidRPr="002751BF">
        <w:rPr>
          <w:rFonts w:eastAsia="Calibri" w:cstheme="minorHAnsi"/>
          <w:b/>
        </w:rPr>
        <w:t xml:space="preserve">         </w:t>
      </w:r>
      <w:r>
        <w:rPr>
          <w:rFonts w:eastAsia="Calibri" w:cstheme="minorHAnsi"/>
          <w:b/>
        </w:rPr>
        <w:t xml:space="preserve"> </w:t>
      </w:r>
      <w:r w:rsidRPr="002751BF">
        <w:rPr>
          <w:rFonts w:eastAsia="Calibri" w:cstheme="minorHAnsi"/>
          <w:b/>
        </w:rPr>
        <w:t xml:space="preserve">            Contratante                                                                               Contratada</w:t>
      </w:r>
    </w:p>
    <w:p w14:paraId="3C1E2E08"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spacing w:line="240" w:lineRule="atLeast"/>
        <w:jc w:val="both"/>
        <w:rPr>
          <w:rFonts w:eastAsia="Calibri" w:cstheme="minorHAnsi"/>
          <w:b/>
        </w:rPr>
      </w:pPr>
      <w:r w:rsidRPr="002751BF">
        <w:rPr>
          <w:rFonts w:eastAsia="Calibri" w:cstheme="minorHAnsi"/>
          <w:b/>
        </w:rPr>
        <w:t xml:space="preserve"> CÂMARA MUNICIPAL DE PATROCÍNIO                                    </w:t>
      </w:r>
    </w:p>
    <w:p w14:paraId="6CD8C0B8"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spacing w:line="240" w:lineRule="atLeast"/>
        <w:jc w:val="both"/>
        <w:rPr>
          <w:rFonts w:cstheme="minorHAnsi"/>
        </w:rPr>
      </w:pPr>
      <w:r w:rsidRPr="002751BF">
        <w:rPr>
          <w:rFonts w:eastAsia="Calibri" w:cstheme="minorHAnsi"/>
          <w:b/>
        </w:rPr>
        <w:t xml:space="preserve">         </w:t>
      </w:r>
    </w:p>
    <w:p w14:paraId="52664E8D" w14:textId="77777777" w:rsidR="007870A5" w:rsidRPr="002751BF" w:rsidRDefault="007870A5" w:rsidP="00787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s>
        <w:spacing w:line="240" w:lineRule="atLeast"/>
        <w:jc w:val="both"/>
        <w:rPr>
          <w:rFonts w:cstheme="minorHAnsi"/>
        </w:rPr>
      </w:pPr>
    </w:p>
    <w:p w14:paraId="39E04CDE" w14:textId="77777777" w:rsidR="007870A5" w:rsidRPr="002751BF" w:rsidRDefault="007870A5" w:rsidP="00787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cstheme="minorHAnsi"/>
        </w:rPr>
      </w:pPr>
      <w:r w:rsidRPr="002751BF">
        <w:rPr>
          <w:rFonts w:cstheme="minorHAnsi"/>
        </w:rPr>
        <w:t>Testemunhas:</w:t>
      </w:r>
    </w:p>
    <w:p w14:paraId="0E55D890" w14:textId="77777777" w:rsidR="007870A5" w:rsidRPr="00DC600B" w:rsidRDefault="007870A5" w:rsidP="00787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cstheme="minorHAnsi"/>
          <w:sz w:val="20"/>
          <w:szCs w:val="20"/>
        </w:rPr>
      </w:pPr>
      <w:r w:rsidRPr="00DC600B">
        <w:rPr>
          <w:rFonts w:cstheme="minorHAnsi"/>
          <w:sz w:val="20"/>
          <w:szCs w:val="20"/>
        </w:rPr>
        <w:t>___________________________________                                 _______________________________________</w:t>
      </w:r>
    </w:p>
    <w:p w14:paraId="0E61C5A3" w14:textId="01475EA4" w:rsidR="007870A5" w:rsidRPr="00DC600B" w:rsidRDefault="007870A5" w:rsidP="00787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cstheme="minorHAnsi"/>
        </w:rPr>
      </w:pPr>
      <w:r w:rsidRPr="00A44DC7">
        <w:rPr>
          <w:rFonts w:cstheme="minorHAnsi"/>
        </w:rPr>
        <w:t xml:space="preserve">CPF nº                                                                                 </w:t>
      </w:r>
      <w:r w:rsidRPr="002751BF">
        <w:rPr>
          <w:rFonts w:cstheme="minorHAnsi"/>
        </w:rPr>
        <w:t>CPF nº</w:t>
      </w:r>
    </w:p>
    <w:p w14:paraId="57E7AFF7" w14:textId="77777777" w:rsidR="007870A5" w:rsidRPr="002751BF" w:rsidRDefault="007870A5" w:rsidP="007870A5">
      <w:pPr>
        <w:ind w:right="-17"/>
        <w:jc w:val="both"/>
        <w:rPr>
          <w:rFonts w:cstheme="minorHAnsi"/>
          <w:b/>
          <w:bCs/>
        </w:rPr>
      </w:pPr>
    </w:p>
    <w:bookmarkEnd w:id="0"/>
    <w:bookmarkEnd w:id="1"/>
    <w:p w14:paraId="6E5687F2" w14:textId="77777777" w:rsidR="007870A5" w:rsidRPr="002751BF" w:rsidRDefault="007870A5" w:rsidP="007870A5">
      <w:pPr>
        <w:rPr>
          <w:rFonts w:cstheme="minorHAnsi"/>
        </w:rPr>
      </w:pPr>
    </w:p>
    <w:p w14:paraId="08AA3A5D" w14:textId="77777777" w:rsidR="007870A5" w:rsidRPr="00F75D00" w:rsidRDefault="007870A5" w:rsidP="007870A5">
      <w:pPr>
        <w:rPr>
          <w:rFonts w:cstheme="minorHAnsi"/>
        </w:rPr>
      </w:pPr>
    </w:p>
    <w:p w14:paraId="11B8B6F0" w14:textId="77777777" w:rsidR="00304054" w:rsidRPr="00304054" w:rsidRDefault="00304054" w:rsidP="00D20457">
      <w:pPr>
        <w:pStyle w:val="PargrafodaLista"/>
        <w:spacing w:after="0" w:line="240" w:lineRule="auto"/>
        <w:ind w:left="927"/>
        <w:rPr>
          <w:rFonts w:cstheme="minorHAnsi"/>
        </w:rPr>
      </w:pPr>
    </w:p>
    <w:p w14:paraId="435F0D3A" w14:textId="77777777" w:rsidR="00304054" w:rsidRPr="008D11D0" w:rsidRDefault="00304054" w:rsidP="00D20457">
      <w:pPr>
        <w:pStyle w:val="PargrafodaLista"/>
        <w:spacing w:after="0" w:line="240" w:lineRule="auto"/>
        <w:ind w:left="927"/>
        <w:jc w:val="both"/>
        <w:rPr>
          <w:rFonts w:cstheme="minorHAnsi"/>
        </w:rPr>
      </w:pPr>
    </w:p>
    <w:p w14:paraId="7F3D7722" w14:textId="77777777" w:rsidR="008D11D0" w:rsidRDefault="008D11D0" w:rsidP="00D20457">
      <w:pPr>
        <w:spacing w:after="0" w:line="240" w:lineRule="auto"/>
        <w:jc w:val="both"/>
      </w:pPr>
    </w:p>
    <w:sectPr w:rsidR="008D11D0">
      <w:headerReference w:type="default" r:id="rId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A73E3" w14:textId="77777777" w:rsidR="006A64FC" w:rsidRDefault="006A64FC" w:rsidP="00664782">
      <w:pPr>
        <w:spacing w:after="0" w:line="240" w:lineRule="auto"/>
      </w:pPr>
      <w:r>
        <w:separator/>
      </w:r>
    </w:p>
  </w:endnote>
  <w:endnote w:type="continuationSeparator" w:id="0">
    <w:p w14:paraId="432ED8AF" w14:textId="77777777" w:rsidR="006A64FC" w:rsidRDefault="006A64FC" w:rsidP="0066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72B45" w14:textId="77777777" w:rsidR="006A64FC" w:rsidRDefault="006A64FC" w:rsidP="00664782">
      <w:pPr>
        <w:spacing w:after="0" w:line="240" w:lineRule="auto"/>
      </w:pPr>
      <w:r>
        <w:separator/>
      </w:r>
    </w:p>
  </w:footnote>
  <w:footnote w:type="continuationSeparator" w:id="0">
    <w:p w14:paraId="7403F06F" w14:textId="77777777" w:rsidR="006A64FC" w:rsidRDefault="006A64FC" w:rsidP="00664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AD529" w14:textId="77777777" w:rsidR="00671C1C" w:rsidRDefault="00671C1C" w:rsidP="00664782">
    <w:pPr>
      <w:pStyle w:val="Cabealho"/>
      <w:jc w:val="center"/>
      <w:rPr>
        <w:rFonts w:ascii="Liberation Serif" w:hAnsi="Liberation Serif" w:cs="Mangal"/>
      </w:rPr>
    </w:pPr>
    <w:r>
      <w:rPr>
        <w:rFonts w:ascii="Arial" w:hAnsi="Arial" w:cs="Arial"/>
        <w:noProof/>
        <w:w w:val="108"/>
      </w:rPr>
      <w:drawing>
        <wp:inline distT="0" distB="0" distL="0" distR="0" wp14:anchorId="3F923B6D" wp14:editId="67FE8CE7">
          <wp:extent cx="647700" cy="685800"/>
          <wp:effectExtent l="0" t="0" r="0" b="0"/>
          <wp:docPr id="7105428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50540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14:paraId="54403DDD" w14:textId="77777777" w:rsidR="00671C1C" w:rsidRDefault="00671C1C" w:rsidP="00664782">
    <w:pPr>
      <w:pStyle w:val="Cabealho"/>
      <w:jc w:val="center"/>
      <w:rPr>
        <w:rFonts w:asciiTheme="minorHAnsi" w:hAnsiTheme="minorHAnsi" w:cstheme="minorHAnsi"/>
        <w:sz w:val="22"/>
        <w:szCs w:val="22"/>
      </w:rPr>
    </w:pPr>
    <w:r>
      <w:rPr>
        <w:rFonts w:asciiTheme="minorHAnsi" w:hAnsiTheme="minorHAnsi" w:cstheme="minorHAnsi"/>
        <w:sz w:val="22"/>
        <w:szCs w:val="22"/>
      </w:rPr>
      <w:t>CÂMARA MUNICIPAL DE PATROCÍNIO</w:t>
    </w:r>
  </w:p>
  <w:p w14:paraId="1E9BA490" w14:textId="77777777" w:rsidR="00671C1C" w:rsidRDefault="00671C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FB36F5"/>
    <w:multiLevelType w:val="multilevel"/>
    <w:tmpl w:val="9F8058DA"/>
    <w:lvl w:ilvl="0">
      <w:start w:val="1"/>
      <w:numFmt w:val="decimal"/>
      <w:lvlText w:val="%1."/>
      <w:lvlJc w:val="left"/>
      <w:pPr>
        <w:ind w:left="928" w:hanging="360"/>
      </w:pPr>
      <w:rPr>
        <w:rFonts w:hint="default"/>
        <w:b/>
        <w:bCs/>
      </w:rPr>
    </w:lvl>
    <w:lvl w:ilvl="1">
      <w:start w:val="3"/>
      <w:numFmt w:val="decimal"/>
      <w:pStyle w:val="Nvel2-Red"/>
      <w:isLgl/>
      <w:lvlText w:val="%1.%2."/>
      <w:lvlJc w:val="left"/>
      <w:pPr>
        <w:ind w:left="1309" w:hanging="600"/>
      </w:pPr>
      <w:rPr>
        <w:rFonts w:hint="default"/>
      </w:rPr>
    </w:lvl>
    <w:lvl w:ilvl="2">
      <w:start w:val="1"/>
      <w:numFmt w:val="decimal"/>
      <w:pStyle w:val="Nvel3"/>
      <w:isLgl/>
      <w:lvlText w:val="%1.%2.%3."/>
      <w:lvlJc w:val="left"/>
      <w:pPr>
        <w:ind w:left="1570" w:hanging="720"/>
      </w:pPr>
      <w:rPr>
        <w:rFonts w:hint="default"/>
      </w:rPr>
    </w:lvl>
    <w:lvl w:ilvl="3">
      <w:start w:val="2"/>
      <w:numFmt w:val="decimal"/>
      <w:isLgl/>
      <w:lvlText w:val="%1.%2.%3.%4."/>
      <w:lvlJc w:val="left"/>
      <w:pPr>
        <w:ind w:left="1711" w:hanging="720"/>
      </w:pPr>
      <w:rPr>
        <w:rFonts w:hint="default"/>
        <w:sz w:val="22"/>
        <w:szCs w:val="22"/>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494" w:hanging="108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136" w:hanging="1440"/>
      </w:pPr>
      <w:rPr>
        <w:rFonts w:hint="default"/>
      </w:rPr>
    </w:lvl>
  </w:abstractNum>
  <w:abstractNum w:abstractNumId="2">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5B1E08C2"/>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432" w:hanging="432"/>
      </w:pPr>
      <w:rPr>
        <w:rFonts w:asciiTheme="minorHAnsi" w:hAnsiTheme="minorHAnsi" w:cstheme="minorHAnsi" w:hint="default"/>
        <w:b w:val="0"/>
        <w:i w:val="0"/>
        <w:strike w:val="0"/>
        <w:dstrike w:val="0"/>
        <w:color w:val="auto"/>
        <w:sz w:val="22"/>
        <w:szCs w:val="22"/>
        <w:u w:val="none"/>
        <w:effect w:val="none"/>
      </w:rPr>
    </w:lvl>
    <w:lvl w:ilvl="2">
      <w:start w:val="1"/>
      <w:numFmt w:val="decimal"/>
      <w:lvlText w:val="%1.%2.%3."/>
      <w:lvlJc w:val="left"/>
      <w:pPr>
        <w:ind w:left="930" w:hanging="504"/>
      </w:pPr>
      <w:rPr>
        <w:rFonts w:asciiTheme="minorHAnsi" w:hAnsiTheme="minorHAnsi" w:cstheme="minorHAnsi" w:hint="default"/>
        <w:b w:val="0"/>
        <w:i w:val="0"/>
        <w:color w:val="auto"/>
        <w:sz w:val="22"/>
        <w:szCs w:val="22"/>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3C71BA"/>
    <w:multiLevelType w:val="hybridMultilevel"/>
    <w:tmpl w:val="357EA8F0"/>
    <w:lvl w:ilvl="0" w:tplc="1B76EBE4">
      <w:start w:val="2"/>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2B1A3B25"/>
    <w:multiLevelType w:val="hybridMultilevel"/>
    <w:tmpl w:val="35E01F40"/>
    <w:lvl w:ilvl="0" w:tplc="E2CA253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1753A46"/>
    <w:multiLevelType w:val="hybridMultilevel"/>
    <w:tmpl w:val="67F6D944"/>
    <w:lvl w:ilvl="0" w:tplc="85EACD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5DCE6A8D"/>
    <w:multiLevelType w:val="hybridMultilevel"/>
    <w:tmpl w:val="56184312"/>
    <w:lvl w:ilvl="0" w:tplc="490CA436">
      <w:start w:val="1"/>
      <w:numFmt w:val="lowerLetter"/>
      <w:lvlText w:val="%1)"/>
      <w:lvlJc w:val="left"/>
      <w:pPr>
        <w:ind w:left="786" w:hanging="360"/>
      </w:pPr>
      <w:rPr>
        <w:rFonts w:asciiTheme="minorHAnsi" w:hAnsiTheme="minorHAnsi" w:cstheme="minorHAnsi"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615D6AAB"/>
    <w:multiLevelType w:val="hybridMultilevel"/>
    <w:tmpl w:val="9B6C1318"/>
    <w:lvl w:ilvl="0" w:tplc="32542CD6">
      <w:start w:val="1"/>
      <w:numFmt w:val="lowerLetter"/>
      <w:lvlText w:val="%1)"/>
      <w:lvlJc w:val="left"/>
      <w:pPr>
        <w:ind w:left="786" w:hanging="360"/>
      </w:pPr>
      <w:rPr>
        <w:rFonts w:asciiTheme="minorHAnsi" w:hAnsiTheme="minorHAnsi" w:cstheme="minorHAnsi"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61DD361E"/>
    <w:multiLevelType w:val="multilevel"/>
    <w:tmpl w:val="6AD02A3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Theme="minorHAnsi" w:hAnsiTheme="minorHAnsi" w:cstheme="minorHAnsi" w:hint="default"/>
        <w:b w:val="0"/>
        <w:i w:val="0"/>
        <w:color w:val="auto"/>
        <w:sz w:val="22"/>
        <w:szCs w:val="22"/>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01A57DF"/>
    <w:multiLevelType w:val="multilevel"/>
    <w:tmpl w:val="BD9CA3B0"/>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4"/>
    </w:lvlOverride>
    <w:lvlOverride w:ilvl="1">
      <w:startOverride w:val="2"/>
    </w:lvlOverride>
  </w:num>
  <w:num w:numId="6">
    <w:abstractNumId w:val="13"/>
  </w:num>
  <w:num w:numId="7">
    <w:abstractNumId w:val="15"/>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7"/>
  </w:num>
  <w:num w:numId="15">
    <w:abstractNumId w:val="18"/>
  </w:num>
  <w:num w:numId="16">
    <w:abstractNumId w:val="7"/>
  </w:num>
  <w:num w:numId="17">
    <w:abstractNumId w:val="6"/>
  </w:num>
  <w:num w:numId="18">
    <w:abstractNumId w:val="9"/>
  </w:num>
  <w:num w:numId="19">
    <w:abstractNumId w:val="14"/>
  </w:num>
  <w:num w:numId="20">
    <w:abstractNumId w:val="4"/>
  </w:num>
  <w:num w:numId="21">
    <w:abstractNumId w:val="10"/>
  </w:num>
  <w:num w:numId="22">
    <w:abstractNumId w:val="5"/>
  </w:num>
  <w:num w:numId="23">
    <w:abstractNumId w:val="11"/>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D0"/>
    <w:rsid w:val="00176C55"/>
    <w:rsid w:val="001C5873"/>
    <w:rsid w:val="00304054"/>
    <w:rsid w:val="003D25FB"/>
    <w:rsid w:val="004B156F"/>
    <w:rsid w:val="0059209E"/>
    <w:rsid w:val="00664782"/>
    <w:rsid w:val="00671C1C"/>
    <w:rsid w:val="006A64FC"/>
    <w:rsid w:val="006D462B"/>
    <w:rsid w:val="00746968"/>
    <w:rsid w:val="007870A5"/>
    <w:rsid w:val="007B0C27"/>
    <w:rsid w:val="0082778D"/>
    <w:rsid w:val="00850967"/>
    <w:rsid w:val="00897DCC"/>
    <w:rsid w:val="008D11D0"/>
    <w:rsid w:val="00945D5C"/>
    <w:rsid w:val="009B4BDE"/>
    <w:rsid w:val="00A50C7F"/>
    <w:rsid w:val="00A570A5"/>
    <w:rsid w:val="00AF32E8"/>
    <w:rsid w:val="00BD4928"/>
    <w:rsid w:val="00C15E2B"/>
    <w:rsid w:val="00C8535A"/>
    <w:rsid w:val="00D20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4096"/>
  <w15:chartTrackingRefBased/>
  <w15:docId w15:val="{78658896-D17C-4540-A760-DAE13788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304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7870A5"/>
    <w:pPr>
      <w:keepNext/>
      <w:tabs>
        <w:tab w:val="left" w:pos="1701"/>
      </w:tabs>
      <w:spacing w:after="0" w:line="240" w:lineRule="auto"/>
      <w:ind w:right="-1"/>
      <w:jc w:val="center"/>
      <w:outlineLvl w:val="1"/>
    </w:pPr>
    <w:rPr>
      <w:rFonts w:ascii="Times New Roman" w:eastAsiaTheme="minorEastAsia" w:hAnsi="Times New Roman" w:cs="Times New Roman"/>
      <w:b/>
      <w:color w:val="000000"/>
      <w:kern w:val="0"/>
      <w:sz w:val="24"/>
      <w:szCs w:val="20"/>
      <w:lang w:eastAsia="pt-BR"/>
      <w14:ligatures w14:val="none"/>
    </w:rPr>
  </w:style>
  <w:style w:type="paragraph" w:styleId="Ttulo3">
    <w:name w:val="heading 3"/>
    <w:basedOn w:val="Normal"/>
    <w:next w:val="Normal"/>
    <w:link w:val="Ttulo3Char"/>
    <w:uiPriority w:val="9"/>
    <w:semiHidden/>
    <w:unhideWhenUsed/>
    <w:qFormat/>
    <w:rsid w:val="007870A5"/>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har"/>
    <w:semiHidden/>
    <w:unhideWhenUsed/>
    <w:qFormat/>
    <w:rsid w:val="007870A5"/>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szCs w:val="24"/>
      <w:lang w:eastAsia="pt-BR"/>
      <w14:ligatures w14:val="none"/>
    </w:rPr>
  </w:style>
  <w:style w:type="paragraph" w:styleId="Ttulo6">
    <w:name w:val="heading 6"/>
    <w:basedOn w:val="Normal"/>
    <w:next w:val="Normal"/>
    <w:link w:val="Ttulo6Char"/>
    <w:uiPriority w:val="9"/>
    <w:semiHidden/>
    <w:unhideWhenUsed/>
    <w:qFormat/>
    <w:rsid w:val="007870A5"/>
    <w:pPr>
      <w:keepNext/>
      <w:keepLines/>
      <w:spacing w:before="40" w:after="0"/>
      <w:outlineLvl w:val="5"/>
    </w:pPr>
    <w:rPr>
      <w:rFonts w:asciiTheme="majorHAnsi" w:eastAsiaTheme="majorEastAsia" w:hAnsiTheme="majorHAnsi" w:cstheme="majorBidi"/>
      <w:color w:val="1F3763" w:themeColor="accent1" w:themeShade="7F"/>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8D11D0"/>
    <w:pPr>
      <w:ind w:left="720"/>
      <w:contextualSpacing/>
    </w:pPr>
  </w:style>
  <w:style w:type="paragraph" w:customStyle="1" w:styleId="Nivel1">
    <w:name w:val="Nivel1"/>
    <w:basedOn w:val="Ttulo1"/>
    <w:next w:val="Normal"/>
    <w:link w:val="Nivel1Char"/>
    <w:qFormat/>
    <w:rsid w:val="00304054"/>
    <w:pPr>
      <w:numPr>
        <w:numId w:val="2"/>
      </w:numPr>
      <w:tabs>
        <w:tab w:val="num" w:pos="360"/>
      </w:tabs>
      <w:spacing w:before="480" w:after="120" w:line="276" w:lineRule="auto"/>
      <w:ind w:left="0" w:firstLine="0"/>
      <w:jc w:val="both"/>
    </w:pPr>
    <w:rPr>
      <w:rFonts w:ascii="Arial" w:hAnsi="Arial" w:cs="Arial"/>
      <w:b/>
      <w:color w:val="000000"/>
      <w:kern w:val="0"/>
      <w14:ligatures w14:val="none"/>
    </w:rPr>
  </w:style>
  <w:style w:type="paragraph" w:customStyle="1" w:styleId="Nivel3">
    <w:name w:val="Nivel 3"/>
    <w:basedOn w:val="Normal"/>
    <w:link w:val="Nivel3Char"/>
    <w:qFormat/>
    <w:rsid w:val="00304054"/>
    <w:pPr>
      <w:tabs>
        <w:tab w:val="num" w:pos="360"/>
      </w:tabs>
      <w:spacing w:before="120" w:after="120" w:line="276" w:lineRule="auto"/>
      <w:ind w:left="1922"/>
      <w:jc w:val="both"/>
    </w:pPr>
    <w:rPr>
      <w:rFonts w:ascii="Ecofont_Spranq_eco_Sans" w:eastAsia="Arial Unicode MS" w:hAnsi="Ecofont_Spranq_eco_Sans" w:cs="Arial"/>
      <w:color w:val="000000"/>
      <w:kern w:val="0"/>
      <w:sz w:val="20"/>
      <w:szCs w:val="20"/>
      <w:lang w:eastAsia="pt-BR"/>
      <w14:ligatures w14:val="none"/>
    </w:rPr>
  </w:style>
  <w:style w:type="character" w:customStyle="1" w:styleId="Nivel3Char">
    <w:name w:val="Nivel 3 Char"/>
    <w:basedOn w:val="Fontepargpadro"/>
    <w:link w:val="Nivel3"/>
    <w:rsid w:val="00304054"/>
    <w:rPr>
      <w:rFonts w:ascii="Ecofont_Spranq_eco_Sans" w:eastAsia="Arial Unicode MS" w:hAnsi="Ecofont_Spranq_eco_Sans" w:cs="Arial"/>
      <w:color w:val="000000"/>
      <w:kern w:val="0"/>
      <w:sz w:val="20"/>
      <w:szCs w:val="20"/>
      <w:lang w:eastAsia="pt-BR"/>
      <w14:ligatures w14:val="none"/>
    </w:rPr>
  </w:style>
  <w:style w:type="character" w:customStyle="1" w:styleId="Ttulo1Char">
    <w:name w:val="Título 1 Char"/>
    <w:basedOn w:val="Fontepargpadro"/>
    <w:link w:val="Ttulo1"/>
    <w:rsid w:val="00304054"/>
    <w:rPr>
      <w:rFonts w:asciiTheme="majorHAnsi" w:eastAsiaTheme="majorEastAsia" w:hAnsiTheme="majorHAnsi" w:cstheme="majorBidi"/>
      <w:color w:val="2F5496" w:themeColor="accent1" w:themeShade="BF"/>
      <w:sz w:val="32"/>
      <w:szCs w:val="32"/>
    </w:rPr>
  </w:style>
  <w:style w:type="paragraph" w:customStyle="1" w:styleId="Nivel01">
    <w:name w:val="Nivel 01"/>
    <w:basedOn w:val="Ttulo1"/>
    <w:next w:val="Normal"/>
    <w:link w:val="Nivel01Char"/>
    <w:qFormat/>
    <w:rsid w:val="00304054"/>
    <w:pPr>
      <w:numPr>
        <w:numId w:val="3"/>
      </w:numPr>
      <w:tabs>
        <w:tab w:val="left" w:pos="567"/>
      </w:tabs>
      <w:spacing w:before="120" w:after="120" w:line="276" w:lineRule="auto"/>
      <w:ind w:left="0" w:firstLine="0"/>
      <w:jc w:val="both"/>
    </w:pPr>
    <w:rPr>
      <w:rFonts w:ascii="Arial" w:hAnsi="Arial" w:cs="Arial"/>
      <w:b/>
      <w:bCs/>
      <w:color w:val="auto"/>
      <w:kern w:val="0"/>
      <w:sz w:val="20"/>
      <w:szCs w:val="20"/>
      <w14:ligatures w14:val="none"/>
    </w:rPr>
  </w:style>
  <w:style w:type="paragraph" w:customStyle="1" w:styleId="Nivel2">
    <w:name w:val="Nivel 2"/>
    <w:basedOn w:val="Normal"/>
    <w:link w:val="Nivel2Char"/>
    <w:qFormat/>
    <w:rsid w:val="00304054"/>
    <w:pPr>
      <w:numPr>
        <w:ilvl w:val="1"/>
        <w:numId w:val="3"/>
      </w:numPr>
      <w:autoSpaceDE w:val="0"/>
      <w:autoSpaceDN w:val="0"/>
      <w:adjustRightInd w:val="0"/>
      <w:spacing w:before="120" w:after="120" w:line="276" w:lineRule="auto"/>
      <w:ind w:left="0" w:firstLine="0"/>
      <w:jc w:val="both"/>
    </w:pPr>
    <w:rPr>
      <w:rFonts w:ascii="Arial" w:eastAsia="Times New Roman" w:hAnsi="Arial" w:cs="Arial"/>
      <w:kern w:val="0"/>
      <w:sz w:val="20"/>
      <w:szCs w:val="20"/>
      <w:lang w:eastAsia="pt-BR"/>
      <w14:ligatures w14:val="none"/>
    </w:rPr>
  </w:style>
  <w:style w:type="character" w:customStyle="1" w:styleId="Nivel2Char">
    <w:name w:val="Nivel 2 Char"/>
    <w:basedOn w:val="Fontepargpadro"/>
    <w:link w:val="Nivel2"/>
    <w:locked/>
    <w:rsid w:val="00304054"/>
    <w:rPr>
      <w:rFonts w:ascii="Arial" w:eastAsia="Times New Roman" w:hAnsi="Arial" w:cs="Arial"/>
      <w:kern w:val="0"/>
      <w:sz w:val="20"/>
      <w:szCs w:val="20"/>
      <w:lang w:eastAsia="pt-BR"/>
      <w14:ligatures w14:val="none"/>
    </w:rPr>
  </w:style>
  <w:style w:type="paragraph" w:customStyle="1" w:styleId="Nvel3-R">
    <w:name w:val="Nível 3-R"/>
    <w:basedOn w:val="Normal"/>
    <w:link w:val="Nvel3-RChar"/>
    <w:qFormat/>
    <w:rsid w:val="00304054"/>
    <w:pPr>
      <w:numPr>
        <w:ilvl w:val="2"/>
        <w:numId w:val="3"/>
      </w:numPr>
      <w:spacing w:before="120" w:after="120" w:line="276" w:lineRule="auto"/>
      <w:ind w:left="284" w:firstLine="0"/>
      <w:jc w:val="both"/>
    </w:pPr>
    <w:rPr>
      <w:rFonts w:ascii="Arial" w:eastAsiaTheme="minorEastAsia" w:hAnsi="Arial" w:cs="Arial"/>
      <w:i/>
      <w:iCs/>
      <w:color w:val="FF0000"/>
      <w:kern w:val="0"/>
      <w:sz w:val="20"/>
      <w:szCs w:val="20"/>
      <w:lang w:eastAsia="pt-BR"/>
      <w14:ligatures w14:val="none"/>
    </w:rPr>
  </w:style>
  <w:style w:type="paragraph" w:customStyle="1" w:styleId="Nvel4">
    <w:name w:val="Nível 4"/>
    <w:basedOn w:val="Normal"/>
    <w:link w:val="Nvel4Char"/>
    <w:qFormat/>
    <w:rsid w:val="00304054"/>
    <w:pPr>
      <w:numPr>
        <w:ilvl w:val="3"/>
        <w:numId w:val="3"/>
      </w:numPr>
      <w:spacing w:before="120" w:after="120" w:line="276" w:lineRule="auto"/>
      <w:ind w:left="567" w:firstLine="0"/>
      <w:jc w:val="both"/>
    </w:pPr>
    <w:rPr>
      <w:rFonts w:ascii="Arial" w:eastAsia="Times New Roman" w:hAnsi="Arial" w:cs="Arial"/>
      <w:color w:val="FF0000"/>
      <w:kern w:val="0"/>
      <w:sz w:val="20"/>
      <w:szCs w:val="20"/>
      <w:lang w:eastAsia="pt-BR"/>
      <w14:ligatures w14:val="none"/>
    </w:rPr>
  </w:style>
  <w:style w:type="paragraph" w:styleId="NormalWeb">
    <w:name w:val="Normal (Web)"/>
    <w:basedOn w:val="Normal"/>
    <w:uiPriority w:val="99"/>
    <w:rsid w:val="00304054"/>
    <w:pPr>
      <w:spacing w:before="100" w:beforeAutospacing="1" w:after="100" w:afterAutospacing="1" w:line="240" w:lineRule="auto"/>
    </w:pPr>
    <w:rPr>
      <w:rFonts w:ascii="Times New Roman" w:eastAsiaTheme="minorEastAsia" w:hAnsi="Times New Roman" w:cs="Times New Roman"/>
      <w:kern w:val="0"/>
      <w:sz w:val="24"/>
      <w:szCs w:val="24"/>
      <w:lang w:eastAsia="pt-BR"/>
      <w14:ligatures w14:val="none"/>
    </w:rPr>
  </w:style>
  <w:style w:type="character" w:customStyle="1" w:styleId="PargrafodaListaChar">
    <w:name w:val="Parágrafo da Lista Char"/>
    <w:basedOn w:val="Fontepargpadro"/>
    <w:link w:val="PargrafodaLista"/>
    <w:rsid w:val="00C8535A"/>
  </w:style>
  <w:style w:type="paragraph" w:customStyle="1" w:styleId="Nivel01Titulo">
    <w:name w:val="Nivel_01_Titulo"/>
    <w:basedOn w:val="Ttulo1"/>
    <w:next w:val="Normal"/>
    <w:link w:val="Nivel01TituloChar"/>
    <w:qFormat/>
    <w:rsid w:val="00176C55"/>
    <w:pPr>
      <w:numPr>
        <w:numId w:val="6"/>
      </w:numPr>
      <w:tabs>
        <w:tab w:val="left" w:pos="567"/>
      </w:tabs>
      <w:spacing w:line="240" w:lineRule="auto"/>
      <w:jc w:val="both"/>
    </w:pPr>
    <w:rPr>
      <w:rFonts w:ascii="Arial" w:hAnsi="Arial" w:cs="Times New Roman"/>
      <w:b/>
      <w:bCs/>
      <w:kern w:val="0"/>
      <w:sz w:val="20"/>
      <w:szCs w:val="20"/>
      <w:lang w:eastAsia="pt-BR"/>
      <w14:ligatures w14:val="none"/>
    </w:rPr>
  </w:style>
  <w:style w:type="character" w:customStyle="1" w:styleId="Ttulo2Char">
    <w:name w:val="Título 2 Char"/>
    <w:basedOn w:val="Fontepargpadro"/>
    <w:link w:val="Ttulo2"/>
    <w:rsid w:val="007870A5"/>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7870A5"/>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7870A5"/>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7870A5"/>
    <w:rPr>
      <w:rFonts w:asciiTheme="majorHAnsi" w:eastAsiaTheme="majorEastAsia" w:hAnsiTheme="majorHAnsi" w:cstheme="majorBidi"/>
      <w:color w:val="1F3763" w:themeColor="accent1" w:themeShade="7F"/>
      <w:kern w:val="0"/>
      <w14:ligatures w14:val="none"/>
    </w:rPr>
  </w:style>
  <w:style w:type="paragraph" w:styleId="Cabealho">
    <w:name w:val="header"/>
    <w:basedOn w:val="Normal"/>
    <w:link w:val="CabealhoChar"/>
    <w:unhideWhenUsed/>
    <w:rsid w:val="007870A5"/>
    <w:pPr>
      <w:tabs>
        <w:tab w:val="center" w:pos="4252"/>
        <w:tab w:val="right" w:pos="8504"/>
      </w:tabs>
      <w:spacing w:after="0" w:line="240" w:lineRule="auto"/>
    </w:pPr>
    <w:rPr>
      <w:rFonts w:ascii="Ecofont_Spranq_eco_Sans" w:eastAsia="Times New Roman" w:hAnsi="Ecofont_Spranq_eco_Sans" w:cs="Tahoma"/>
      <w:kern w:val="0"/>
      <w:sz w:val="24"/>
      <w:szCs w:val="24"/>
      <w:lang w:eastAsia="pt-BR"/>
      <w14:ligatures w14:val="none"/>
    </w:rPr>
  </w:style>
  <w:style w:type="character" w:customStyle="1" w:styleId="CabealhoChar">
    <w:name w:val="Cabeçalho Char"/>
    <w:basedOn w:val="Fontepargpadro"/>
    <w:link w:val="Cabealho"/>
    <w:rsid w:val="007870A5"/>
    <w:rPr>
      <w:rFonts w:ascii="Ecofont_Spranq_eco_Sans" w:eastAsia="Times New Roman" w:hAnsi="Ecofont_Spranq_eco_Sans" w:cs="Tahoma"/>
      <w:kern w:val="0"/>
      <w:sz w:val="24"/>
      <w:szCs w:val="24"/>
      <w:lang w:eastAsia="pt-BR"/>
      <w14:ligatures w14:val="none"/>
    </w:rPr>
  </w:style>
  <w:style w:type="character" w:styleId="Refdecomentrio">
    <w:name w:val="annotation reference"/>
    <w:basedOn w:val="Fontepargpadro"/>
    <w:unhideWhenUsed/>
    <w:qFormat/>
    <w:rsid w:val="007870A5"/>
    <w:rPr>
      <w:sz w:val="16"/>
      <w:szCs w:val="16"/>
    </w:rPr>
  </w:style>
  <w:style w:type="paragraph" w:styleId="Textodecomentrio">
    <w:name w:val="annotation text"/>
    <w:basedOn w:val="Normal"/>
    <w:link w:val="TextodecomentrioChar"/>
    <w:unhideWhenUsed/>
    <w:qFormat/>
    <w:rsid w:val="007870A5"/>
    <w:pPr>
      <w:spacing w:after="0" w:line="240" w:lineRule="auto"/>
    </w:pPr>
    <w:rPr>
      <w:rFonts w:ascii="Ecofont_Spranq_eco_Sans" w:eastAsia="Times New Roman" w:hAnsi="Ecofont_Spranq_eco_Sans" w:cs="Tahoma"/>
      <w:kern w:val="0"/>
      <w:sz w:val="20"/>
      <w:szCs w:val="20"/>
      <w:lang w:eastAsia="pt-BR"/>
      <w14:ligatures w14:val="none"/>
    </w:rPr>
  </w:style>
  <w:style w:type="character" w:customStyle="1" w:styleId="TextodecomentrioChar">
    <w:name w:val="Texto de comentário Char"/>
    <w:basedOn w:val="Fontepargpadro"/>
    <w:link w:val="Textodecomentrio"/>
    <w:qFormat/>
    <w:rsid w:val="007870A5"/>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7870A5"/>
    <w:rPr>
      <w:rFonts w:ascii="Arial" w:eastAsiaTheme="majorEastAsia" w:hAnsi="Arial" w:cs="Arial"/>
      <w:b/>
      <w:bCs/>
      <w:kern w:val="0"/>
      <w:sz w:val="20"/>
      <w:szCs w:val="20"/>
      <w14:ligatures w14:val="none"/>
    </w:rPr>
  </w:style>
  <w:style w:type="paragraph" w:customStyle="1" w:styleId="Nvel2-Red">
    <w:name w:val="Nível 2 -Red"/>
    <w:basedOn w:val="Nivel2"/>
    <w:link w:val="Nvel2-RedChar"/>
    <w:qFormat/>
    <w:rsid w:val="007870A5"/>
    <w:pPr>
      <w:numPr>
        <w:numId w:val="1"/>
      </w:numPr>
      <w:ind w:left="0" w:firstLine="0"/>
    </w:pPr>
    <w:rPr>
      <w:i/>
      <w:iCs/>
      <w:color w:val="FF0000"/>
    </w:rPr>
  </w:style>
  <w:style w:type="character" w:customStyle="1" w:styleId="Nvel2-RedChar">
    <w:name w:val="Nível 2 -Red Char"/>
    <w:basedOn w:val="Nivel2Char"/>
    <w:link w:val="Nvel2-Red"/>
    <w:rsid w:val="007870A5"/>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7870A5"/>
    <w:pPr>
      <w:spacing w:before="60" w:after="60"/>
      <w:ind w:left="0"/>
      <w:contextualSpacing w:val="0"/>
      <w:jc w:val="center"/>
    </w:pPr>
    <w:rPr>
      <w:rFonts w:ascii="Arial" w:hAnsi="Arial" w:cs="Arial"/>
      <w:b/>
      <w:bCs/>
      <w:i/>
      <w:iCs/>
      <w:color w:val="FF0000"/>
      <w:kern w:val="0"/>
      <w:sz w:val="20"/>
      <w:szCs w:val="24"/>
      <w:u w:val="single"/>
      <w:lang w:eastAsia="pt-BR"/>
      <w14:ligatures w14:val="none"/>
    </w:rPr>
  </w:style>
  <w:style w:type="character" w:customStyle="1" w:styleId="ouChar">
    <w:name w:val="ou Char"/>
    <w:basedOn w:val="Fontepargpadro"/>
    <w:link w:val="ou"/>
    <w:rsid w:val="007870A5"/>
    <w:rPr>
      <w:rFonts w:ascii="Arial" w:hAnsi="Arial" w:cs="Arial"/>
      <w:b/>
      <w:bCs/>
      <w:i/>
      <w:iCs/>
      <w:color w:val="FF0000"/>
      <w:kern w:val="0"/>
      <w:sz w:val="20"/>
      <w:szCs w:val="24"/>
      <w:u w:val="single"/>
      <w:lang w:eastAsia="pt-BR"/>
      <w14:ligatures w14:val="none"/>
    </w:rPr>
  </w:style>
  <w:style w:type="character" w:customStyle="1" w:styleId="Nvel3-RChar">
    <w:name w:val="Nível 3-R Char"/>
    <w:basedOn w:val="Fontepargpadro"/>
    <w:link w:val="Nvel3-R"/>
    <w:rsid w:val="007870A5"/>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7870A5"/>
    <w:pPr>
      <w:numPr>
        <w:numId w:val="1"/>
      </w:numPr>
      <w:ind w:left="284" w:firstLine="0"/>
    </w:pPr>
    <w:rPr>
      <w:rFonts w:eastAsia="Times New Roman"/>
      <w:i w:val="0"/>
      <w:iCs w:val="0"/>
    </w:rPr>
  </w:style>
  <w:style w:type="character" w:customStyle="1" w:styleId="Nvel3Char">
    <w:name w:val="Nível 3 Char"/>
    <w:basedOn w:val="Nvel3-RChar"/>
    <w:link w:val="Nvel3"/>
    <w:rsid w:val="007870A5"/>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7870A5"/>
    <w:pPr>
      <w:spacing w:before="240" w:after="120" w:line="276" w:lineRule="auto"/>
      <w:jc w:val="both"/>
    </w:pPr>
    <w:rPr>
      <w:rFonts w:ascii="Arial" w:eastAsia="Times New Roman" w:hAnsi="Arial" w:cs="Arial"/>
      <w:b/>
      <w:bCs/>
      <w:iCs/>
      <w:kern w:val="0"/>
      <w:sz w:val="20"/>
      <w:szCs w:val="20"/>
      <w:lang w:eastAsia="pt-BR"/>
      <w14:ligatures w14:val="none"/>
    </w:rPr>
  </w:style>
  <w:style w:type="character" w:customStyle="1" w:styleId="Nvel4Char">
    <w:name w:val="Nível 4 Char"/>
    <w:basedOn w:val="Nvel3Char"/>
    <w:link w:val="Nvel4"/>
    <w:rsid w:val="007870A5"/>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7870A5"/>
    <w:rPr>
      <w:rFonts w:ascii="Arial" w:eastAsia="Times New Roman" w:hAnsi="Arial" w:cs="Arial"/>
      <w:b/>
      <w:bCs/>
      <w:iCs/>
      <w:kern w:val="0"/>
      <w:sz w:val="20"/>
      <w:szCs w:val="20"/>
      <w:lang w:eastAsia="pt-BR"/>
      <w14:ligatures w14:val="none"/>
    </w:rPr>
  </w:style>
  <w:style w:type="table" w:styleId="Tabelacomgrade">
    <w:name w:val="Table Grid"/>
    <w:basedOn w:val="Tabelanormal"/>
    <w:uiPriority w:val="39"/>
    <w:rsid w:val="007870A5"/>
    <w:pPr>
      <w:spacing w:after="0" w:line="240" w:lineRule="auto"/>
    </w:pPr>
    <w:rPr>
      <w:rFonts w:eastAsia="MS Mincho"/>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7870A5"/>
    <w:pPr>
      <w:tabs>
        <w:tab w:val="center" w:pos="4252"/>
        <w:tab w:val="right" w:pos="8504"/>
      </w:tabs>
      <w:spacing w:after="0" w:line="240" w:lineRule="auto"/>
    </w:pPr>
    <w:rPr>
      <w:kern w:val="0"/>
      <w14:ligatures w14:val="none"/>
    </w:rPr>
  </w:style>
  <w:style w:type="character" w:customStyle="1" w:styleId="RodapChar">
    <w:name w:val="Rodapé Char"/>
    <w:basedOn w:val="Fontepargpadro"/>
    <w:link w:val="Rodap"/>
    <w:uiPriority w:val="99"/>
    <w:qFormat/>
    <w:rsid w:val="007870A5"/>
    <w:rPr>
      <w:kern w:val="0"/>
      <w14:ligatures w14:val="none"/>
    </w:rPr>
  </w:style>
  <w:style w:type="paragraph" w:customStyle="1" w:styleId="GradeColorida-nfase11">
    <w:name w:val="Grade Colorida - Ênfase 11"/>
    <w:basedOn w:val="Normal"/>
    <w:next w:val="Normal"/>
    <w:link w:val="GradeColorida-nfase1Char"/>
    <w:uiPriority w:val="29"/>
    <w:qFormat/>
    <w:rsid w:val="007870A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kern w:val="0"/>
      <w:sz w:val="20"/>
      <w:szCs w:val="24"/>
      <w:lang w:val="x-none"/>
      <w14:ligatures w14:val="none"/>
    </w:rPr>
  </w:style>
  <w:style w:type="character" w:customStyle="1" w:styleId="GradeColorida-nfase1Char">
    <w:name w:val="Grade Colorida - Ênfase 1 Char"/>
    <w:link w:val="GradeColorida-nfase11"/>
    <w:uiPriority w:val="29"/>
    <w:rsid w:val="007870A5"/>
    <w:rPr>
      <w:rFonts w:ascii="Arial" w:eastAsia="Calibri" w:hAnsi="Arial" w:cs="Times New Roman"/>
      <w:i/>
      <w:iCs/>
      <w:color w:val="000000"/>
      <w:kern w:val="0"/>
      <w:sz w:val="20"/>
      <w:szCs w:val="24"/>
      <w:shd w:val="clear" w:color="auto" w:fill="FFFFCC"/>
      <w:lang w:val="x-none"/>
      <w14:ligatures w14:val="none"/>
    </w:rPr>
  </w:style>
  <w:style w:type="character" w:customStyle="1" w:styleId="Nivel01TituloChar">
    <w:name w:val="Nivel_01_Titulo Char"/>
    <w:basedOn w:val="Ttulo1Char"/>
    <w:link w:val="Nivel01Titulo"/>
    <w:qFormat/>
    <w:rsid w:val="007870A5"/>
    <w:rPr>
      <w:rFonts w:ascii="Arial" w:eastAsiaTheme="majorEastAsia" w:hAnsi="Arial" w:cs="Times New Roman"/>
      <w:b/>
      <w:bCs/>
      <w:color w:val="2F5496" w:themeColor="accent1" w:themeShade="BF"/>
      <w:kern w:val="0"/>
      <w:sz w:val="20"/>
      <w:szCs w:val="20"/>
      <w:lang w:eastAsia="pt-BR"/>
      <w14:ligatures w14:val="none"/>
    </w:rPr>
  </w:style>
  <w:style w:type="paragraph" w:styleId="Citao">
    <w:name w:val="Quote"/>
    <w:aliases w:val="TCU,Citação AGU,NotaExplicativa"/>
    <w:basedOn w:val="Normal"/>
    <w:link w:val="CitaoChar"/>
    <w:qFormat/>
    <w:rsid w:val="007870A5"/>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kern w:val="0"/>
      <w:sz w:val="20"/>
      <w:szCs w:val="24"/>
      <w14:ligatures w14:val="none"/>
    </w:rPr>
  </w:style>
  <w:style w:type="character" w:customStyle="1" w:styleId="CitaoChar">
    <w:name w:val="Citação Char"/>
    <w:aliases w:val="TCU Char,Citação AGU Char,NotaExplicativa Char"/>
    <w:basedOn w:val="Fontepargpadro"/>
    <w:link w:val="Citao"/>
    <w:qFormat/>
    <w:rsid w:val="007870A5"/>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7870A5"/>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870A5"/>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7870A5"/>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7870A5"/>
    <w:pPr>
      <w:spacing w:after="0" w:line="240" w:lineRule="auto"/>
      <w:ind w:left="720"/>
    </w:pPr>
    <w:rPr>
      <w:rFonts w:ascii="Ecofont_Spranq_eco_Sans" w:eastAsia="Times New Roman" w:hAnsi="Ecofont_Spranq_eco_Sans" w:cs="Ecofont_Spranq_eco_Sans"/>
      <w:kern w:val="0"/>
      <w:sz w:val="24"/>
      <w:szCs w:val="24"/>
      <w:lang w:eastAsia="pt-BR"/>
      <w14:ligatures w14:val="none"/>
    </w:rPr>
  </w:style>
  <w:style w:type="paragraph" w:customStyle="1" w:styleId="Nivel10">
    <w:name w:val="Nivel 1"/>
    <w:basedOn w:val="Nivel2"/>
    <w:next w:val="Nivel2"/>
    <w:qFormat/>
    <w:rsid w:val="007870A5"/>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4">
    <w:name w:val="Nivel 4"/>
    <w:basedOn w:val="Nivel3"/>
    <w:link w:val="Nivel4Char"/>
    <w:qFormat/>
    <w:rsid w:val="007870A5"/>
    <w:pPr>
      <w:ind w:left="2491"/>
    </w:pPr>
    <w:rPr>
      <w:color w:val="auto"/>
    </w:rPr>
  </w:style>
  <w:style w:type="paragraph" w:customStyle="1" w:styleId="Nivel5">
    <w:name w:val="Nivel 5"/>
    <w:basedOn w:val="Nivel4"/>
    <w:qFormat/>
    <w:rsid w:val="007870A5"/>
    <w:pPr>
      <w:ind w:left="3485"/>
    </w:pPr>
  </w:style>
  <w:style w:type="paragraph" w:styleId="Assuntodocomentrio">
    <w:name w:val="annotation subject"/>
    <w:basedOn w:val="Textodecomentrio"/>
    <w:next w:val="Textodecomentrio"/>
    <w:link w:val="AssuntodocomentrioChar"/>
    <w:semiHidden/>
    <w:unhideWhenUsed/>
    <w:rsid w:val="007870A5"/>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7870A5"/>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7870A5"/>
    <w:rPr>
      <w:color w:val="0563C1" w:themeColor="hyperlink"/>
      <w:u w:val="single"/>
    </w:rPr>
  </w:style>
  <w:style w:type="character" w:customStyle="1" w:styleId="MenoPendente1">
    <w:name w:val="Menção Pendente1"/>
    <w:basedOn w:val="Fontepargpadro"/>
    <w:uiPriority w:val="99"/>
    <w:semiHidden/>
    <w:unhideWhenUsed/>
    <w:rsid w:val="007870A5"/>
    <w:rPr>
      <w:color w:val="605E5C"/>
      <w:shd w:val="clear" w:color="auto" w:fill="E1DFDD"/>
    </w:rPr>
  </w:style>
  <w:style w:type="paragraph" w:styleId="Textodebalo">
    <w:name w:val="Balloon Text"/>
    <w:basedOn w:val="Normal"/>
    <w:link w:val="TextodebaloChar"/>
    <w:uiPriority w:val="99"/>
    <w:unhideWhenUsed/>
    <w:rsid w:val="007870A5"/>
    <w:pPr>
      <w:spacing w:after="0" w:line="240" w:lineRule="auto"/>
    </w:pPr>
    <w:rPr>
      <w:rFonts w:ascii="Segoe UI" w:hAnsi="Segoe UI" w:cs="Segoe UI"/>
      <w:kern w:val="0"/>
      <w:sz w:val="18"/>
      <w:szCs w:val="18"/>
      <w14:ligatures w14:val="none"/>
    </w:rPr>
  </w:style>
  <w:style w:type="character" w:customStyle="1" w:styleId="TextodebaloChar">
    <w:name w:val="Texto de balão Char"/>
    <w:basedOn w:val="Fontepargpadro"/>
    <w:link w:val="Textodebalo"/>
    <w:uiPriority w:val="99"/>
    <w:rsid w:val="007870A5"/>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7870A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kern w:val="0"/>
      <w:sz w:val="20"/>
      <w:szCs w:val="24"/>
      <w:lang w:eastAsia="zh-CN"/>
      <w14:ligatures w14:val="none"/>
    </w:rPr>
  </w:style>
  <w:style w:type="character" w:customStyle="1" w:styleId="Nvel2OpcionalChar">
    <w:name w:val="Nível 2 Opcional Char"/>
    <w:basedOn w:val="Fontepargpadro"/>
    <w:link w:val="Nvel2Opcional"/>
    <w:locked/>
    <w:rsid w:val="007870A5"/>
    <w:rPr>
      <w:rFonts w:ascii="Arial" w:hAnsi="Arial" w:cs="Arial"/>
      <w:i/>
      <w:color w:val="FF0000"/>
    </w:rPr>
  </w:style>
  <w:style w:type="paragraph" w:customStyle="1" w:styleId="Nvel2Opcional">
    <w:name w:val="Nível 2 Opcional"/>
    <w:basedOn w:val="Nivel2"/>
    <w:link w:val="Nvel2OpcionalChar"/>
    <w:qFormat/>
    <w:rsid w:val="007870A5"/>
    <w:pPr>
      <w:numPr>
        <w:numId w:val="8"/>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7870A5"/>
    <w:rPr>
      <w:rFonts w:ascii="Arial" w:hAnsi="Arial" w:cs="Arial"/>
      <w:i/>
      <w:iCs/>
      <w:color w:val="FF0000"/>
    </w:rPr>
  </w:style>
  <w:style w:type="paragraph" w:customStyle="1" w:styleId="Nvel3Opcional">
    <w:name w:val="Nível 3 Opcional"/>
    <w:basedOn w:val="Nivel3"/>
    <w:link w:val="Nvel3OpcionalChar"/>
    <w:qFormat/>
    <w:rsid w:val="007870A5"/>
    <w:pPr>
      <w:numPr>
        <w:ilvl w:val="2"/>
        <w:numId w:val="8"/>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7870A5"/>
    <w:pPr>
      <w:spacing w:after="0" w:line="240" w:lineRule="auto"/>
    </w:pPr>
    <w:rPr>
      <w:rFonts w:eastAsia="MS Mincho"/>
      <w:kern w:val="0"/>
      <w14:ligatures w14:val="none"/>
    </w:rPr>
  </w:style>
  <w:style w:type="paragraph" w:customStyle="1" w:styleId="Nvel2">
    <w:name w:val="Nível 2"/>
    <w:basedOn w:val="Normal"/>
    <w:next w:val="Normal"/>
    <w:rsid w:val="007870A5"/>
    <w:pPr>
      <w:spacing w:after="120" w:line="240" w:lineRule="auto"/>
      <w:jc w:val="both"/>
    </w:pPr>
    <w:rPr>
      <w:rFonts w:ascii="Arial" w:eastAsiaTheme="minorEastAsia" w:hAnsi="Arial" w:cs="Times New Roman"/>
      <w:b/>
      <w:kern w:val="0"/>
      <w:sz w:val="24"/>
      <w:szCs w:val="20"/>
      <w:lang w:eastAsia="pt-BR"/>
      <w14:ligatures w14:val="none"/>
    </w:rPr>
  </w:style>
  <w:style w:type="character" w:customStyle="1" w:styleId="normalchar1">
    <w:name w:val="normal__char1"/>
    <w:rsid w:val="007870A5"/>
    <w:rPr>
      <w:rFonts w:ascii="Arial" w:hAnsi="Arial" w:cs="Arial" w:hint="default"/>
      <w:strike w:val="0"/>
      <w:dstrike w:val="0"/>
      <w:sz w:val="24"/>
      <w:szCs w:val="24"/>
      <w:u w:val="none"/>
      <w:effect w:val="none"/>
    </w:rPr>
  </w:style>
  <w:style w:type="character" w:customStyle="1" w:styleId="apple-style-span">
    <w:name w:val="apple-style-span"/>
    <w:basedOn w:val="Fontepargpadro"/>
    <w:rsid w:val="007870A5"/>
  </w:style>
  <w:style w:type="paragraph" w:styleId="Commarcadores5">
    <w:name w:val="List Bullet 5"/>
    <w:basedOn w:val="Normal"/>
    <w:rsid w:val="007870A5"/>
    <w:pPr>
      <w:numPr>
        <w:numId w:val="13"/>
      </w:numPr>
      <w:spacing w:after="0" w:line="240" w:lineRule="auto"/>
      <w:contextualSpacing/>
    </w:pPr>
    <w:rPr>
      <w:rFonts w:ascii="Ecofont_Spranq_eco_Sans" w:eastAsiaTheme="minorEastAsia" w:hAnsi="Ecofont_Spranq_eco_Sans" w:cs="Tahoma"/>
      <w:kern w:val="0"/>
      <w:sz w:val="24"/>
      <w:szCs w:val="24"/>
      <w:lang w:eastAsia="pt-BR"/>
      <w14:ligatures w14:val="none"/>
    </w:rPr>
  </w:style>
  <w:style w:type="paragraph" w:customStyle="1" w:styleId="Notaexplicativa">
    <w:name w:val="Nota explicativa"/>
    <w:basedOn w:val="Citao"/>
    <w:link w:val="NotaexplicativaChar"/>
    <w:rsid w:val="007870A5"/>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7870A5"/>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7870A5"/>
    <w:pPr>
      <w:numPr>
        <w:numId w:val="14"/>
      </w:numPr>
    </w:pPr>
  </w:style>
  <w:style w:type="numbering" w:customStyle="1" w:styleId="Estilo2">
    <w:name w:val="Estilo2"/>
    <w:uiPriority w:val="99"/>
    <w:rsid w:val="007870A5"/>
    <w:pPr>
      <w:numPr>
        <w:numId w:val="15"/>
      </w:numPr>
    </w:pPr>
  </w:style>
  <w:style w:type="numbering" w:customStyle="1" w:styleId="Estilo3">
    <w:name w:val="Estilo3"/>
    <w:uiPriority w:val="99"/>
    <w:rsid w:val="007870A5"/>
    <w:pPr>
      <w:numPr>
        <w:numId w:val="16"/>
      </w:numPr>
    </w:pPr>
  </w:style>
  <w:style w:type="numbering" w:customStyle="1" w:styleId="Estilo4">
    <w:name w:val="Estilo4"/>
    <w:uiPriority w:val="99"/>
    <w:rsid w:val="007870A5"/>
    <w:pPr>
      <w:numPr>
        <w:numId w:val="17"/>
      </w:numPr>
    </w:pPr>
  </w:style>
  <w:style w:type="numbering" w:customStyle="1" w:styleId="Estilo5">
    <w:name w:val="Estilo5"/>
    <w:uiPriority w:val="99"/>
    <w:rsid w:val="007870A5"/>
    <w:pPr>
      <w:numPr>
        <w:numId w:val="18"/>
      </w:numPr>
    </w:pPr>
  </w:style>
  <w:style w:type="numbering" w:customStyle="1" w:styleId="Estilo6">
    <w:name w:val="Estilo6"/>
    <w:uiPriority w:val="99"/>
    <w:rsid w:val="007870A5"/>
    <w:pPr>
      <w:numPr>
        <w:numId w:val="19"/>
      </w:numPr>
    </w:pPr>
  </w:style>
  <w:style w:type="paragraph" w:styleId="Ttulo">
    <w:name w:val="Title"/>
    <w:basedOn w:val="Normal"/>
    <w:next w:val="Normal"/>
    <w:link w:val="TtuloChar"/>
    <w:rsid w:val="007870A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TtuloChar">
    <w:name w:val="Título Char"/>
    <w:basedOn w:val="Fontepargpadro"/>
    <w:link w:val="Ttulo"/>
    <w:rsid w:val="007870A5"/>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7870A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7870A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7870A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7870A5"/>
  </w:style>
  <w:style w:type="character" w:customStyle="1" w:styleId="eop">
    <w:name w:val="eop"/>
    <w:basedOn w:val="Fontepargpadro"/>
    <w:rsid w:val="007870A5"/>
  </w:style>
  <w:style w:type="character" w:customStyle="1" w:styleId="spellingerror">
    <w:name w:val="spellingerror"/>
    <w:basedOn w:val="Fontepargpadro"/>
    <w:rsid w:val="007870A5"/>
  </w:style>
  <w:style w:type="paragraph" w:styleId="Corpodetexto">
    <w:name w:val="Body Text"/>
    <w:basedOn w:val="Normal"/>
    <w:link w:val="CorpodetextoChar"/>
    <w:unhideWhenUsed/>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CorpodetextoChar">
    <w:name w:val="Corpo de texto Char"/>
    <w:basedOn w:val="Fontepargpadro"/>
    <w:link w:val="Corpodetexto"/>
    <w:rsid w:val="007870A5"/>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7870A5"/>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0020ementa">
    <w:name w:val="em_0020ementa"/>
    <w:basedOn w:val="Normal"/>
    <w:rsid w:val="007870A5"/>
    <w:pPr>
      <w:spacing w:after="0" w:line="240" w:lineRule="auto"/>
      <w:ind w:left="4160"/>
      <w:jc w:val="both"/>
    </w:pPr>
    <w:rPr>
      <w:rFonts w:ascii="Times New Roman" w:eastAsia="Times New Roman" w:hAnsi="Times New Roman" w:cs="Times New Roman"/>
      <w:kern w:val="0"/>
      <w:sz w:val="28"/>
      <w:szCs w:val="28"/>
      <w:lang w:eastAsia="pt-BR"/>
      <w14:ligatures w14:val="none"/>
    </w:rPr>
  </w:style>
  <w:style w:type="character" w:customStyle="1" w:styleId="cp0020corpodespachochar1">
    <w:name w:val="cp_0020corpodespacho__char1"/>
    <w:rsid w:val="007870A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870A5"/>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7870A5"/>
    <w:rPr>
      <w:b/>
      <w:bCs/>
    </w:rPr>
  </w:style>
  <w:style w:type="character" w:styleId="nfase">
    <w:name w:val="Emphasis"/>
    <w:basedOn w:val="Fontepargpadro"/>
    <w:rsid w:val="007870A5"/>
    <w:rPr>
      <w:i/>
      <w:iCs/>
    </w:rPr>
  </w:style>
  <w:style w:type="character" w:customStyle="1" w:styleId="Manoel">
    <w:name w:val="Manoel"/>
    <w:rsid w:val="007870A5"/>
    <w:rPr>
      <w:rFonts w:ascii="Arial" w:hAnsi="Arial" w:cs="Arial"/>
      <w:color w:val="7030A0"/>
      <w:sz w:val="20"/>
    </w:rPr>
  </w:style>
  <w:style w:type="character" w:customStyle="1" w:styleId="ListLabel12">
    <w:name w:val="ListLabel 12"/>
    <w:rsid w:val="007870A5"/>
    <w:rPr>
      <w:b/>
    </w:rPr>
  </w:style>
  <w:style w:type="paragraph" w:customStyle="1" w:styleId="texto1">
    <w:name w:val="texto1"/>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western">
    <w:name w:val="x_western"/>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CU-Ac-item9-0">
    <w:name w:val="TCU - Ac - item 9 - §§_0"/>
    <w:basedOn w:val="Normal"/>
    <w:rsid w:val="007870A5"/>
    <w:pPr>
      <w:spacing w:after="0" w:line="240" w:lineRule="auto"/>
      <w:ind w:firstLine="1134"/>
      <w:jc w:val="both"/>
    </w:pPr>
    <w:rPr>
      <w:rFonts w:ascii="Times New Roman" w:eastAsia="Times New Roman" w:hAnsi="Times New Roman" w:cs="Times New Roman"/>
      <w:kern w:val="0"/>
      <w:sz w:val="24"/>
      <w14:ligatures w14:val="none"/>
    </w:rPr>
  </w:style>
  <w:style w:type="paragraph" w:customStyle="1" w:styleId="Normal1">
    <w:name w:val="Normal_1"/>
    <w:rsid w:val="007870A5"/>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recuoprimeiralinha">
    <w:name w:val="texto_justificado_recuo_primeira_linha"/>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highlight">
    <w:name w:val="highlight"/>
    <w:basedOn w:val="Fontepargpadro"/>
    <w:rsid w:val="007870A5"/>
  </w:style>
  <w:style w:type="paragraph" w:customStyle="1" w:styleId="textojustificado">
    <w:name w:val="texto_justificado"/>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iperlinkVisitado">
    <w:name w:val="FollowedHyperlink"/>
    <w:basedOn w:val="Fontepargpadro"/>
    <w:semiHidden/>
    <w:unhideWhenUsed/>
    <w:rsid w:val="007870A5"/>
    <w:rPr>
      <w:color w:val="954F72" w:themeColor="followedHyperlink"/>
      <w:u w:val="single"/>
    </w:rPr>
  </w:style>
  <w:style w:type="character" w:customStyle="1" w:styleId="MenoPendente2">
    <w:name w:val="Menção Pendente2"/>
    <w:basedOn w:val="Fontepargpadro"/>
    <w:uiPriority w:val="99"/>
    <w:semiHidden/>
    <w:unhideWhenUsed/>
    <w:rsid w:val="007870A5"/>
    <w:rPr>
      <w:color w:val="605E5C"/>
      <w:shd w:val="clear" w:color="auto" w:fill="E1DFDD"/>
    </w:rPr>
  </w:style>
  <w:style w:type="character" w:styleId="TextodoEspaoReservado">
    <w:name w:val="Placeholder Text"/>
    <w:basedOn w:val="Fontepargpadro"/>
    <w:uiPriority w:val="67"/>
    <w:semiHidden/>
    <w:rsid w:val="007870A5"/>
    <w:rPr>
      <w:color w:val="808080"/>
    </w:rPr>
  </w:style>
  <w:style w:type="paragraph" w:customStyle="1" w:styleId="corpo">
    <w:name w:val="corpo"/>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2">
    <w:name w:val="item_nivel2"/>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nivel1">
    <w:name w:val="item_nivel1"/>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temalinealetra">
    <w:name w:val="item_alinea_letra"/>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markedcontent">
    <w:name w:val="markedcontent"/>
    <w:basedOn w:val="Fontepargpadro"/>
    <w:rsid w:val="007870A5"/>
  </w:style>
  <w:style w:type="paragraph" w:customStyle="1" w:styleId="Standard">
    <w:name w:val="Standard"/>
    <w:rsid w:val="007870A5"/>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7870A5"/>
    <w:pPr>
      <w:spacing w:after="140" w:line="276" w:lineRule="auto"/>
    </w:pPr>
  </w:style>
  <w:style w:type="character" w:customStyle="1" w:styleId="MenoPendente3">
    <w:name w:val="Menção Pendente3"/>
    <w:basedOn w:val="Fontepargpadro"/>
    <w:uiPriority w:val="99"/>
    <w:semiHidden/>
    <w:unhideWhenUsed/>
    <w:rsid w:val="007870A5"/>
    <w:rPr>
      <w:color w:val="605E5C"/>
      <w:shd w:val="clear" w:color="auto" w:fill="E1DFDD"/>
    </w:rPr>
  </w:style>
  <w:style w:type="character" w:customStyle="1" w:styleId="MenoPendente4">
    <w:name w:val="Menção Pendente4"/>
    <w:basedOn w:val="Fontepargpadro"/>
    <w:uiPriority w:val="99"/>
    <w:semiHidden/>
    <w:unhideWhenUsed/>
    <w:rsid w:val="007870A5"/>
    <w:rPr>
      <w:color w:val="605E5C"/>
      <w:shd w:val="clear" w:color="auto" w:fill="E1DFDD"/>
    </w:rPr>
  </w:style>
  <w:style w:type="paragraph" w:customStyle="1" w:styleId="dou-paragraph">
    <w:name w:val="dou-paragraph"/>
    <w:basedOn w:val="Normal"/>
    <w:rsid w:val="007870A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vel4-R">
    <w:name w:val="Nível 4-R"/>
    <w:basedOn w:val="Nivel4"/>
    <w:link w:val="Nvel4-RChar"/>
    <w:qFormat/>
    <w:rsid w:val="007870A5"/>
    <w:pPr>
      <w:numPr>
        <w:ilvl w:val="3"/>
        <w:numId w:val="8"/>
      </w:numPr>
      <w:ind w:left="567" w:firstLine="0"/>
    </w:pPr>
    <w:rPr>
      <w:rFonts w:ascii="Arial" w:eastAsiaTheme="minorEastAsia" w:hAnsi="Arial"/>
      <w:i/>
      <w:iCs/>
      <w:color w:val="FF0000"/>
    </w:rPr>
  </w:style>
  <w:style w:type="paragraph" w:customStyle="1" w:styleId="Nvel1-SemNum">
    <w:name w:val="Nível 1-Sem Num"/>
    <w:basedOn w:val="Nivel01"/>
    <w:link w:val="Nvel1-SemNumChar"/>
    <w:qFormat/>
    <w:rsid w:val="007870A5"/>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7870A5"/>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7870A5"/>
    <w:rPr>
      <w:color w:val="0563C1" w:themeColor="hyperlink"/>
      <w:u w:val="single"/>
    </w:rPr>
  </w:style>
  <w:style w:type="character" w:customStyle="1" w:styleId="Nvel1-SemNumChar">
    <w:name w:val="Nível 1-Sem Num Char"/>
    <w:basedOn w:val="Nivel01Char"/>
    <w:link w:val="Nvel1-SemNum"/>
    <w:rsid w:val="007870A5"/>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7870A5"/>
    <w:pPr>
      <w:spacing w:before="480" w:after="120" w:line="360" w:lineRule="auto"/>
      <w:ind w:left="4253" w:right="-17"/>
      <w:jc w:val="both"/>
    </w:pPr>
    <w:rPr>
      <w:rFonts w:ascii="Arial" w:eastAsia="Arial" w:hAnsi="Arial" w:cs="Arial"/>
      <w:bCs/>
      <w:kern w:val="0"/>
      <w:sz w:val="20"/>
      <w:szCs w:val="20"/>
      <w:lang w:eastAsia="pt-BR"/>
      <w14:ligatures w14:val="none"/>
    </w:rPr>
  </w:style>
  <w:style w:type="character" w:customStyle="1" w:styleId="PrembuloChar">
    <w:name w:val="Preâmbulo Char"/>
    <w:basedOn w:val="Fontepargpadro"/>
    <w:link w:val="Prembulo"/>
    <w:rsid w:val="007870A5"/>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7870A5"/>
    <w:rPr>
      <w:color w:val="605E5C"/>
      <w:shd w:val="clear" w:color="auto" w:fill="E1DFDD"/>
    </w:rPr>
  </w:style>
  <w:style w:type="paragraph" w:styleId="CabealhodoSumrio">
    <w:name w:val="TOC Heading"/>
    <w:basedOn w:val="Ttulo1"/>
    <w:next w:val="Normal"/>
    <w:uiPriority w:val="39"/>
    <w:unhideWhenUsed/>
    <w:rsid w:val="007870A5"/>
    <w:pPr>
      <w:outlineLvl w:val="9"/>
    </w:pPr>
    <w:rPr>
      <w:kern w:val="0"/>
      <w:lang w:eastAsia="pt-BR"/>
      <w14:ligatures w14:val="none"/>
    </w:rPr>
  </w:style>
  <w:style w:type="paragraph" w:styleId="Sumrio1">
    <w:name w:val="toc 1"/>
    <w:basedOn w:val="Normal"/>
    <w:next w:val="Normal"/>
    <w:autoRedefine/>
    <w:uiPriority w:val="39"/>
    <w:unhideWhenUsed/>
    <w:rsid w:val="007870A5"/>
    <w:pPr>
      <w:tabs>
        <w:tab w:val="left" w:pos="426"/>
        <w:tab w:val="right" w:leader="dot" w:pos="9628"/>
      </w:tabs>
      <w:spacing w:after="100" w:line="240" w:lineRule="auto"/>
    </w:pPr>
    <w:rPr>
      <w:rFonts w:ascii="Arial" w:eastAsia="Times New Roman" w:hAnsi="Arial" w:cs="Tahoma"/>
      <w:kern w:val="0"/>
      <w:sz w:val="20"/>
      <w:szCs w:val="24"/>
      <w:lang w:eastAsia="pt-BR"/>
      <w14:ligatures w14:val="none"/>
    </w:rPr>
  </w:style>
  <w:style w:type="character" w:customStyle="1" w:styleId="MenoPendente6">
    <w:name w:val="Menção Pendente6"/>
    <w:basedOn w:val="Fontepargpadro"/>
    <w:uiPriority w:val="99"/>
    <w:semiHidden/>
    <w:unhideWhenUsed/>
    <w:rsid w:val="007870A5"/>
    <w:rPr>
      <w:color w:val="605E5C"/>
      <w:shd w:val="clear" w:color="auto" w:fill="E1DFDD"/>
    </w:rPr>
  </w:style>
  <w:style w:type="character" w:customStyle="1" w:styleId="Mentionnonrsolue1">
    <w:name w:val="Mention non résolue1"/>
    <w:basedOn w:val="Fontepargpadro"/>
    <w:uiPriority w:val="99"/>
    <w:semiHidden/>
    <w:unhideWhenUsed/>
    <w:rsid w:val="007870A5"/>
    <w:rPr>
      <w:color w:val="605E5C"/>
      <w:shd w:val="clear" w:color="auto" w:fill="E1DFDD"/>
    </w:rPr>
  </w:style>
  <w:style w:type="character" w:customStyle="1" w:styleId="UnresolvedMention">
    <w:name w:val="Unresolved Mention"/>
    <w:basedOn w:val="Fontepargpadro"/>
    <w:uiPriority w:val="99"/>
    <w:semiHidden/>
    <w:unhideWhenUsed/>
    <w:rsid w:val="007870A5"/>
    <w:rPr>
      <w:color w:val="605E5C"/>
      <w:shd w:val="clear" w:color="auto" w:fill="E1DFDD"/>
    </w:rPr>
  </w:style>
  <w:style w:type="paragraph" w:customStyle="1" w:styleId="Default">
    <w:name w:val="Default"/>
    <w:rsid w:val="007870A5"/>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patrocinio.mg.leg.br/"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licitanet.com.br/" TargetMode="External"/><Relationship Id="rId42" Type="http://schemas.openxmlformats.org/officeDocument/2006/relationships/hyperlink" Target="https://licitanet.com.br/" TargetMode="External"/><Relationship Id="rId47" Type="http://schemas.openxmlformats.org/officeDocument/2006/relationships/hyperlink" Target="https://licitanet.com.br/" TargetMode="External"/><Relationship Id="rId50" Type="http://schemas.openxmlformats.org/officeDocument/2006/relationships/fontTable" Target="fontTable.xml"/><Relationship Id="rId7" Type="http://schemas.openxmlformats.org/officeDocument/2006/relationships/hyperlink" Target="http://www.licitanet.com.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licitanet.com.br/" TargetMode="External"/><Relationship Id="rId5"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licitanet.com.br/"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s://licitanet.com.br/" TargetMode="External"/><Relationship Id="rId4" Type="http://schemas.openxmlformats.org/officeDocument/2006/relationships/webSettings" Target="webSettings.xml"/><Relationship Id="rId9" Type="http://schemas.openxmlformats.org/officeDocument/2006/relationships/hyperlink" Target="http://www.licitanet.com.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licitanet.com.br/" TargetMode="External"/><Relationship Id="rId35" Type="http://schemas.openxmlformats.org/officeDocument/2006/relationships/hyperlink" Target="https://licitanet.com.br/" TargetMode="External"/><Relationship Id="rId43" Type="http://schemas.openxmlformats.org/officeDocument/2006/relationships/hyperlink" Target="https://www.patrocinio.mg.leg.br/" TargetMode="External"/><Relationship Id="rId48" Type="http://schemas.openxmlformats.org/officeDocument/2006/relationships/hyperlink" Target="mailto:licita&#231;&#227;o@cmpatrocinio.mg.gov.br" TargetMode="External"/><Relationship Id="rId8" Type="http://schemas.openxmlformats.org/officeDocument/2006/relationships/hyperlink" Target="http://www.planalto.gov.br/ccivil_03/_ato2019-2022/2021/lei/L14133.ht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licitanet.com.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atrocinio.mg.leg.b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25481</Words>
  <Characters>137600</Characters>
  <Application>Microsoft Office Word</Application>
  <DocSecurity>0</DocSecurity>
  <Lines>1146</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Vinicius</cp:lastModifiedBy>
  <cp:revision>2</cp:revision>
  <dcterms:created xsi:type="dcterms:W3CDTF">2024-04-12T18:45:00Z</dcterms:created>
  <dcterms:modified xsi:type="dcterms:W3CDTF">2024-04-12T18:45:00Z</dcterms:modified>
</cp:coreProperties>
</file>